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f9e5" w14:paraId="7ecf9e5" w:rsidRDefault="004774B4" w:rsidP="004774B4" w:rsidR="004774B4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-450/2018</w:t>
      </w:r>
    </w:p>
    <w:p w:rsidRDefault="004774B4" w:rsidP="004774B4" w:rsidR="004774B4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7DA" w:rsidP="004774B4" w:rsidR="000507D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774B4" w:rsidP="004774B4" w:rsidR="004774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4774B4" w:rsidP="004774B4" w:rsidR="000507D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Default="004774B4" w:rsidP="004774B4" w:rsidR="004774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4774B4" w:rsidP="004774B4" w:rsidR="004774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774B4" w:rsidP="004774B4" w:rsidR="004774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774B4">
        <w:rPr>
          <w:rFonts w:cs="Times New Roman" w:hAnsi="Times New Roman" w:ascii="Times New Roman"/>
          <w:sz w:val="24"/>
          <w:szCs w:val="24"/>
          <w:lang w:val="hr-HR"/>
        </w:rPr>
        <w:t xml:space="preserve">ALEXEY PROJEKT d.o.o., Split, </w:t>
      </w:r>
      <w:proofErr w:type="spellStart"/>
      <w:r w:rsidRPr="004774B4">
        <w:rPr>
          <w:rFonts w:cs="Times New Roman" w:hAnsi="Times New Roman" w:ascii="Times New Roman"/>
          <w:sz w:val="24"/>
          <w:szCs w:val="24"/>
          <w:lang w:val="hr-HR"/>
        </w:rPr>
        <w:t>Šimićeva</w:t>
      </w:r>
      <w:proofErr w:type="spellEnd"/>
      <w:r w:rsidRPr="004774B4">
        <w:rPr>
          <w:rFonts w:cs="Times New Roman" w:hAnsi="Times New Roman" w:ascii="Times New Roman"/>
          <w:sz w:val="24"/>
          <w:szCs w:val="24"/>
          <w:lang w:val="hr-HR"/>
        </w:rPr>
        <w:t xml:space="preserve"> 24, OIB: 69183887026, MBS: 060204596,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dana 21.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</w:p>
    <w:p w:rsidRDefault="008027EA" w:rsidP="004774B4" w:rsidR="008027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4774B4" w:rsidP="004774B4" w:rsidR="004774B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Pr="004774B4">
        <w:rPr>
          <w:rFonts w:cs="Times New Roman" w:hAnsi="Times New Roman" w:ascii="Times New Roman"/>
          <w:sz w:val="24"/>
          <w:szCs w:val="24"/>
        </w:rPr>
        <w:t xml:space="preserve">ALEXEY PROJEKT d.o.o., Split, </w:t>
      </w:r>
      <w:proofErr w:type="spellStart"/>
      <w:r w:rsidRPr="004774B4">
        <w:rPr>
          <w:rFonts w:cs="Times New Roman" w:hAnsi="Times New Roman" w:ascii="Times New Roman"/>
          <w:sz w:val="24"/>
          <w:szCs w:val="24"/>
        </w:rPr>
        <w:t>Šimićeva</w:t>
      </w:r>
      <w:proofErr w:type="spellEnd"/>
      <w:r w:rsidRPr="004774B4">
        <w:rPr>
          <w:rFonts w:cs="Times New Roman" w:hAnsi="Times New Roman" w:ascii="Times New Roman"/>
          <w:sz w:val="24"/>
          <w:szCs w:val="24"/>
        </w:rPr>
        <w:t xml:space="preserve"> 24, OIB: 69183887026, MBS: 060204596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  <w:r w:rsidRPr="004774B4">
        <w:rPr>
          <w:rFonts w:cs="Times New Roman" w:hAnsi="Times New Roman" w:ascii="Times New Roman"/>
          <w:sz w:val="24"/>
          <w:szCs w:val="24"/>
        </w:rPr>
        <w:tab/>
      </w:r>
    </w:p>
    <w:p w:rsidRDefault="004774B4" w:rsidP="004774B4" w:rsidR="004774B4" w:rsidRPr="004774B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 w:rsidRP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74B4">
        <w:rPr>
          <w:rFonts w:cs="Times New Roman" w:hAnsi="Times New Roman" w:ascii="Times New Roman"/>
          <w:sz w:val="24"/>
          <w:szCs w:val="24"/>
        </w:rPr>
        <w:t>Za stečajnog upravitelja imenuje se Ante Gabelica, Split, Ruđera Boškovića 7/125, OIB: 68765596631.</w:t>
      </w:r>
    </w:p>
    <w:p w:rsidRDefault="004774B4" w:rsidP="008027EA" w:rsidR="004774B4" w:rsidRPr="004774B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 w:rsidRPr="008027E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27EA">
        <w:rPr>
          <w:rFonts w:cs="Times New Roman" w:hAnsi="Times New Roman" w:ascii="Times New Roman"/>
          <w:sz w:val="24"/>
          <w:szCs w:val="24"/>
        </w:rPr>
        <w:t>Nalaže se sudskom registru Trgovačkog suda u Splitu da upiše stečajnu masu iza</w:t>
      </w:r>
      <w:r w:rsidR="008027EA" w:rsidRPr="008027EA">
        <w:rPr>
          <w:rFonts w:cs="Times New Roman" w:hAnsi="Times New Roman" w:ascii="Times New Roman"/>
          <w:sz w:val="24"/>
          <w:szCs w:val="24"/>
        </w:rPr>
        <w:t xml:space="preserve"> ALEXEY PROJEKT d.o.o., Split, </w:t>
      </w:r>
      <w:proofErr w:type="spellStart"/>
      <w:r w:rsidR="008027EA" w:rsidRPr="008027EA">
        <w:rPr>
          <w:rFonts w:cs="Times New Roman" w:hAnsi="Times New Roman" w:ascii="Times New Roman"/>
          <w:sz w:val="24"/>
          <w:szCs w:val="24"/>
        </w:rPr>
        <w:t>Šimićeva</w:t>
      </w:r>
      <w:proofErr w:type="spellEnd"/>
      <w:r w:rsidR="008027EA" w:rsidRPr="008027EA">
        <w:rPr>
          <w:rFonts w:cs="Times New Roman" w:hAnsi="Times New Roman" w:ascii="Times New Roman"/>
          <w:sz w:val="24"/>
          <w:szCs w:val="24"/>
        </w:rPr>
        <w:t xml:space="preserve"> 24, OIB: 69183887026, MBS: 060204596</w:t>
      </w:r>
      <w:r w:rsidRPr="008027EA">
        <w:rPr>
          <w:rFonts w:cs="Times New Roman" w:hAnsi="Times New Roman" w:ascii="Times New Roman"/>
          <w:sz w:val="24"/>
          <w:szCs w:val="24"/>
        </w:rPr>
        <w:t>, zatim podatak o stečajnom upravitelju koji je imenovan i to</w:t>
      </w:r>
      <w:r w:rsidR="008027EA" w:rsidRPr="008027EA">
        <w:rPr>
          <w:rFonts w:cs="Times New Roman" w:hAnsi="Times New Roman" w:ascii="Times New Roman"/>
          <w:sz w:val="24"/>
          <w:szCs w:val="24"/>
        </w:rPr>
        <w:t xml:space="preserve"> Ante Gabelica, Split, Ruđera Boškovića 7/125, OIB: 68765596631.</w:t>
      </w:r>
      <w:r w:rsidRPr="008027EA">
        <w:rPr>
          <w:rFonts w:cs="Times New Roman" w:hAnsi="Times New Roman" w:ascii="Times New Roman"/>
          <w:sz w:val="24"/>
          <w:szCs w:val="24"/>
        </w:rPr>
        <w:t>, te podatkom o datumu i broju rješenja kojim je određen upis ove stečajne mase u sudski registar i to: rješenje ovoga suda od 21. lipnja 2018., poslovni broj St-4</w:t>
      </w:r>
      <w:r w:rsidR="008027EA">
        <w:rPr>
          <w:rFonts w:cs="Times New Roman" w:hAnsi="Times New Roman" w:ascii="Times New Roman"/>
          <w:sz w:val="24"/>
          <w:szCs w:val="24"/>
        </w:rPr>
        <w:t>50</w:t>
      </w:r>
      <w:r w:rsidRPr="008027EA">
        <w:rPr>
          <w:rFonts w:cs="Times New Roman" w:hAnsi="Times New Roman" w:ascii="Times New Roman"/>
          <w:sz w:val="24"/>
          <w:szCs w:val="24"/>
        </w:rPr>
        <w:t>/2018.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1.St-4</w:t>
      </w:r>
      <w:r w:rsidR="000507DA">
        <w:rPr>
          <w:rFonts w:cs="Times New Roman" w:hAnsi="Times New Roman" w:ascii="Times New Roman"/>
          <w:color w:val="000000"/>
          <w:sz w:val="24"/>
          <w:szCs w:val="24"/>
        </w:rPr>
        <w:t>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/2018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774B4" w:rsidP="004774B4" w:rsidR="004774B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60 dana obavijeste stečajnog upravitelja o svojim pravima.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St-4</w:t>
      </w:r>
      <w:r w:rsidR="008027EA">
        <w:rPr>
          <w:rFonts w:cs="Times New Roman" w:hAnsi="Times New Roman" w:ascii="Times New Roman"/>
          <w:b/>
          <w:sz w:val="24"/>
          <w:szCs w:val="24"/>
        </w:rPr>
        <w:t>50</w:t>
      </w:r>
      <w:r>
        <w:rPr>
          <w:rFonts w:cs="Times New Roman" w:hAnsi="Times New Roman" w:ascii="Times New Roman"/>
          <w:b/>
          <w:sz w:val="24"/>
          <w:szCs w:val="24"/>
        </w:rPr>
        <w:t>/2018</w:t>
      </w:r>
    </w:p>
    <w:p w:rsidRDefault="004774B4" w:rsidP="004774B4" w:rsidR="004774B4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8027EA">
        <w:rPr>
          <w:rFonts w:cs="Times New Roman" w:hAnsi="Times New Roman" w:ascii="Times New Roman"/>
          <w:b/>
          <w:sz w:val="24"/>
          <w:szCs w:val="24"/>
        </w:rPr>
        <w:t>3</w:t>
      </w:r>
      <w:r>
        <w:rPr>
          <w:rFonts w:cs="Times New Roman" w:hAnsi="Times New Roman" w:ascii="Times New Roman"/>
          <w:b/>
          <w:sz w:val="24"/>
          <w:szCs w:val="24"/>
        </w:rPr>
        <w:t xml:space="preserve">. rujna 2018. u </w:t>
      </w:r>
      <w:r w:rsidR="008027EA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4774B4" w:rsidP="004774B4" w:rsidR="004774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Splitu, Zemljišno-knjižnom odjelu u </w:t>
      </w:r>
      <w:r w:rsidR="008027EA">
        <w:rPr>
          <w:rFonts w:cs="Times New Roman" w:hAnsi="Times New Roman" w:ascii="Times New Roman"/>
          <w:sz w:val="24"/>
          <w:szCs w:val="24"/>
        </w:rPr>
        <w:t>Trogiru</w:t>
      </w:r>
      <w:r>
        <w:rPr>
          <w:rFonts w:cs="Times New Roman" w:hAnsi="Times New Roman" w:ascii="Times New Roman"/>
          <w:sz w:val="24"/>
          <w:szCs w:val="24"/>
        </w:rPr>
        <w:t xml:space="preserve"> da upiše zabilježbu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I. izreke ovog rješenja za nekretninu oznake: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027EA">
        <w:rPr>
          <w:rFonts w:cs="Times New Roman" w:hAnsi="Times New Roman" w:ascii="Times New Roman"/>
          <w:sz w:val="24"/>
          <w:szCs w:val="24"/>
        </w:rPr>
        <w:t>432</w:t>
      </w:r>
      <w:r>
        <w:rPr>
          <w:rFonts w:cs="Times New Roman" w:hAnsi="Times New Roman" w:ascii="Times New Roman"/>
          <w:sz w:val="24"/>
          <w:szCs w:val="24"/>
        </w:rPr>
        <w:t>/</w:t>
      </w:r>
      <w:r w:rsidR="008027E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, ZU </w:t>
      </w:r>
      <w:r w:rsidR="008027EA">
        <w:rPr>
          <w:rFonts w:cs="Times New Roman" w:hAnsi="Times New Roman" w:ascii="Times New Roman"/>
          <w:sz w:val="24"/>
          <w:szCs w:val="24"/>
        </w:rPr>
        <w:t>6680</w:t>
      </w:r>
      <w:r>
        <w:rPr>
          <w:rFonts w:cs="Times New Roman" w:hAnsi="Times New Roman" w:ascii="Times New Roman"/>
          <w:sz w:val="24"/>
          <w:szCs w:val="24"/>
        </w:rPr>
        <w:t xml:space="preserve"> k.o. </w:t>
      </w:r>
      <w:r w:rsidR="008027EA">
        <w:rPr>
          <w:rFonts w:cs="Times New Roman" w:hAnsi="Times New Roman" w:ascii="Times New Roman"/>
          <w:sz w:val="24"/>
          <w:szCs w:val="24"/>
        </w:rPr>
        <w:t>Trogir</w:t>
      </w:r>
      <w:r>
        <w:rPr>
          <w:rFonts w:cs="Times New Roman" w:hAnsi="Times New Roman" w:ascii="Times New Roman"/>
          <w:sz w:val="24"/>
          <w:szCs w:val="24"/>
        </w:rPr>
        <w:t xml:space="preserve"> i to u odnosu na suvlasničke dijelove koji se odnose na dužnika</w:t>
      </w:r>
      <w:r w:rsidR="00BA3D2F">
        <w:rPr>
          <w:rFonts w:cs="Times New Roman" w:hAnsi="Times New Roman" w:ascii="Times New Roman"/>
          <w:sz w:val="24"/>
          <w:szCs w:val="24"/>
        </w:rPr>
        <w:t xml:space="preserve"> </w:t>
      </w:r>
      <w:r w:rsidR="00BA3D2F" w:rsidRPr="008027EA">
        <w:rPr>
          <w:rFonts w:cs="Times New Roman" w:hAnsi="Times New Roman" w:ascii="Times New Roman"/>
          <w:sz w:val="24"/>
          <w:szCs w:val="24"/>
        </w:rPr>
        <w:t xml:space="preserve">ALEXEY PROJEKT d.o.o., Split, </w:t>
      </w:r>
      <w:proofErr w:type="spellStart"/>
      <w:r w:rsidR="00BA3D2F" w:rsidRPr="008027EA">
        <w:rPr>
          <w:rFonts w:cs="Times New Roman" w:hAnsi="Times New Roman" w:ascii="Times New Roman"/>
          <w:sz w:val="24"/>
          <w:szCs w:val="24"/>
        </w:rPr>
        <w:t>Šimićeva</w:t>
      </w:r>
      <w:proofErr w:type="spellEnd"/>
      <w:r w:rsidR="00BA3D2F" w:rsidRPr="008027EA">
        <w:rPr>
          <w:rFonts w:cs="Times New Roman" w:hAnsi="Times New Roman" w:ascii="Times New Roman"/>
          <w:sz w:val="24"/>
          <w:szCs w:val="24"/>
        </w:rPr>
        <w:t xml:space="preserve"> 24, OIB: 69183887026, MBS: 060204596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774B4" w:rsidP="004774B4" w:rsidR="004774B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4774B4" w:rsidP="004774B4" w:rsidR="004774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BA3D2F">
        <w:rPr>
          <w:rFonts w:cs="Times New Roman" w:hAnsi="Times New Roman" w:ascii="Times New Roman"/>
          <w:sz w:val="24"/>
          <w:szCs w:val="24"/>
          <w:lang w:val="hr-HR"/>
        </w:rPr>
        <w:t>3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A3D2F">
        <w:rPr>
          <w:rFonts w:cs="Times New Roman" w:hAnsi="Times New Roman" w:ascii="Times New Roman"/>
          <w:sz w:val="24"/>
          <w:szCs w:val="24"/>
          <w:lang w:val="hr-HR"/>
        </w:rPr>
        <w:t>lip</w:t>
      </w:r>
      <w:r>
        <w:rPr>
          <w:rFonts w:cs="Times New Roman" w:hAnsi="Times New Roman" w:ascii="Times New Roman"/>
          <w:sz w:val="24"/>
          <w:szCs w:val="24"/>
          <w:lang w:val="hr-HR"/>
        </w:rPr>
        <w:t>nja 2016., poslovni broj St-</w:t>
      </w:r>
      <w:r w:rsidR="00BA3D2F">
        <w:rPr>
          <w:rFonts w:cs="Times New Roman" w:hAnsi="Times New Roman" w:ascii="Times New Roman"/>
          <w:sz w:val="24"/>
          <w:szCs w:val="24"/>
          <w:lang w:val="hr-HR"/>
        </w:rPr>
        <w:t>2709</w:t>
      </w:r>
      <w:r>
        <w:rPr>
          <w:rFonts w:cs="Times New Roman" w:hAnsi="Times New Roman" w:ascii="Times New Roman"/>
          <w:sz w:val="24"/>
          <w:szCs w:val="24"/>
          <w:lang w:val="hr-HR"/>
        </w:rPr>
        <w:t>/2015 otvoren je skraćeni stečajni postupak i istodobno zaključen stečajni postupak nad stečajnim dužnikom</w:t>
      </w:r>
      <w:r w:rsidR="00BA3D2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A3D2F" w:rsidRPr="004774B4">
        <w:rPr>
          <w:rFonts w:cs="Times New Roman" w:hAnsi="Times New Roman" w:ascii="Times New Roman"/>
          <w:sz w:val="24"/>
          <w:szCs w:val="24"/>
          <w:lang w:val="hr-HR"/>
        </w:rPr>
        <w:t xml:space="preserve">ALEXEY PROJEKT d.o.o., Split, </w:t>
      </w:r>
      <w:proofErr w:type="spellStart"/>
      <w:r w:rsidR="00BA3D2F" w:rsidRPr="004774B4">
        <w:rPr>
          <w:rFonts w:cs="Times New Roman" w:hAnsi="Times New Roman" w:ascii="Times New Roman"/>
          <w:sz w:val="24"/>
          <w:szCs w:val="24"/>
          <w:lang w:val="hr-HR"/>
        </w:rPr>
        <w:t>Šimićeva</w:t>
      </w:r>
      <w:proofErr w:type="spellEnd"/>
      <w:r w:rsidR="00BA3D2F" w:rsidRPr="004774B4">
        <w:rPr>
          <w:rFonts w:cs="Times New Roman" w:hAnsi="Times New Roman" w:ascii="Times New Roman"/>
          <w:sz w:val="24"/>
          <w:szCs w:val="24"/>
          <w:lang w:val="hr-HR"/>
        </w:rPr>
        <w:t xml:space="preserve"> 24, OIB: 69183887026, MBS: 060204596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4774B4" w:rsidP="00E06304" w:rsidR="004774B4" w:rsidRPr="00E0630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304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E06304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r w:rsidR="000507DA" w:rsidRPr="00E06304">
        <w:rPr>
          <w:rFonts w:cs="Times New Roman" w:hAnsi="Times New Roman" w:ascii="Times New Roman"/>
          <w:sz w:val="24"/>
          <w:szCs w:val="24"/>
        </w:rPr>
        <w:t>3</w:t>
      </w:r>
      <w:r w:rsidRPr="00E063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Pr="00E06304">
        <w:rPr>
          <w:rFonts w:cs="Times New Roman" w:hAnsi="Times New Roman" w:ascii="Times New Roman"/>
          <w:sz w:val="24"/>
          <w:szCs w:val="24"/>
        </w:rPr>
        <w:t>li</w:t>
      </w:r>
      <w:r w:rsidR="000507DA" w:rsidRPr="00E06304">
        <w:rPr>
          <w:rFonts w:cs="Times New Roman" w:hAnsi="Times New Roman" w:ascii="Times New Roman"/>
          <w:sz w:val="24"/>
          <w:szCs w:val="24"/>
        </w:rPr>
        <w:t>stopada</w:t>
      </w:r>
      <w:proofErr w:type="gramEnd"/>
      <w:r w:rsidRPr="00E06304">
        <w:rPr>
          <w:rFonts w:cs="Times New Roman" w:hAnsi="Times New Roman" w:ascii="Times New Roman"/>
          <w:sz w:val="24"/>
          <w:szCs w:val="24"/>
        </w:rPr>
        <w:t xml:space="preserve"> 201</w:t>
      </w:r>
      <w:r w:rsidR="00E06304">
        <w:rPr>
          <w:rFonts w:cs="Times New Roman" w:hAnsi="Times New Roman" w:ascii="Times New Roman"/>
          <w:sz w:val="24"/>
          <w:szCs w:val="24"/>
        </w:rPr>
        <w:t>7</w:t>
      </w:r>
      <w:r w:rsidRPr="00E06304">
        <w:rPr>
          <w:rFonts w:cs="Times New Roman" w:hAnsi="Times New Roman" w:ascii="Times New Roman"/>
          <w:sz w:val="24"/>
          <w:szCs w:val="24"/>
        </w:rPr>
        <w:t xml:space="preserve">.godine, stečajni upravitelj </w:t>
      </w:r>
      <w:r w:rsidR="00E06304" w:rsidRPr="00E06304">
        <w:rPr>
          <w:rFonts w:cs="Times New Roman" w:hAnsi="Times New Roman" w:ascii="Times New Roman"/>
          <w:sz w:val="24"/>
          <w:szCs w:val="24"/>
        </w:rPr>
        <w:t xml:space="preserve">Ante </w:t>
      </w:r>
      <w:proofErr w:type="spellStart"/>
      <w:r w:rsidR="00E06304" w:rsidRPr="00E06304">
        <w:rPr>
          <w:rFonts w:cs="Times New Roman" w:hAnsi="Times New Roman" w:ascii="Times New Roman"/>
          <w:sz w:val="24"/>
          <w:szCs w:val="24"/>
        </w:rPr>
        <w:t>Gabelica</w:t>
      </w:r>
      <w:proofErr w:type="spellEnd"/>
      <w:r w:rsidR="00E06304" w:rsidRPr="00E06304">
        <w:rPr>
          <w:rFonts w:cs="Times New Roman" w:hAnsi="Times New Roman" w:ascii="Times New Roman"/>
          <w:sz w:val="24"/>
          <w:szCs w:val="24"/>
        </w:rPr>
        <w:t xml:space="preserve">, Split, </w:t>
      </w:r>
      <w:proofErr w:type="spellStart"/>
      <w:r w:rsidR="00E06304" w:rsidRPr="00E06304">
        <w:rPr>
          <w:rFonts w:cs="Times New Roman" w:hAnsi="Times New Roman" w:ascii="Times New Roman"/>
          <w:sz w:val="24"/>
          <w:szCs w:val="24"/>
        </w:rPr>
        <w:t>Ruđera</w:t>
      </w:r>
      <w:proofErr w:type="spellEnd"/>
      <w:r w:rsidR="00E06304"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06304" w:rsidRPr="00E06304">
        <w:rPr>
          <w:rFonts w:cs="Times New Roman" w:hAnsi="Times New Roman" w:ascii="Times New Roman"/>
          <w:sz w:val="24"/>
          <w:szCs w:val="24"/>
        </w:rPr>
        <w:t>Boškovića</w:t>
      </w:r>
      <w:proofErr w:type="spellEnd"/>
      <w:r w:rsidR="00E06304" w:rsidRPr="00E06304">
        <w:rPr>
          <w:rFonts w:cs="Times New Roman" w:hAnsi="Times New Roman" w:ascii="Times New Roman"/>
          <w:sz w:val="24"/>
          <w:szCs w:val="24"/>
        </w:rPr>
        <w:t xml:space="preserve"> 7/125, OIB: 68765596631</w:t>
      </w:r>
      <w:r w:rsidR="00E06304">
        <w:rPr>
          <w:rFonts w:cs="Times New Roman" w:hAnsi="Times New Roman" w:ascii="Times New Roman"/>
          <w:sz w:val="24"/>
          <w:szCs w:val="24"/>
        </w:rPr>
        <w:t>,</w:t>
      </w:r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predložio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ovom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određivanje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nastavka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jer da dužnik ima u vlasništvu nekretninu, i to suvlasničke dijelove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nekretnini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oznake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r w:rsidR="00BA3D2F"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3D2F" w:rsidRPr="00E063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BA3D2F" w:rsidRPr="00E063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BA3D2F" w:rsidRPr="00E0630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BA3D2F" w:rsidRPr="00E06304">
        <w:rPr>
          <w:rFonts w:cs="Times New Roman" w:hAnsi="Times New Roman" w:ascii="Times New Roman"/>
          <w:sz w:val="24"/>
          <w:szCs w:val="24"/>
        </w:rPr>
        <w:t xml:space="preserve">. 432/9, ZU 6680 </w:t>
      </w:r>
      <w:proofErr w:type="spellStart"/>
      <w:r w:rsidR="00BA3D2F" w:rsidRPr="00E063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BA3D2F" w:rsidRPr="00E063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BA3D2F" w:rsidRPr="00E06304">
        <w:rPr>
          <w:rFonts w:cs="Times New Roman" w:hAnsi="Times New Roman" w:ascii="Times New Roman"/>
          <w:sz w:val="24"/>
          <w:szCs w:val="24"/>
        </w:rPr>
        <w:t>Trogir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,  a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što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je sud utvrdio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uvidom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priložene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06304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E06304">
        <w:rPr>
          <w:rFonts w:cs="Times New Roman" w:hAnsi="Times New Roman" w:ascii="Times New Roman"/>
          <w:sz w:val="24"/>
          <w:szCs w:val="24"/>
        </w:rPr>
        <w:t>. izvatke za te nekretnine.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U članku 289 stavak 1Stečajnog zakona ( Narodne novine 71/15, 104/17-dalje: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računte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mase mogu se voditi sporovi a stečajna masa je nositelj prava vlasništva i drugih prava.   Stavkom 5 istog članka je propisano da će sud stečajnu masu upisati u sudski registar</w:t>
      </w:r>
      <w:r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4774B4" w:rsidP="004774B4" w:rsidR="004774B4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4774B4" w:rsidP="004774B4" w:rsidR="004774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774B4" w:rsidP="004774B4" w:rsidR="004774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774B4" w:rsidP="000507DA" w:rsidR="00BA3D2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BA3D2F" w:rsidP="004774B4" w:rsidR="004774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4774B4"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 w:rsidR="004774B4">
        <w:rPr>
          <w:rFonts w:cs="Times New Roman" w:hAnsi="Times New Roman" w:ascii="Times New Roman"/>
          <w:sz w:val="24"/>
          <w:szCs w:val="24"/>
          <w:lang w:val="hr-HR"/>
        </w:rPr>
        <w:tab/>
      </w:r>
      <w:r w:rsidR="004774B4">
        <w:rPr>
          <w:rFonts w:cs="Times New Roman" w:hAnsi="Times New Roman" w:ascii="Times New Roman"/>
          <w:sz w:val="24"/>
          <w:szCs w:val="24"/>
          <w:lang w:val="hr-HR"/>
        </w:rPr>
        <w:tab/>
      </w:r>
      <w:r w:rsidR="004774B4">
        <w:rPr>
          <w:rFonts w:cs="Times New Roman" w:hAnsi="Times New Roman" w:ascii="Times New Roman"/>
          <w:sz w:val="24"/>
          <w:szCs w:val="24"/>
          <w:lang w:val="hr-HR"/>
        </w:rPr>
        <w:tab/>
      </w:r>
      <w:r w:rsidR="004774B4">
        <w:rPr>
          <w:rFonts w:cs="Times New Roman" w:hAnsi="Times New Roman" w:ascii="Times New Roman"/>
          <w:sz w:val="24"/>
          <w:szCs w:val="24"/>
          <w:lang w:val="hr-HR"/>
        </w:rPr>
        <w:tab/>
      </w:r>
      <w:r w:rsidR="004774B4">
        <w:rPr>
          <w:rFonts w:cs="Times New Roman" w:hAnsi="Times New Roman" w:ascii="Times New Roman"/>
          <w:b/>
          <w:sz w:val="24"/>
          <w:szCs w:val="24"/>
          <w:lang w:val="hr-HR"/>
        </w:rPr>
        <w:t>1.St-4</w:t>
      </w:r>
      <w:r w:rsidR="00E06304">
        <w:rPr>
          <w:rFonts w:cs="Times New Roman" w:hAnsi="Times New Roman" w:ascii="Times New Roman"/>
          <w:b/>
          <w:sz w:val="24"/>
          <w:szCs w:val="24"/>
          <w:lang w:val="hr-HR"/>
        </w:rPr>
        <w:t>50</w:t>
      </w:r>
      <w:r w:rsidR="004774B4">
        <w:rPr>
          <w:rFonts w:cs="Times New Roman" w:hAnsi="Times New Roman" w:ascii="Times New Roman"/>
          <w:b/>
          <w:sz w:val="24"/>
          <w:szCs w:val="24"/>
          <w:lang w:val="hr-HR"/>
        </w:rPr>
        <w:t>/2018</w:t>
      </w:r>
    </w:p>
    <w:p w:rsidRDefault="004774B4" w:rsidP="004774B4" w:rsidR="004774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 obzirom da je utvrđeno da su iza ovog stečajnog dužnika ostale nekretnine koje su u zemljišnim knjigama upisana kao suvlasništvo stečajnog dužnika, valjalo je primjenom navedenog članka te članaka 229. SZ, te članka 438. SZ odlučiti kao u izreci ovog rješenja.</w:t>
      </w:r>
    </w:p>
    <w:p w:rsidRDefault="004774B4" w:rsidP="004774B4" w:rsidR="004774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>, 21.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4774B4" w:rsidP="004774B4" w:rsidR="004774B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774B4" w:rsidP="004774B4" w:rsidR="004774B4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4774B4" w:rsidP="004774B4" w:rsidR="004774B4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774B4" w:rsidP="004774B4" w:rsidR="004774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4774B4" w:rsidP="004774B4" w:rsidR="004774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774B4" w:rsidP="004774B4" w:rsidR="004774B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4774B4" w:rsidP="004774B4" w:rsidR="004774B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0507DA">
        <w:rPr>
          <w:rFonts w:cs="Times New Roman" w:hAnsi="Times New Roman" w:ascii="Times New Roman"/>
          <w:sz w:val="24"/>
          <w:szCs w:val="24"/>
        </w:rPr>
        <w:t xml:space="preserve">Ante Gabelica, Split, Ruđera Boškovića 7/125 </w:t>
      </w:r>
    </w:p>
    <w:p w:rsidRDefault="004774B4" w:rsidP="004774B4" w:rsidR="004774B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Splitu, Zemljišno-knjižnom odjelu u </w:t>
      </w:r>
      <w:r w:rsidR="000507DA">
        <w:rPr>
          <w:rFonts w:cs="Times New Roman" w:hAnsi="Times New Roman" w:ascii="Times New Roman"/>
          <w:sz w:val="24"/>
          <w:szCs w:val="24"/>
        </w:rPr>
        <w:t>Trogiru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774B4" w:rsidP="004774B4" w:rsidR="004774B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4774B4" w:rsidP="004774B4" w:rsidR="004774B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4774B4" w:rsidP="004774B4" w:rsidR="004774B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>
      <w:pPr>
        <w:rPr>
          <w:rFonts w:cs="Times New Roman" w:hAnsi="Times New Roman" w:ascii="Times New Roman"/>
          <w:sz w:val="24"/>
          <w:szCs w:val="24"/>
        </w:rPr>
      </w:pPr>
    </w:p>
    <w:p w:rsidRDefault="004774B4" w:rsidP="004774B4" w:rsidR="004774B4"/>
    <w:p w:rsidRDefault="004774B4" w:rsidP="004774B4" w:rsidR="004774B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334625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4B4"/>
    <w:rsid w:val="000507DA"/>
    <w:rsid w:val="00260A8B"/>
    <w:rsid w:val="004774B4"/>
    <w:rsid w:val="008027EA"/>
    <w:rsid w:val="00BA3D2F"/>
    <w:rsid w:val="00E0630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74B4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74B4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774B4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74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74B4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0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A8B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A8B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A8B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A8B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74B4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74B4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774B4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74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74B4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0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A8B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A8B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A8B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A8B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85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ALEXEY PROJEKT društvo s ograničenom odgovornošću za antikorozivnu zaštitu</izvorni_sadrzaj>
    <derivirana_varijabla naziv="DomainObject.Predmet.ProtustrankaFormated_1">  Stečajna masa iza ALEXEY PROJEKT društvo s ograničenom odgovornošću za antikorozivnu zaštitu</derivirana_varijabla>
  </DomainObject.Predmet.ProtustrankaFormated>
  <DomainObject.Predmet.ProtustrankaFormatedOIB>
    <izvorni_sadrzaj>  Stečajna masa iza ALEXEY PROJEKT društvo s ograničenom odgovornošću za antikorozivnu zaštitu, OIB 10000000000</izvorni_sadrzaj>
    <derivirana_varijabla naziv="DomainObject.Predmet.ProtustrankaFormatedOIB_1">  Stečajna masa iza ALEXEY PROJEKT društvo s ograničenom odgovornošću za antikorozivnu zaštitu, OIB 10000000000</derivirana_varijabla>
  </DomainObject.Predmet.ProtustrankaFormatedOIB>
  <DomainObject.Predmet.ProtustrankaFormatedWithAdress>
    <izvorni_sadrzaj> Stečajna masa iza ALEXEY PROJEKT društvo s ograničenom odgovornošću za antikorozivnu zaštitu, Šimićeva 24, 21000 Split</izvorni_sadrzaj>
    <derivirana_varijabla naziv="DomainObject.Predmet.ProtustrankaFormatedWithAdress_1"> Stečajna masa iza ALEXEY PROJEKT društvo s ograničenom odgovornošću za antikorozivnu zaštitu, Šimićeva 24, 21000 Split</derivirana_varijabla>
  </DomainObject.Predmet.ProtustrankaFormatedWithAdress>
  <DomainObject.Predmet.ProtustrankaFormatedWithAdressOIB>
    <izvorni_sadrzaj> Stečajna masa iza ALEXEY PROJEKT društvo s ograničenom odgovornošću za antikorozivnu zaštitu, OIB 10000000000, Šimićeva 24, 21000 Split</izvorni_sadrzaj>
    <derivirana_varijabla naziv="DomainObject.Predmet.ProtustrankaFormatedWithAdressOIB_1"> Stečajna masa iza ALEXEY PROJEKT društvo s ograničenom odgovornošću za antikorozivnu zaštitu, OIB 10000000000, Šimićeva 24, 21000 Split</derivirana_varijabla>
  </DomainObject.Predmet.ProtustrankaFormatedWithAdressOIB>
  <DomainObject.Predmet.ProtustrankaWithAdress>
    <izvorni_sadrzaj>Stečajna masa iza ALEXEY PROJEKT društvo s ograničenom odgovornošću za antikorozivnu zaštitu Šimićeva 24, 21000 Split</izvorni_sadrzaj>
    <derivirana_varijabla naziv="DomainObject.Predmet.ProtustrankaWithAdress_1">Stečajna masa iza ALEXEY PROJEKT društvo s ograničenom odgovornošću za antikorozivnu zaštitu Šimićeva 24, 21000 Split</derivirana_varijabla>
  </DomainObject.Predmet.ProtustrankaWithAdress>
  <DomainObject.Predmet.ProtustrankaWithAdressOIB>
    <izvorni_sadrzaj>Stečajna masa iza ALEXEY PROJEKT društvo s ograničenom odgovornošću za antikorozivnu zaštitu, OIB 10000000000, Šimićeva 24, 21000 Split</izvorni_sadrzaj>
    <derivirana_varijabla naziv="DomainObject.Predmet.ProtustrankaWithAdressOIB_1">Stečajna masa iza ALEXEY PROJEKT društvo s ograničenom odgovornošću za antikorozivnu zaštitu, OIB 10000000000, Šimićeva 24, 21000 Split</derivirana_varijabla>
  </DomainObject.Predmet.ProtustrankaWithAdressOIB>
  <DomainObject.Predmet.ProtustrankaNazivFormated>
    <izvorni_sadrzaj>Stečajna masa iza ALEXEY PROJEKT društvo s ograničenom odgovornošću za antikorozivnu zaštitu</izvorni_sadrzaj>
    <derivirana_varijabla naziv="DomainObject.Predmet.ProtustrankaNazivFormated_1">Stečajna masa iza ALEXEY PROJEKT društvo s ograničenom odgovornošću za antikorozivnu zaštitu</derivirana_varijabla>
  </DomainObject.Predmet.ProtustrankaNazivFormated>
  <DomainObject.Predmet.ProtustrankaNazivFormatedOIB>
    <izvorni_sadrzaj>Stečajna masa iza ALEXEY PROJEKT društvo s ograničenom odgovornošću za antikorozivnu zaštitu, OIB 10000000000</izvorni_sadrzaj>
    <derivirana_varijabla naziv="DomainObject.Predmet.ProtustrankaNazivFormatedOIB_1">Stečajna masa iza ALEXEY PROJEKT društvo s ograničenom odgovornošću za antikorozivnu zaštitu,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ALEXEY PROJEKT društvo s ograničenom odgovornošću za antikorozivnu zaštitu</item>
    </izvorni_sadrzaj>
    <derivirana_varijabla naziv="DomainObject.Predmet.ProtuStrankaListFormated_1">
      <item>Stečajna masa iza ALEXEY PROJEKT društvo s ograničenom odgovornošću za antikorozivnu zaštitu</item>
    </derivirana_varijabla>
  </DomainObject.Predmet.ProtuStrankaListFormated>
  <DomainObject.Predmet.ProtuStrankaListFormatedOIB>
    <izvorni_sadrzaj>
      <item>Stečajna masa iza ALEXEY PROJEKT društvo s ograničenom odgovornošću za antikorozivnu zaštitu, OIB 10000000000</item>
    </izvorni_sadrzaj>
    <derivirana_varijabla naziv="DomainObject.Predmet.ProtuStrankaListFormatedOIB_1">
      <item>Stečajna masa iza ALEXEY PROJEKT društvo s ograničenom odgovornošću za antikorozivnu zaštitu, OIB 10000000000</item>
    </derivirana_varijabla>
  </DomainObject.Predmet.ProtuStrankaListFormatedOIB>
  <DomainObject.Predmet.ProtuStrankaListFormatedWithAdress>
    <izvorni_sadrzaj>
      <item>Stečajna masa iza ALEXEY PROJEKT društvo s ograničenom odgovornošću za antikorozivnu zaštitu, Šimićeva 24, 21000 Split</item>
    </izvorni_sadrzaj>
    <derivirana_varijabla naziv="DomainObject.Predmet.ProtuStrankaListFormatedWithAdress_1">
      <item>Stečajna masa iza ALEXEY PROJEKT društvo s ograničenom odgovornošću za antikorozivnu zaštitu, Šimićeva 24, 21000 Split</item>
    </derivirana_varijabla>
  </DomainObject.Predmet.ProtuStrankaListFormatedWithAdress>
  <DomainObject.Predmet.ProtuStrankaListFormatedWithAdressOIB>
    <izvorni_sadrzaj>
      <item>Stečajna masa iza ALEXEY PROJEKT društvo s ograničenom odgovornošću za antikorozivnu zaštitu, OIB 10000000000, Šimićeva 24, 21000 Split</item>
    </izvorni_sadrzaj>
    <derivirana_varijabla naziv="DomainObject.Predmet.ProtuStrankaListFormatedWithAdressOIB_1">
      <item>Stečajna masa iza ALEXEY PROJEKT društvo s ograničenom odgovornošću za antikorozivnu zaštitu, OIB 10000000000, Šimićeva 24, 21000 Split</item>
    </derivirana_varijabla>
  </DomainObject.Predmet.ProtuStrankaListFormatedWithAdressOIB>
  <DomainObject.Predmet.ProtuStrankaListNazivFormated>
    <izvorni_sadrzaj>
      <item>Stečajna masa iza ALEXEY PROJEKT društvo s ograničenom odgovornošću za antikorozivnu zaštitu</item>
    </izvorni_sadrzaj>
    <derivirana_varijabla naziv="DomainObject.Predmet.ProtuStrankaListNazivFormated_1">
      <item>Stečajna masa iza ALEXEY PROJEKT društvo s ograničenom odgovornošću za antikorozivnu zaštitu</item>
    </derivirana_varijabla>
  </DomainObject.Predmet.ProtuStrankaListNazivFormated>
  <DomainObject.Predmet.ProtuStrankaListNazivFormatedOIB>
    <izvorni_sadrzaj>
      <item>Stečajna masa iza ALEXEY PROJEKT društvo s ograničenom odgovornošću za antikorozivnu zaštitu, OIB 10000000000</item>
    </izvorni_sadrzaj>
    <derivirana_varijabla naziv="DomainObject.Predmet.ProtuStrankaListNazivFormatedOIB_1">
      <item>Stečajna masa iza ALEXEY PROJEKT društvo s ograničenom odgovornošću za antikorozivnu zaštitu, OIB 10000000000</item>
    </derivirana_varijabla>
  </DomainObject.Predmet.ProtuStrankaListNazivFormatedOIB>
  <DomainObject.Predmet.OstaliListFormated>
    <izvorni_sadrzaj>
      <item>ANTE GABELICA</item>
    </izvorni_sadrzaj>
    <derivirana_varijabla naziv="DomainObject.Predmet.OstaliListFormated_1">
      <item>ANTE GABELICA</item>
    </derivirana_varijabla>
  </DomainObject.Predmet.OstaliListFormated>
  <DomainObject.Predmet.OstaliListFormatedOIB>
    <izvorni_sadrzaj>
      <item>ANTE GABELICA</item>
    </izvorni_sadrzaj>
    <derivirana_varijabla naziv="DomainObject.Predmet.OstaliListFormatedOIB_1">
      <item>ANTE GABELICA</item>
    </derivirana_varijabla>
  </DomainObject.Predmet.OstaliListFormatedOIB>
  <DomainObject.Predmet.OstaliListFormatedWithAdress>
    <izvorni_sadrzaj>
      <item>ANTE GABELICA, Ruđera Boškovića 7/125, 21000 Split</item>
    </izvorni_sadrzaj>
    <derivirana_varijabla naziv="DomainObject.Predmet.OstaliListFormatedWithAdress_1">
      <item>ANTE GABELICA, Ruđera Boškovića 7/125, 21000 Split</item>
    </derivirana_varijabla>
  </DomainObject.Predmet.OstaliListFormatedWithAdress>
  <DomainObject.Predmet.OstaliListFormatedWithAdressOIB>
    <izvorni_sadrzaj>
      <item>ANTE GABELICA, Ruđera Boškovića 7/125, 21000 Split</item>
    </izvorni_sadrzaj>
    <derivirana_varijabla naziv="DomainObject.Predmet.OstaliListFormatedWithAdressOIB_1">
      <item>ANTE GABELICA, Ruđera Boškovića 7/125, 21000 Split</item>
    </derivirana_varijabla>
  </DomainObject.Predmet.OstaliListFormatedWithAdressOIB>
  <DomainObject.Predmet.OstaliListNazivFormated>
    <izvorni_sadrzaj>
      <item>ANTE GABELICA</item>
    </izvorni_sadrzaj>
    <derivirana_varijabla naziv="DomainObject.Predmet.OstaliListNazivFormated_1">
      <item>ANTE GABELICA</item>
    </derivirana_varijabla>
  </DomainObject.Predmet.OstaliListNazivFormated>
  <DomainObject.Predmet.OstaliListNazivFormatedOIB>
    <izvorni_sadrzaj>
      <item>ANTE GABELICA</item>
    </izvorni_sadrzaj>
    <derivirana_varijabla naziv="DomainObject.Predmet.OstaliListNazivFormatedOIB_1">
      <item>ANTE GABELICA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ALEXEY PROJEKT društvo s ograničenom odgovornošću za antikorozivnu zaštitu</izvorni_sadrzaj>
    <derivirana_varijabla naziv="DomainObject.Predmet.ProtustrankaIDrugi_1">Stečajna masa iza ALEXEY PROJEKT društvo s ograničenom odgovornošću za antikorozivnu zaštitu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ALEXEY PROJEKT društvo s ograničenom odgovornošću za antikorozivnu zaštitu, OIB 10000000000, Šimićeva 24, 21000 Split</izvorni_sadrzaj>
    <derivirana_varijabla naziv="DomainObject.Predmet.ProtustrankaIDrugiAdressOIB_1">Stečajna masa iza ALEXEY PROJEKT društvo s ograničenom odgovornošću za antikorozivnu zaštitu, OIB 10000000000, Šimićeva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ALEXEY PROJEKT društvo s ograničenom odgovornošću za antikorozivnu zaštitu</item>
      <item>ANTE GABELICA</item>
    </izvorni_sadrzaj>
    <derivirana_varijabla naziv="DomainObject.Predmet.SudioniciListNaziv_1">
      <item>Stečajna masa iza ALEXEY PROJEKT društvo s ograničenom odgovornošću za antikorozivnu zaštitu</item>
      <item>ANTE GABELICA</item>
    </derivirana_varijabla>
  </DomainObject.Predmet.SudioniciListNaziv>
  <DomainObject.Predmet.SudioniciListAdressOIB>
    <izvorni_sadrzaj>
      <item>Stečajna masa iza ALEXEY PROJEKT društvo s ograničenom odgovornošću za antikorozivnu zaštitu, OIB 10000000000, Šimićeva 24,21000 Split</item>
      <item>ANTE GABELICA, Ruđera Boškovića 7/125,21000 Split</item>
    </izvorni_sadrzaj>
    <derivirana_varijabla naziv="DomainObject.Predmet.SudioniciListAdressOIB_1">
      <item>Stečajna masa iza ALEXEY PROJEKT društvo s ograničenom odgovornošću za antikorozivnu zaštitu, OIB 10000000000, Šimićeva 24,21000 Split</item>
      <item>ANTE GABELICA,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null</item>
    </izvorni_sadrzaj>
    <derivirana_varijabla naziv="DomainObject.Predmet.SudioniciListNazivOIB_1">
      <item>, OIB 10000000000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886</properties:Words>
  <properties:Characters>4789</properties:Characters>
  <properties:Lines>118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2018-06-21T07:38:00Z</dcterms:created>
  <dc:creator>Velimir Vuković</dc:creator>
  <cp:lastModifiedBy>Velimir Vuković</cp:lastModifiedBy>
  <cp:lastPrinted>2018-06-21T07:53:00Z</cp:lastPrinted>
  <dcterms:modified xmlns:xsi="http://www.w3.org/2001/XMLSchema-instance" xsi:type="dcterms:W3CDTF">2018-06-21T07:55:00Z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(1.st-450-18 nastavak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