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c1cd" w14:paraId="4f9c1cd" w:rsidRDefault="002621C4" w:rsidP="005D7BF8" w:rsidR="002621C4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21C4" w:rsidP="005D7BF8" w:rsidR="002621C4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2621C4" w:rsidP="005D7BF8" w:rsidR="002621C4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2621C4" w:rsidP="005D7BF8" w:rsidR="002621C4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B76CC5" w:rsidP="005D7BF8" w:rsidR="00B76CC5" w:rsidRPr="005D7BF8">
      <w:pPr>
        <w:pStyle w:val="Bezproreda"/>
        <w:jc w:val="both"/>
        <w:rPr>
          <w:rFonts w:eastAsia="MS Mincho"/>
        </w:rPr>
      </w:pPr>
    </w:p>
    <w:p w:rsidRDefault="00BD604E" w:rsidP="00BD604E" w:rsidR="009A34B0" w:rsidRPr="00BD604E">
      <w:pPr>
        <w:jc w:val="center"/>
        <w:rPr>
          <w:b/>
        </w:rPr>
      </w:pPr>
      <w:r>
        <w:rPr>
          <w:b/>
        </w:rPr>
        <w:t>U  I M E   R E P U B L I K E  H R V A T S K E</w:t>
      </w:r>
    </w:p>
    <w:p w:rsidRDefault="00BD604E" w:rsidP="006D74E8" w:rsidR="00BD604E" w:rsidRPr="00BD604E">
      <w:pPr>
        <w:jc w:val="both"/>
        <w:rPr>
          <w:b/>
        </w:rPr>
      </w:pPr>
    </w:p>
    <w:p w:rsidRDefault="006D74E8" w:rsidP="006D74E8" w:rsidR="006D74E8" w:rsidRPr="00BD604E">
      <w:pPr>
        <w:jc w:val="center"/>
        <w:rPr>
          <w:b/>
          <w:bCs/>
        </w:rPr>
      </w:pPr>
      <w:r w:rsidRPr="00BD604E">
        <w:rPr>
          <w:b/>
          <w:bCs/>
        </w:rPr>
        <w:t>R J E Š E N J E</w:t>
      </w:r>
    </w:p>
    <w:p w:rsidRDefault="00926458" w:rsidP="006D74E8" w:rsidR="00926458">
      <w:pPr>
        <w:jc w:val="both"/>
      </w:pPr>
    </w:p>
    <w:p w:rsidRDefault="006D74E8" w:rsidP="006D74E8" w:rsidR="006D74E8" w:rsidRPr="00BD604E">
      <w:pPr>
        <w:jc w:val="both"/>
      </w:pPr>
      <w:r w:rsidRPr="00BD604E">
        <w:tab/>
        <w:t>Trgovački sud u Rijeci,</w:t>
      </w:r>
      <w:r w:rsidR="002F7FAD">
        <w:t xml:space="preserve"> OIB 88785964957,</w:t>
      </w:r>
      <w:r w:rsidRPr="00BD604E">
        <w:t xml:space="preserve"> po s</w:t>
      </w:r>
      <w:r w:rsidR="00A837F5" w:rsidRPr="00BD604E">
        <w:t xml:space="preserve">tečajnom sucu Danieli Korlević, u </w:t>
      </w:r>
      <w:r w:rsidR="00304DED" w:rsidRPr="00BD604E">
        <w:t xml:space="preserve">stečajnom </w:t>
      </w:r>
      <w:r w:rsidR="00A837F5" w:rsidRPr="00BD604E">
        <w:t>postupku</w:t>
      </w:r>
      <w:r w:rsidR="00304DED" w:rsidRPr="00BD604E">
        <w:t xml:space="preserve"> nad dužnikom</w:t>
      </w:r>
      <w:r w:rsidR="009A34B0" w:rsidRPr="00BD604E">
        <w:t xml:space="preserve"> </w:t>
      </w:r>
      <w:r w:rsidR="00EC1963" w:rsidRPr="00EC1963">
        <w:rPr>
          <w:b/>
        </w:rPr>
        <w:t>TIMEX društvo s ograničenom odgovornošću za trgovinu, pogrebne i ostale usluge, Marčana, Marčana 60, OIB 04061829908</w:t>
      </w:r>
      <w:r w:rsidR="00680FB6">
        <w:rPr>
          <w:b/>
        </w:rPr>
        <w:t>,</w:t>
      </w:r>
      <w:r w:rsidR="00305ECF">
        <w:rPr>
          <w:b/>
        </w:rPr>
        <w:t xml:space="preserve"> </w:t>
      </w:r>
      <w:r w:rsidRPr="00BD604E">
        <w:t>dana</w:t>
      </w:r>
      <w:r w:rsidR="00E1488A" w:rsidRPr="00BD604E">
        <w:t xml:space="preserve"> </w:t>
      </w:r>
      <w:r w:rsidR="00EC1963">
        <w:t xml:space="preserve">03. listopada </w:t>
      </w:r>
      <w:r w:rsidR="009A34B0" w:rsidRPr="00BD604E">
        <w:t>201</w:t>
      </w:r>
      <w:r w:rsidR="00305ECF">
        <w:t>7</w:t>
      </w:r>
      <w:r w:rsidRPr="00BD604E">
        <w:t xml:space="preserve">. godine   </w:t>
      </w:r>
    </w:p>
    <w:p w:rsidRDefault="009A34B0" w:rsidP="006D74E8" w:rsidR="009A34B0">
      <w:pPr>
        <w:jc w:val="center"/>
        <w:rPr>
          <w:bCs/>
        </w:rPr>
      </w:pPr>
    </w:p>
    <w:p w:rsidRDefault="006D74E8" w:rsidP="006D74E8" w:rsidR="006D74E8" w:rsidRPr="002621C4">
      <w:pPr>
        <w:jc w:val="center"/>
        <w:rPr>
          <w:bCs/>
        </w:rPr>
      </w:pPr>
      <w:r w:rsidRPr="002621C4">
        <w:rPr>
          <w:bCs/>
        </w:rPr>
        <w:t>r i j e š i o</w:t>
      </w:r>
      <w:r w:rsidR="00A837F5" w:rsidRPr="002621C4">
        <w:rPr>
          <w:bCs/>
        </w:rPr>
        <w:t xml:space="preserve"> </w:t>
      </w:r>
      <w:r w:rsidR="004F07C7" w:rsidRPr="002621C4">
        <w:rPr>
          <w:bCs/>
        </w:rPr>
        <w:t xml:space="preserve"> </w:t>
      </w:r>
      <w:r w:rsidRPr="002621C4">
        <w:rPr>
          <w:bCs/>
        </w:rPr>
        <w:t xml:space="preserve">  j e</w:t>
      </w:r>
    </w:p>
    <w:p w:rsidRDefault="006D74E8" w:rsidP="006D74E8" w:rsidR="006D74E8">
      <w:pPr>
        <w:jc w:val="center"/>
        <w:rPr>
          <w:b/>
          <w:bCs/>
        </w:rPr>
      </w:pPr>
    </w:p>
    <w:p w:rsidRDefault="006D74E8" w:rsidP="00EC1963" w:rsidR="006D74E8">
      <w:pPr>
        <w:numPr>
          <w:ilvl w:val="0"/>
          <w:numId w:val="3"/>
        </w:numPr>
        <w:jc w:val="both"/>
      </w:pPr>
      <w:r w:rsidRPr="00BD604E">
        <w:rPr>
          <w:bCs/>
        </w:rPr>
        <w:t>Zaključuje se</w:t>
      </w:r>
      <w:r w:rsidR="00A837F5" w:rsidRPr="00BD604E">
        <w:rPr>
          <w:b/>
        </w:rPr>
        <w:t xml:space="preserve"> </w:t>
      </w:r>
      <w:r w:rsidR="004F07C7" w:rsidRPr="00BD604E">
        <w:t xml:space="preserve">stečajni </w:t>
      </w:r>
      <w:r w:rsidR="00A837F5" w:rsidRPr="00BD604E">
        <w:t>postupak</w:t>
      </w:r>
      <w:r w:rsidR="004F07C7" w:rsidRPr="00BD604E">
        <w:t xml:space="preserve"> nad dužnikom</w:t>
      </w:r>
      <w:r w:rsidR="009C7EE7" w:rsidRPr="00BD604E">
        <w:t xml:space="preserve"> </w:t>
      </w:r>
      <w:r w:rsidR="00EC1963" w:rsidRPr="00EC1963">
        <w:rPr>
          <w:b/>
        </w:rPr>
        <w:t>TIMEX društvo s ograničenom odgovornošću za trgovinu, pogrebne i ostale usluge, Marčana, Marčana 60, OIB 04061829908</w:t>
      </w:r>
      <w:r w:rsidR="00D1281F">
        <w:rPr>
          <w:b/>
        </w:rPr>
        <w:t>.</w:t>
      </w:r>
    </w:p>
    <w:p w:rsidRDefault="00816C66" w:rsidP="00816C66" w:rsidR="00816C66" w:rsidRPr="00BD604E">
      <w:pPr>
        <w:ind w:left="2343"/>
        <w:jc w:val="both"/>
        <w:rPr>
          <w:b/>
          <w:bCs/>
        </w:rPr>
      </w:pPr>
    </w:p>
    <w:p w:rsidRDefault="006D74E8" w:rsidP="00816C66" w:rsidR="006D74E8">
      <w:pPr>
        <w:numPr>
          <w:ilvl w:val="0"/>
          <w:numId w:val="3"/>
        </w:numPr>
        <w:jc w:val="both"/>
      </w:pPr>
      <w:r w:rsidRPr="00BD604E">
        <w:t xml:space="preserve">Ovo rješenje i osnova zaključenja postupka objavit će se </w:t>
      </w:r>
      <w:r w:rsidR="00626BED">
        <w:t>na</w:t>
      </w:r>
      <w:r w:rsidR="002F7FAD">
        <w:t xml:space="preserve"> mrežnoj stranici</w:t>
      </w:r>
      <w:r w:rsidR="00626BED">
        <w:t xml:space="preserve"> e-</w:t>
      </w:r>
      <w:r w:rsidR="00E22385">
        <w:t>O</w:t>
      </w:r>
      <w:r w:rsidR="00626BED">
        <w:t>glasn</w:t>
      </w:r>
      <w:r w:rsidR="00680FB6">
        <w:t>a</w:t>
      </w:r>
      <w:r w:rsidR="002F7FAD">
        <w:t xml:space="preserve"> </w:t>
      </w:r>
      <w:r w:rsidR="00626BED">
        <w:t>ploč</w:t>
      </w:r>
      <w:r w:rsidR="00FA48B0">
        <w:t>e</w:t>
      </w:r>
      <w:r w:rsidR="00626BED">
        <w:t xml:space="preserve"> sud</w:t>
      </w:r>
      <w:r w:rsidR="00FA48B0">
        <w:t>ova</w:t>
      </w:r>
      <w:r w:rsidR="00626BED">
        <w:t>.</w:t>
      </w:r>
      <w:r w:rsidRPr="00BD604E">
        <w:t xml:space="preserve"> </w:t>
      </w:r>
    </w:p>
    <w:p w:rsidRDefault="00816C66" w:rsidP="00816C66" w:rsidR="00816C66">
      <w:pPr>
        <w:pStyle w:val="Odlomakpopisa"/>
      </w:pPr>
    </w:p>
    <w:p w:rsidRDefault="00E22385" w:rsidP="00816C66" w:rsidR="006D74E8" w:rsidRPr="00BD604E">
      <w:pPr>
        <w:numPr>
          <w:ilvl w:val="0"/>
          <w:numId w:val="3"/>
        </w:numPr>
        <w:jc w:val="both"/>
      </w:pPr>
      <w:r>
        <w:t>Nakon</w:t>
      </w:r>
      <w:r w:rsidR="006E0BC6" w:rsidRPr="00BD604E">
        <w:t xml:space="preserve"> pravomoćnosti rješenja dužnik će se brisati iz sudskog registra</w:t>
      </w:r>
      <w:r w:rsidR="00305ECF">
        <w:t xml:space="preserve"> </w:t>
      </w:r>
      <w:r w:rsidR="00EC1963">
        <w:t>Trgovačkog</w:t>
      </w:r>
      <w:r w:rsidR="00680FB6">
        <w:t xml:space="preserve"> suda</w:t>
      </w:r>
      <w:r w:rsidR="00EC1963">
        <w:t xml:space="preserve"> u Pazinu</w:t>
      </w:r>
      <w:r>
        <w:t>.</w:t>
      </w:r>
      <w:r w:rsidR="006E0BC6" w:rsidRPr="00BD604E">
        <w:t xml:space="preserve"> </w:t>
      </w:r>
    </w:p>
    <w:p w:rsidRDefault="00926458" w:rsidP="006D74E8" w:rsidR="00926458" w:rsidRPr="00BD604E">
      <w:pPr>
        <w:jc w:val="center"/>
        <w:rPr>
          <w:b/>
          <w:bCs/>
        </w:rPr>
      </w:pPr>
    </w:p>
    <w:p w:rsidRDefault="006D74E8" w:rsidP="006D74E8" w:rsidR="006D74E8" w:rsidRPr="002621C4">
      <w:pPr>
        <w:jc w:val="center"/>
        <w:rPr>
          <w:bCs/>
        </w:rPr>
      </w:pPr>
      <w:r w:rsidRPr="002621C4">
        <w:rPr>
          <w:bCs/>
        </w:rPr>
        <w:t>Obrazloženje</w:t>
      </w:r>
    </w:p>
    <w:p w:rsidRDefault="00A837F5" w:rsidP="00A837F5" w:rsidR="006D74E8">
      <w:pPr>
        <w:rPr>
          <w:bCs/>
        </w:rPr>
      </w:pPr>
      <w:r w:rsidRPr="00BD604E">
        <w:rPr>
          <w:bCs/>
        </w:rPr>
        <w:tab/>
      </w:r>
    </w:p>
    <w:p w:rsidRDefault="00E22385" w:rsidP="00D646BC" w:rsidR="00680FB6">
      <w:pPr>
        <w:jc w:val="both"/>
        <w:rPr>
          <w:bCs/>
        </w:rPr>
      </w:pPr>
      <w:r w:rsidRPr="00E22385">
        <w:rPr>
          <w:bCs/>
        </w:rPr>
        <w:tab/>
      </w:r>
      <w:r w:rsidR="00D646BC" w:rsidRPr="00D646BC">
        <w:rPr>
          <w:bCs/>
        </w:rPr>
        <w:t>Predlagatelj</w:t>
      </w:r>
      <w:r w:rsidR="00E2069C">
        <w:rPr>
          <w:bCs/>
        </w:rPr>
        <w:t xml:space="preserve"> </w:t>
      </w:r>
      <w:r w:rsidR="00EC1963">
        <w:rPr>
          <w:bCs/>
        </w:rPr>
        <w:t>Financijska agencija, Regionalni centar Rijeka, Nagodbeno vijeće RI03</w:t>
      </w:r>
      <w:r w:rsidR="00B27FB1">
        <w:rPr>
          <w:bCs/>
        </w:rPr>
        <w:t>,</w:t>
      </w:r>
      <w:r w:rsidR="00921988">
        <w:rPr>
          <w:bCs/>
        </w:rPr>
        <w:t xml:space="preserve"> </w:t>
      </w:r>
      <w:r w:rsidR="00B76CC5">
        <w:rPr>
          <w:bCs/>
        </w:rPr>
        <w:t xml:space="preserve">Pula, Giardini 5, </w:t>
      </w:r>
      <w:r w:rsidR="00921988">
        <w:rPr>
          <w:bCs/>
        </w:rPr>
        <w:t>podni</w:t>
      </w:r>
      <w:r w:rsidR="00EC1963">
        <w:rPr>
          <w:bCs/>
        </w:rPr>
        <w:t>o je 10. srpnja 2013. godine prijedlog</w:t>
      </w:r>
      <w:r w:rsidR="00921988">
        <w:rPr>
          <w:bCs/>
        </w:rPr>
        <w:t xml:space="preserve"> za otvaranje</w:t>
      </w:r>
      <w:r w:rsidR="00680FB6">
        <w:rPr>
          <w:bCs/>
        </w:rPr>
        <w:t xml:space="preserve"> stečajnog postupka nad dužnikom </w:t>
      </w:r>
      <w:r w:rsidR="00EC1963" w:rsidRPr="00EC1963">
        <w:rPr>
          <w:bCs/>
        </w:rPr>
        <w:t>TIMEX društvo s ograničenom odgovornošću za trgovinu, pogrebne i ostale usluge, Marčana, Marčana 60, OIB 04061829908</w:t>
      </w:r>
      <w:r w:rsidR="00E2069C" w:rsidRPr="00E2069C">
        <w:rPr>
          <w:bCs/>
        </w:rPr>
        <w:t xml:space="preserve"> </w:t>
      </w:r>
      <w:r w:rsidR="00D646BC">
        <w:rPr>
          <w:bCs/>
        </w:rPr>
        <w:t>(dalje: dužnik)</w:t>
      </w:r>
      <w:r w:rsidR="00EC1963">
        <w:rPr>
          <w:bCs/>
        </w:rPr>
        <w:t xml:space="preserve"> temeljem čl.49. st.2. Zakona o financijskom poslovanju i predstečajnoj nagodbi </w:t>
      </w:r>
      <w:r w:rsidR="00EC1963" w:rsidRPr="00A71F87">
        <w:t>(Narodne novine br. 108/12, 144/12, 81/13</w:t>
      </w:r>
      <w:r w:rsidR="00EC1963">
        <w:t>, dalje: ZFPPN</w:t>
      </w:r>
      <w:r w:rsidR="00EC1963" w:rsidRPr="00A71F87">
        <w:t>)</w:t>
      </w:r>
      <w:r w:rsidR="00680FB6">
        <w:rPr>
          <w:bCs/>
        </w:rPr>
        <w:t>.</w:t>
      </w:r>
    </w:p>
    <w:p w:rsidRDefault="00680FB6" w:rsidP="003E6D56" w:rsidR="00EC1963">
      <w:pPr>
        <w:jc w:val="both"/>
        <w:rPr>
          <w:bCs/>
        </w:rPr>
      </w:pPr>
      <w:r>
        <w:rPr>
          <w:bCs/>
        </w:rPr>
        <w:t xml:space="preserve"> </w:t>
      </w:r>
      <w:r w:rsidR="00E22385">
        <w:rPr>
          <w:bCs/>
        </w:rPr>
        <w:tab/>
      </w:r>
      <w:r w:rsidR="00EC1963">
        <w:rPr>
          <w:bCs/>
        </w:rPr>
        <w:t xml:space="preserve">Financijska agencija, Nagodbeno vijeće je rješenjem od 28. lipnja </w:t>
      </w:r>
      <w:r w:rsidR="00E2069C">
        <w:rPr>
          <w:bCs/>
        </w:rPr>
        <w:t>201</w:t>
      </w:r>
      <w:r w:rsidR="00EC1963">
        <w:rPr>
          <w:bCs/>
        </w:rPr>
        <w:t>3</w:t>
      </w:r>
      <w:r w:rsidR="00B27FB1">
        <w:rPr>
          <w:bCs/>
        </w:rPr>
        <w:t xml:space="preserve">. </w:t>
      </w:r>
      <w:r w:rsidR="00D646BC">
        <w:rPr>
          <w:bCs/>
        </w:rPr>
        <w:t>godine</w:t>
      </w:r>
      <w:r w:rsidR="00DE026B">
        <w:rPr>
          <w:bCs/>
        </w:rPr>
        <w:t xml:space="preserve"> </w:t>
      </w:r>
      <w:r w:rsidR="00EC1963">
        <w:rPr>
          <w:bCs/>
        </w:rPr>
        <w:t xml:space="preserve">odbacilo prijedlog dužnika za otvaranje postupka predstečajne nagodbe temeljem čl.49. st.1. t.4. ZFPPN. </w:t>
      </w:r>
    </w:p>
    <w:p w:rsidRDefault="00EC1963" w:rsidP="003E6D56" w:rsidR="00F354BB">
      <w:pPr>
        <w:jc w:val="both"/>
        <w:rPr>
          <w:bCs/>
        </w:rPr>
      </w:pPr>
      <w:r>
        <w:rPr>
          <w:bCs/>
        </w:rPr>
        <w:tab/>
        <w:t xml:space="preserve">Rješenjem od 03. ožujka 2014. godine </w:t>
      </w:r>
      <w:r w:rsidR="00DE026B">
        <w:rPr>
          <w:bCs/>
        </w:rPr>
        <w:t xml:space="preserve">nad dužnikom </w:t>
      </w:r>
      <w:r w:rsidR="006C5107">
        <w:rPr>
          <w:bCs/>
        </w:rPr>
        <w:t xml:space="preserve">je </w:t>
      </w:r>
      <w:r w:rsidR="00E22385">
        <w:rPr>
          <w:bCs/>
        </w:rPr>
        <w:t>pokrenut prethodni postupak radi utvrđivanja uvjeta za otvaranje stečajnog postupka nad dužnikom, imenovan</w:t>
      </w:r>
      <w:r w:rsidR="00680FB6">
        <w:rPr>
          <w:bCs/>
        </w:rPr>
        <w:t xml:space="preserve"> privremeni stečajni upravitelj</w:t>
      </w:r>
      <w:r>
        <w:rPr>
          <w:bCs/>
        </w:rPr>
        <w:t xml:space="preserve"> </w:t>
      </w:r>
      <w:r w:rsidRPr="00EC1963">
        <w:rPr>
          <w:bCs/>
        </w:rPr>
        <w:t xml:space="preserve">Lorisu Rak, Rijeka, </w:t>
      </w:r>
      <w:r>
        <w:rPr>
          <w:bCs/>
        </w:rPr>
        <w:t>Zagrebačka 18</w:t>
      </w:r>
      <w:r w:rsidRPr="00EC1963">
        <w:rPr>
          <w:bCs/>
        </w:rPr>
        <w:t xml:space="preserve">, </w:t>
      </w:r>
      <w:r w:rsidR="00E22385">
        <w:rPr>
          <w:bCs/>
        </w:rPr>
        <w:t xml:space="preserve">čija je dužnost bila do završetka prethodnog postupka izvršiti </w:t>
      </w:r>
      <w:r w:rsidR="00E22385" w:rsidRPr="00E22385">
        <w:rPr>
          <w:bCs/>
        </w:rPr>
        <w:t>pregled dužnikovog poslovnog prostora, te uvid u knjige i poslovnu dokumentaciju dužnika i nakon toga podnijeti izvješće u kojem će iznijeti svoje mišljenje o</w:t>
      </w:r>
      <w:r w:rsidR="00305ECF">
        <w:rPr>
          <w:bCs/>
        </w:rPr>
        <w:t xml:space="preserve"> gospodarsko – financijskom stanju dužnika, o</w:t>
      </w:r>
      <w:r w:rsidR="00E22385" w:rsidRPr="00E22385">
        <w:rPr>
          <w:bCs/>
        </w:rPr>
        <w:t xml:space="preserve"> tome </w:t>
      </w:r>
      <w:r w:rsidR="00305ECF">
        <w:rPr>
          <w:bCs/>
        </w:rPr>
        <w:t xml:space="preserve">postoji li razlog </w:t>
      </w:r>
      <w:r w:rsidR="00E22385" w:rsidRPr="00E22385">
        <w:rPr>
          <w:bCs/>
        </w:rPr>
        <w:t>za otvaranje stečajnog postupka</w:t>
      </w:r>
      <w:r w:rsidR="007777A8">
        <w:rPr>
          <w:bCs/>
        </w:rPr>
        <w:t>, a posebno mogu li se imovinom dužnika namiriti troškovi postupka.</w:t>
      </w:r>
    </w:p>
    <w:p w:rsidRDefault="00E22385" w:rsidP="00E22385" w:rsidR="003B1E7E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Do završetka prethodnog postupka kod dužnika je utvrđeno postojanje stečajnog razloga iz čl.4. </w:t>
      </w:r>
      <w:r w:rsidRPr="00E22385">
        <w:rPr>
          <w:bCs/>
        </w:rPr>
        <w:t xml:space="preserve">Stečajnog zakona </w:t>
      </w:r>
      <w:r w:rsidR="00CE7A40" w:rsidRPr="00CE7A40">
        <w:rPr>
          <w:bCs/>
        </w:rPr>
        <w:t>(Narodne novine broj 44/96, 29/99, 129/00, 123/03, 197/03, 187/04, 82/06, 116/1</w:t>
      </w:r>
      <w:r w:rsidR="00CE7A40">
        <w:rPr>
          <w:bCs/>
        </w:rPr>
        <w:t>0</w:t>
      </w:r>
      <w:r w:rsidR="00EC1963">
        <w:rPr>
          <w:bCs/>
        </w:rPr>
        <w:t>,</w:t>
      </w:r>
      <w:r w:rsidR="00E2069C">
        <w:rPr>
          <w:bCs/>
        </w:rPr>
        <w:t xml:space="preserve"> </w:t>
      </w:r>
      <w:r w:rsidR="00CE7A40">
        <w:rPr>
          <w:bCs/>
        </w:rPr>
        <w:t>25/12</w:t>
      </w:r>
      <w:r w:rsidR="00EC1963">
        <w:rPr>
          <w:bCs/>
        </w:rPr>
        <w:t xml:space="preserve"> i 133/12</w:t>
      </w:r>
      <w:r w:rsidR="00CE7A40">
        <w:rPr>
          <w:bCs/>
        </w:rPr>
        <w:t>, dalje: SZ-a)</w:t>
      </w:r>
      <w:r>
        <w:rPr>
          <w:bCs/>
        </w:rPr>
        <w:t xml:space="preserve"> a to je nesposobnost za plaćanje</w:t>
      </w:r>
      <w:r w:rsidR="00E40641">
        <w:rPr>
          <w:bCs/>
        </w:rPr>
        <w:t xml:space="preserve"> i</w:t>
      </w:r>
      <w:r w:rsidR="002F7FAD">
        <w:rPr>
          <w:bCs/>
        </w:rPr>
        <w:t xml:space="preserve"> činjenica</w:t>
      </w:r>
      <w:r w:rsidR="00E40641">
        <w:rPr>
          <w:bCs/>
        </w:rPr>
        <w:t xml:space="preserve"> </w:t>
      </w:r>
      <w:r w:rsidR="00E40641">
        <w:rPr>
          <w:bCs/>
        </w:rPr>
        <w:lastRenderedPageBreak/>
        <w:t>dostatnost</w:t>
      </w:r>
      <w:r w:rsidR="007973C7">
        <w:rPr>
          <w:bCs/>
        </w:rPr>
        <w:t>i</w:t>
      </w:r>
      <w:r w:rsidR="00E40641">
        <w:rPr>
          <w:bCs/>
        </w:rPr>
        <w:t xml:space="preserve"> imovine za pokriće troškova stečajnog postupka</w:t>
      </w:r>
      <w:r>
        <w:rPr>
          <w:bCs/>
        </w:rPr>
        <w:t>, zbog čega je rješenjem od</w:t>
      </w:r>
      <w:r w:rsidR="00E2069C">
        <w:rPr>
          <w:bCs/>
        </w:rPr>
        <w:t xml:space="preserve"> 12. </w:t>
      </w:r>
      <w:r w:rsidR="00EC1963">
        <w:rPr>
          <w:bCs/>
        </w:rPr>
        <w:t>svibnja</w:t>
      </w:r>
      <w:r w:rsidR="00E2069C">
        <w:rPr>
          <w:bCs/>
        </w:rPr>
        <w:t xml:space="preserve"> 201</w:t>
      </w:r>
      <w:r w:rsidR="00EC1963">
        <w:rPr>
          <w:bCs/>
        </w:rPr>
        <w:t>4</w:t>
      </w:r>
      <w:r>
        <w:rPr>
          <w:bCs/>
        </w:rPr>
        <w:t xml:space="preserve">. godine nad dužnikom otvoren stečajni postupak.  </w:t>
      </w:r>
    </w:p>
    <w:p w:rsidRDefault="00BC5E6D" w:rsidP="00E22385" w:rsidR="00E22385">
      <w:pPr>
        <w:jc w:val="both"/>
        <w:rPr>
          <w:bCs/>
        </w:rPr>
      </w:pPr>
      <w:r>
        <w:rPr>
          <w:bCs/>
        </w:rPr>
        <w:tab/>
      </w:r>
      <w:r w:rsidRPr="00BC5E6D">
        <w:rPr>
          <w:bCs/>
        </w:rPr>
        <w:t>Istim rješenjem imenovan je stečajni upravitelj</w:t>
      </w:r>
      <w:r w:rsidR="00F2601F">
        <w:rPr>
          <w:bCs/>
        </w:rPr>
        <w:t xml:space="preserve"> </w:t>
      </w:r>
      <w:r w:rsidR="00EC1963">
        <w:rPr>
          <w:bCs/>
        </w:rPr>
        <w:t>Loris Rak</w:t>
      </w:r>
      <w:r w:rsidRPr="00BC5E6D">
        <w:rPr>
          <w:bCs/>
        </w:rPr>
        <w:t>,</w:t>
      </w:r>
      <w:r>
        <w:rPr>
          <w:bCs/>
        </w:rPr>
        <w:t xml:space="preserve"> </w:t>
      </w:r>
      <w:r w:rsidRPr="00BC5E6D">
        <w:rPr>
          <w:bCs/>
        </w:rPr>
        <w:t xml:space="preserve">pozvani vjerovnici viših isplatnih redova da u roku od </w:t>
      </w:r>
      <w:r w:rsidR="00EC1963">
        <w:rPr>
          <w:bCs/>
        </w:rPr>
        <w:t>20</w:t>
      </w:r>
      <w:r w:rsidRPr="00BC5E6D">
        <w:rPr>
          <w:bCs/>
        </w:rPr>
        <w:t xml:space="preserve"> dana nakon objave oglasa o otvaranju stečajnog postupka, stečajnom upravitelju prijave svoje tražbine, a razlučni i izlučni vjerovnici u roku od </w:t>
      </w:r>
      <w:r w:rsidR="00EC1963">
        <w:rPr>
          <w:bCs/>
        </w:rPr>
        <w:t>20</w:t>
      </w:r>
      <w:r w:rsidRPr="00BC5E6D">
        <w:rPr>
          <w:bCs/>
        </w:rPr>
        <w:t xml:space="preserve"> dana prijave svoja razlučna i izlučna prava na nekretninama, pokretninama i pravima dužnika. Istodobno je zakazano ispitno i izvještajno ročište</w:t>
      </w:r>
      <w:r>
        <w:rPr>
          <w:bCs/>
        </w:rPr>
        <w:t xml:space="preserve"> za dan </w:t>
      </w:r>
      <w:r w:rsidR="00E2069C">
        <w:rPr>
          <w:bCs/>
        </w:rPr>
        <w:t xml:space="preserve">17. </w:t>
      </w:r>
      <w:r w:rsidR="00EC1963">
        <w:rPr>
          <w:bCs/>
        </w:rPr>
        <w:t>srpnja</w:t>
      </w:r>
      <w:r w:rsidR="00E2069C">
        <w:rPr>
          <w:bCs/>
        </w:rPr>
        <w:t xml:space="preserve"> </w:t>
      </w:r>
      <w:r w:rsidR="00EC1963">
        <w:rPr>
          <w:bCs/>
        </w:rPr>
        <w:t>2014</w:t>
      </w:r>
      <w:r w:rsidR="00E2069C">
        <w:rPr>
          <w:bCs/>
        </w:rPr>
        <w:t>.</w:t>
      </w:r>
      <w:r>
        <w:rPr>
          <w:bCs/>
        </w:rPr>
        <w:t xml:space="preserve"> godine</w:t>
      </w:r>
      <w:r w:rsidRPr="00BC5E6D">
        <w:rPr>
          <w:bCs/>
        </w:rPr>
        <w:t xml:space="preserve">.  </w:t>
      </w:r>
    </w:p>
    <w:p w:rsidRDefault="00586C07" w:rsidP="002F7FAD" w:rsidR="002F7FAD">
      <w:pPr>
        <w:jc w:val="both"/>
        <w:rPr>
          <w:bCs/>
        </w:rPr>
      </w:pPr>
      <w:r>
        <w:rPr>
          <w:bCs/>
        </w:rPr>
        <w:tab/>
      </w:r>
      <w:r w:rsidR="00BC5E6D">
        <w:rPr>
          <w:bCs/>
        </w:rPr>
        <w:t xml:space="preserve">Na ispitnom ročištu ispitane su sve prijavljene tražbine, te </w:t>
      </w:r>
      <w:r w:rsidR="002F7FAD">
        <w:rPr>
          <w:bCs/>
        </w:rPr>
        <w:t>su</w:t>
      </w:r>
      <w:r w:rsidR="00BC5E6D">
        <w:rPr>
          <w:bCs/>
        </w:rPr>
        <w:t xml:space="preserve"> utvrđen</w:t>
      </w:r>
      <w:r w:rsidR="002F7FAD">
        <w:rPr>
          <w:bCs/>
        </w:rPr>
        <w:t>e</w:t>
      </w:r>
      <w:r w:rsidR="00BC5E6D">
        <w:rPr>
          <w:bCs/>
        </w:rPr>
        <w:t xml:space="preserve"> tražbin</w:t>
      </w:r>
      <w:r w:rsidR="002F7FAD">
        <w:rPr>
          <w:bCs/>
        </w:rPr>
        <w:t>e</w:t>
      </w:r>
      <w:r w:rsidR="00BC5E6D">
        <w:rPr>
          <w:bCs/>
        </w:rPr>
        <w:t xml:space="preserve"> stečajn</w:t>
      </w:r>
      <w:r w:rsidR="002F7FAD">
        <w:rPr>
          <w:bCs/>
        </w:rPr>
        <w:t>ih</w:t>
      </w:r>
      <w:r w:rsidR="00BC5E6D">
        <w:rPr>
          <w:bCs/>
        </w:rPr>
        <w:t xml:space="preserve"> vjerovnika </w:t>
      </w:r>
      <w:r w:rsidR="00EC1963">
        <w:rPr>
          <w:bCs/>
        </w:rPr>
        <w:t>prvog</w:t>
      </w:r>
      <w:r w:rsidR="00F2601F">
        <w:rPr>
          <w:bCs/>
        </w:rPr>
        <w:t xml:space="preserve"> </w:t>
      </w:r>
      <w:r w:rsidR="00BC5E6D">
        <w:rPr>
          <w:bCs/>
        </w:rPr>
        <w:t xml:space="preserve">višeg isplatnog reda </w:t>
      </w:r>
      <w:r w:rsidR="002F7FAD">
        <w:rPr>
          <w:bCs/>
        </w:rPr>
        <w:t xml:space="preserve">u </w:t>
      </w:r>
      <w:r w:rsidR="00BC5E6D">
        <w:rPr>
          <w:bCs/>
        </w:rPr>
        <w:t xml:space="preserve">iznosu </w:t>
      </w:r>
      <w:r w:rsidR="00EC1963">
        <w:rPr>
          <w:bCs/>
        </w:rPr>
        <w:t>585.167,03 kn i tražbine stečajnih vjerovnika drugog višeg isplatnog reda u iznosu 839.465,64 kn.</w:t>
      </w:r>
    </w:p>
    <w:p w:rsidRDefault="00EC1963" w:rsidP="002F7FAD" w:rsidR="00EC1963">
      <w:pPr>
        <w:jc w:val="both"/>
        <w:rPr>
          <w:bCs/>
        </w:rPr>
      </w:pPr>
      <w:r>
        <w:rPr>
          <w:bCs/>
        </w:rPr>
        <w:tab/>
        <w:t>Na posebnom ispitnom ročištu ispitana je tražbina vjerovnika drugog višeg isplatnog reda u iznosu 80.632,49 kn.</w:t>
      </w:r>
      <w:r w:rsidR="00E2069C">
        <w:rPr>
          <w:bCs/>
        </w:rPr>
        <w:tab/>
      </w:r>
    </w:p>
    <w:p w:rsidRDefault="00EC1963" w:rsidP="002F7FAD" w:rsidR="00EC1963">
      <w:pPr>
        <w:jc w:val="both"/>
        <w:rPr>
          <w:bCs/>
        </w:rPr>
      </w:pPr>
      <w:r>
        <w:rPr>
          <w:bCs/>
        </w:rPr>
        <w:tab/>
        <w:t>Stečajnu masu dužnika činile su pokretnine koje su prema zapisniku Povjerenstva za popis imovine bez tržišne vrijednosti i kao takve otpisane.</w:t>
      </w:r>
    </w:p>
    <w:p w:rsidRDefault="00EC1963" w:rsidP="002F7FAD" w:rsidR="00E52234">
      <w:pPr>
        <w:jc w:val="both"/>
        <w:rPr>
          <w:bCs/>
        </w:rPr>
      </w:pPr>
      <w:r>
        <w:rPr>
          <w:bCs/>
        </w:rPr>
        <w:tab/>
        <w:t>Osim pokretnina, imovinu stečajnog dužnika činila je nekretnina oznake k.č.br. 796/4,</w:t>
      </w:r>
      <w:r w:rsidR="009409E8">
        <w:rPr>
          <w:bCs/>
        </w:rPr>
        <w:t xml:space="preserve"> oranica, površine 3605 m2 upisana</w:t>
      </w:r>
      <w:r w:rsidR="00E52234">
        <w:rPr>
          <w:bCs/>
        </w:rPr>
        <w:t xml:space="preserve"> u zk.ul. 1672, k.o. Marčana. Tržišna vrijednost nekretnine je procijenjena po ovlaštenom sudskom vještaku u iznosu 2.120.343,00 kn.</w:t>
      </w:r>
    </w:p>
    <w:p w:rsidRDefault="00E52234" w:rsidP="002F7FAD" w:rsidR="00E52234">
      <w:pPr>
        <w:jc w:val="both"/>
        <w:rPr>
          <w:bCs/>
        </w:rPr>
      </w:pPr>
      <w:r w:rsidRPr="00E52234">
        <w:rPr>
          <w:bCs/>
        </w:rPr>
        <w:tab/>
        <w:t>Stečajni upravitelj je po preuzimanju dužnosti, temeljem odobrenja skupštine vjerovnika, sklopio ugovor o zakupu nekretnine u vlasništvu stečajnog dužnika s društvom FORTUNA PROMET j.d.o.o. Po toj osnovi stečajni upravitelj je uprihodio za račun stečajne mase iznos od 12.500,00 kn. Obzirom da je zakupnik prestao plaćati iznose zakupnine, a nije samovoljno napustio nekretninu, stečajni upravitelj je pokrenuo parnicu pred Trgovačkim sudom u Pazinu radi predaje u posjed nekretnine u vlasništvu stečajnog dužnika i isplate iznosa stečenog bez osnove. Po unovčenju nekretnine unovčena, stečajni dužnik je povukao dio tužbenog zahtjeva koji se odnosi na predaju u posjed, obzirom da za isto više nije imao pravni interes, te se parnica nastavila voditi povodom dijela tužbenog zahtjeva koji se odnosi na stjecanje bez osnove.</w:t>
      </w:r>
    </w:p>
    <w:p w:rsidRDefault="00E52234" w:rsidP="002F7FAD" w:rsidR="00EC1963">
      <w:pPr>
        <w:jc w:val="both"/>
        <w:rPr>
          <w:bCs/>
        </w:rPr>
      </w:pPr>
      <w:r>
        <w:rPr>
          <w:bCs/>
        </w:rPr>
        <w:tab/>
        <w:t xml:space="preserve">Tijekom stečajnog postupka unovčena je nekretnina stečajnog dužnika na usmenoj javnoj dražbi za iznos kupovnine od 285.000,00 kn. </w:t>
      </w:r>
      <w:r>
        <w:rPr>
          <w:bCs/>
        </w:rPr>
        <w:tab/>
      </w:r>
      <w:r w:rsidR="00EC1963">
        <w:rPr>
          <w:bCs/>
        </w:rPr>
        <w:tab/>
      </w:r>
      <w:r w:rsidR="00EC1963">
        <w:rPr>
          <w:bCs/>
        </w:rPr>
        <w:tab/>
      </w:r>
    </w:p>
    <w:p w:rsidRDefault="00EC1963" w:rsidP="00D9251E" w:rsidR="00D741C5">
      <w:pPr>
        <w:jc w:val="both"/>
        <w:rPr>
          <w:bCs/>
        </w:rPr>
      </w:pPr>
      <w:r>
        <w:rPr>
          <w:bCs/>
        </w:rPr>
        <w:t xml:space="preserve"> </w:t>
      </w:r>
      <w:r w:rsidR="00D062C3">
        <w:rPr>
          <w:bCs/>
        </w:rPr>
        <w:tab/>
        <w:t>Iz iznosa kupovnine ostvarene prodajom nekretnine namireni su obračunati troškovi iz čl.1</w:t>
      </w:r>
      <w:r w:rsidR="00B76CC5">
        <w:rPr>
          <w:bCs/>
        </w:rPr>
        <w:t>7</w:t>
      </w:r>
      <w:r w:rsidR="00D062C3">
        <w:rPr>
          <w:bCs/>
        </w:rPr>
        <w:t>0. st.1. i 2. SZ-a u iznosu 92.477,94 kn i djelomično tražbina razlučnog vjerovnika Republike Hrvatske u iznosu 192.522,50 kn.</w:t>
      </w:r>
    </w:p>
    <w:p w:rsidRDefault="009B35B3" w:rsidP="00991754" w:rsidR="00991754">
      <w:pPr>
        <w:jc w:val="both"/>
        <w:rPr>
          <w:bCs/>
        </w:rPr>
      </w:pPr>
      <w:r>
        <w:rPr>
          <w:bCs/>
        </w:rPr>
        <w:tab/>
        <w:t xml:space="preserve">Stečajni upravitelj podnio je </w:t>
      </w:r>
      <w:r w:rsidR="00991754">
        <w:rPr>
          <w:bCs/>
        </w:rPr>
        <w:t>završni račun s izviješćem, pregledom prihoda i rashoda u kojem su kronološki navedene poduzete radnje od otvaranja stečajnog postupka</w:t>
      </w:r>
      <w:r w:rsidR="00D062C3">
        <w:rPr>
          <w:bCs/>
        </w:rPr>
        <w:t>.</w:t>
      </w:r>
      <w:r w:rsidR="00991754">
        <w:rPr>
          <w:bCs/>
        </w:rPr>
        <w:t xml:space="preserve"> </w:t>
      </w:r>
      <w:r w:rsidR="007777A8">
        <w:rPr>
          <w:bCs/>
        </w:rPr>
        <w:t xml:space="preserve"> </w:t>
      </w:r>
    </w:p>
    <w:p w:rsidRDefault="00991754" w:rsidP="00A91568" w:rsidR="00A91568">
      <w:pPr>
        <w:jc w:val="both"/>
        <w:rPr>
          <w:bCs/>
        </w:rPr>
      </w:pPr>
      <w:r>
        <w:rPr>
          <w:bCs/>
        </w:rPr>
        <w:tab/>
      </w:r>
      <w:r w:rsidR="007777A8">
        <w:rPr>
          <w:bCs/>
        </w:rPr>
        <w:t>S</w:t>
      </w:r>
      <w:r>
        <w:rPr>
          <w:bCs/>
        </w:rPr>
        <w:t xml:space="preserve">ud je </w:t>
      </w:r>
      <w:r w:rsidR="00754617">
        <w:rPr>
          <w:bCs/>
        </w:rPr>
        <w:t xml:space="preserve">objavio završni račun na e-Oglasnoj ploči sudova </w:t>
      </w:r>
      <w:r>
        <w:rPr>
          <w:bCs/>
        </w:rPr>
        <w:t>temeljem čl.</w:t>
      </w:r>
      <w:r w:rsidR="00C37E28">
        <w:rPr>
          <w:bCs/>
        </w:rPr>
        <w:t>95</w:t>
      </w:r>
      <w:r>
        <w:rPr>
          <w:bCs/>
        </w:rPr>
        <w:t xml:space="preserve">. </w:t>
      </w:r>
      <w:r w:rsidR="00C37E28">
        <w:rPr>
          <w:bCs/>
        </w:rPr>
        <w:t xml:space="preserve">u vezi s čl.441. st.2. </w:t>
      </w:r>
      <w:r w:rsidR="00C37E28" w:rsidRPr="00C37E28">
        <w:rPr>
          <w:bCs/>
        </w:rPr>
        <w:t xml:space="preserve">Stečajnog zakona (Narodne novine br. 71/15, dalje: SZ-a) </w:t>
      </w:r>
      <w:r w:rsidR="00754617">
        <w:rPr>
          <w:bCs/>
        </w:rPr>
        <w:t xml:space="preserve">i </w:t>
      </w:r>
      <w:r>
        <w:rPr>
          <w:bCs/>
        </w:rPr>
        <w:t>zakazao završno ročište vjerovnika s dnevnim redom</w:t>
      </w:r>
      <w:r w:rsidR="003D7357">
        <w:rPr>
          <w:bCs/>
        </w:rPr>
        <w:t xml:space="preserve">: </w:t>
      </w:r>
      <w:r w:rsidR="00754617">
        <w:rPr>
          <w:bCs/>
        </w:rPr>
        <w:t xml:space="preserve">1. </w:t>
      </w:r>
      <w:r w:rsidR="00A91568">
        <w:rPr>
          <w:bCs/>
        </w:rPr>
        <w:t>rasprava o završnom računu stečajnog upravitelja</w:t>
      </w:r>
      <w:r>
        <w:rPr>
          <w:bCs/>
        </w:rPr>
        <w:t>.</w:t>
      </w:r>
    </w:p>
    <w:p w:rsidRDefault="00991754" w:rsidP="00991754" w:rsidR="00C37E28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8C1F6D" w:rsidRPr="00BD604E">
        <w:rPr>
          <w:bCs/>
        </w:rPr>
        <w:t>Poziv vjerovnicima za završno ročište javno je priopćen objavom oglasa</w:t>
      </w:r>
      <w:r>
        <w:rPr>
          <w:bCs/>
        </w:rPr>
        <w:t xml:space="preserve"> na mrežnoj stranici e-Oglasn</w:t>
      </w:r>
      <w:r w:rsidR="00FB3758">
        <w:rPr>
          <w:bCs/>
        </w:rPr>
        <w:t>a</w:t>
      </w:r>
      <w:r>
        <w:rPr>
          <w:bCs/>
        </w:rPr>
        <w:t xml:space="preserve"> ploče sud</w:t>
      </w:r>
      <w:r w:rsidR="00FB3758">
        <w:rPr>
          <w:bCs/>
        </w:rPr>
        <w:t>ova</w:t>
      </w:r>
      <w:r>
        <w:rPr>
          <w:bCs/>
        </w:rPr>
        <w:t xml:space="preserve"> dana </w:t>
      </w:r>
      <w:r w:rsidR="00D062C3">
        <w:rPr>
          <w:bCs/>
        </w:rPr>
        <w:t>05. srpnja</w:t>
      </w:r>
      <w:r w:rsidR="00FB3758">
        <w:rPr>
          <w:bCs/>
        </w:rPr>
        <w:t xml:space="preserve"> 2017</w:t>
      </w:r>
      <w:r>
        <w:rPr>
          <w:bCs/>
        </w:rPr>
        <w:t>. godine</w:t>
      </w:r>
      <w:r w:rsidR="001E06E4" w:rsidRPr="00BD604E">
        <w:rPr>
          <w:bCs/>
        </w:rPr>
        <w:t xml:space="preserve">, čime je ispunjen uvjet iz čl.193. st.2. </w:t>
      </w:r>
      <w:r w:rsidR="00AE55FF">
        <w:rPr>
          <w:bCs/>
        </w:rPr>
        <w:t>SZ-a</w:t>
      </w:r>
      <w:r w:rsidR="001E06E4" w:rsidRPr="00BD604E">
        <w:rPr>
          <w:bCs/>
        </w:rPr>
        <w:t>.</w:t>
      </w:r>
      <w:r w:rsidR="00C25638">
        <w:rPr>
          <w:bCs/>
        </w:rPr>
        <w:t xml:space="preserve"> </w:t>
      </w:r>
      <w:r w:rsidR="00C37E28">
        <w:rPr>
          <w:bCs/>
        </w:rPr>
        <w:t>Završni račun stečajnog upravitelja javno je priopćen objavom na e-Oglasnoj ploči sud</w:t>
      </w:r>
      <w:r w:rsidR="00BD1834">
        <w:rPr>
          <w:bCs/>
        </w:rPr>
        <w:t>ov</w:t>
      </w:r>
      <w:r w:rsidR="00C37E28">
        <w:rPr>
          <w:bCs/>
        </w:rPr>
        <w:t xml:space="preserve">a </w:t>
      </w:r>
      <w:r w:rsidR="00D062C3">
        <w:rPr>
          <w:bCs/>
        </w:rPr>
        <w:t>05. srpnja</w:t>
      </w:r>
      <w:r w:rsidR="002B116B">
        <w:rPr>
          <w:bCs/>
        </w:rPr>
        <w:t xml:space="preserve"> </w:t>
      </w:r>
      <w:r w:rsidR="00FB3758">
        <w:rPr>
          <w:bCs/>
        </w:rPr>
        <w:t>2017</w:t>
      </w:r>
      <w:r w:rsidR="00C37E28">
        <w:rPr>
          <w:bCs/>
        </w:rPr>
        <w:t xml:space="preserve">. godine. </w:t>
      </w:r>
    </w:p>
    <w:p w:rsidRDefault="00D062C3" w:rsidP="00D062C3" w:rsidR="00D062C3">
      <w:pPr>
        <w:jc w:val="both"/>
        <w:rPr>
          <w:bCs/>
        </w:rPr>
      </w:pPr>
      <w:r>
        <w:rPr>
          <w:bCs/>
        </w:rPr>
        <w:tab/>
        <w:t>Na završno ročište nije pristupio nitko od vjerovnika.</w:t>
      </w:r>
    </w:p>
    <w:p w:rsidRDefault="00D062C3" w:rsidP="00991754" w:rsidR="00D062C3">
      <w:pPr>
        <w:jc w:val="both"/>
        <w:rPr>
          <w:bCs/>
        </w:rPr>
      </w:pPr>
      <w:r>
        <w:rPr>
          <w:bCs/>
        </w:rPr>
        <w:tab/>
        <w:t xml:space="preserve">Stečajni upravitelj sačinio je pregled prihoda i rashoda. Prema tablici prihoda i rashoda koja čini sastavni dio završnog računa proizlazi da je stečajni dužnik tijekom stečajnog postupka ostvario ukupan prihod i rashod u iznosu 112.277,40 kn. </w:t>
      </w:r>
    </w:p>
    <w:p w:rsidRDefault="00C25638" w:rsidP="00D92C24" w:rsidR="008F0D1E">
      <w:pPr>
        <w:jc w:val="both"/>
        <w:rPr>
          <w:bCs/>
        </w:rPr>
      </w:pPr>
      <w:r>
        <w:rPr>
          <w:bCs/>
        </w:rPr>
        <w:tab/>
        <w:t xml:space="preserve">Nakon </w:t>
      </w:r>
      <w:r w:rsidR="009C5136">
        <w:rPr>
          <w:bCs/>
        </w:rPr>
        <w:t>zaključenja stečajnog postupka nad dužnikom</w:t>
      </w:r>
      <w:r w:rsidR="00BD1834">
        <w:rPr>
          <w:bCs/>
        </w:rPr>
        <w:t>,</w:t>
      </w:r>
      <w:r w:rsidR="009C5136">
        <w:rPr>
          <w:bCs/>
        </w:rPr>
        <w:t xml:space="preserve"> stečajni upravitelj podnijet će  </w:t>
      </w:r>
      <w:r>
        <w:rPr>
          <w:bCs/>
        </w:rPr>
        <w:t xml:space="preserve"> zahtjev </w:t>
      </w:r>
      <w:r w:rsidR="00D062C3">
        <w:rPr>
          <w:bCs/>
        </w:rPr>
        <w:t>Addiko bank d.d. Zagreb</w:t>
      </w:r>
      <w:r w:rsidR="00353D93">
        <w:rPr>
          <w:bCs/>
        </w:rPr>
        <w:t xml:space="preserve"> </w:t>
      </w:r>
      <w:r w:rsidR="00BD1834">
        <w:rPr>
          <w:bCs/>
        </w:rPr>
        <w:t xml:space="preserve">koja vodi platni promet stečajnog dužnika </w:t>
      </w:r>
      <w:r>
        <w:rPr>
          <w:bCs/>
        </w:rPr>
        <w:t xml:space="preserve">za zatvaranje </w:t>
      </w:r>
      <w:r>
        <w:rPr>
          <w:bCs/>
        </w:rPr>
        <w:lastRenderedPageBreak/>
        <w:t>žiro</w:t>
      </w:r>
      <w:r w:rsidR="00D062C3">
        <w:rPr>
          <w:bCs/>
        </w:rPr>
        <w:t>računa</w:t>
      </w:r>
      <w:r w:rsidR="009C5136" w:rsidRPr="009C5136">
        <w:rPr>
          <w:bCs/>
        </w:rPr>
        <w:t>.</w:t>
      </w:r>
      <w:r w:rsidR="00D92C24">
        <w:rPr>
          <w:bCs/>
        </w:rPr>
        <w:t xml:space="preserve"> </w:t>
      </w:r>
      <w:r w:rsidR="0004622B" w:rsidRPr="0004622B">
        <w:rPr>
          <w:bCs/>
        </w:rPr>
        <w:t>Potvrdu o zatvaranju žiroračuna dužnika i potvrdu o imenovanju stečajni upravitelj dužan je dostaviti sudu.</w:t>
      </w:r>
    </w:p>
    <w:p w:rsidRDefault="00F02C01" w:rsidP="006A2C32" w:rsidR="00F02C01" w:rsidRPr="00BD604E">
      <w:pPr>
        <w:ind w:firstLine="708"/>
        <w:jc w:val="both"/>
        <w:rPr>
          <w:bCs/>
        </w:rPr>
      </w:pPr>
      <w:r w:rsidRPr="00BD604E">
        <w:rPr>
          <w:bCs/>
        </w:rPr>
        <w:t>Slijedom navedenog</w:t>
      </w:r>
      <w:r w:rsidR="00F80847">
        <w:rPr>
          <w:bCs/>
        </w:rPr>
        <w:t>,</w:t>
      </w:r>
      <w:r w:rsidRPr="00BD604E">
        <w:rPr>
          <w:bCs/>
        </w:rPr>
        <w:t xml:space="preserve"> a temeljem čl.196. st.1</w:t>
      </w:r>
      <w:r w:rsidR="009E251B" w:rsidRPr="00BD604E">
        <w:rPr>
          <w:bCs/>
        </w:rPr>
        <w:t>.</w:t>
      </w:r>
      <w:r w:rsidRPr="00BD604E">
        <w:rPr>
          <w:bCs/>
        </w:rPr>
        <w:t xml:space="preserve"> S</w:t>
      </w:r>
      <w:r w:rsidR="00AE55FF">
        <w:rPr>
          <w:bCs/>
        </w:rPr>
        <w:t>Z-a</w:t>
      </w:r>
      <w:r w:rsidR="009E251B" w:rsidRPr="00BD604E">
        <w:t xml:space="preserve"> </w:t>
      </w:r>
      <w:r w:rsidRPr="00BD604E">
        <w:rPr>
          <w:bCs/>
        </w:rPr>
        <w:t>va</w:t>
      </w:r>
      <w:r w:rsidR="009721C4" w:rsidRPr="00BD604E">
        <w:rPr>
          <w:bCs/>
        </w:rPr>
        <w:t>ljalo je riješiti kao u izreci.</w:t>
      </w:r>
    </w:p>
    <w:p w:rsidRDefault="00926458" w:rsidP="00645A16" w:rsidR="00926458" w:rsidRPr="00BD604E">
      <w:pPr>
        <w:jc w:val="center"/>
      </w:pPr>
    </w:p>
    <w:p w:rsidRDefault="006D74E8" w:rsidP="003C7D65" w:rsidR="006D74E8" w:rsidRPr="00BD604E">
      <w:pPr>
        <w:jc w:val="center"/>
      </w:pPr>
      <w:r w:rsidRPr="00BD604E">
        <w:t>U Rijeci,</w:t>
      </w:r>
      <w:r w:rsidR="00E1488A" w:rsidRPr="00BD604E">
        <w:t xml:space="preserve"> </w:t>
      </w:r>
      <w:r w:rsidR="009409E8">
        <w:t>03. listopada</w:t>
      </w:r>
      <w:r w:rsidR="00D9251E">
        <w:t xml:space="preserve"> 2017</w:t>
      </w:r>
      <w:r w:rsidRPr="00BD604E">
        <w:t>.</w:t>
      </w:r>
      <w:r w:rsidR="00364AE5" w:rsidRPr="00BD604E">
        <w:t xml:space="preserve"> godine</w:t>
      </w:r>
    </w:p>
    <w:p w:rsidRDefault="00D062C3" w:rsidP="00A0684A" w:rsidR="00D062C3">
      <w:pPr>
        <w:jc w:val="right"/>
      </w:pPr>
    </w:p>
    <w:p w:rsidRDefault="006D74E8" w:rsidP="00A0684A" w:rsidR="00A0684A">
      <w:pPr>
        <w:jc w:val="right"/>
      </w:pPr>
      <w:r w:rsidRPr="00BD604E">
        <w:t>Stečajni sudac</w:t>
      </w:r>
    </w:p>
    <w:p w:rsidRDefault="006D74E8" w:rsidP="002621C4" w:rsidR="004E6D5E">
      <w:pPr>
        <w:ind w:firstLine="708" w:left="1416"/>
        <w:jc w:val="right"/>
      </w:pP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t>Daniela Korlević</w:t>
      </w:r>
      <w:r w:rsidR="005D29D5">
        <w:t xml:space="preserve"> </w:t>
      </w:r>
    </w:p>
    <w:p w:rsidRDefault="00D062C3" w:rsidP="00353D93" w:rsidR="00D062C3">
      <w:pPr>
        <w:ind w:firstLine="708" w:left="1416"/>
        <w:jc w:val="right"/>
      </w:pPr>
    </w:p>
    <w:p w:rsidRDefault="006D74E8" w:rsidP="006D74E8" w:rsidR="006D74E8" w:rsidRPr="00BD604E">
      <w:pPr>
        <w:rPr>
          <w:b/>
        </w:rPr>
      </w:pPr>
      <w:r w:rsidRPr="00BD604E">
        <w:rPr>
          <w:b/>
        </w:rPr>
        <w:t>UPUTA O PRAVNOM LIJEKU:</w:t>
      </w:r>
    </w:p>
    <w:p w:rsidRDefault="006D74E8" w:rsidP="006D74E8" w:rsidR="006D74E8" w:rsidRPr="00BD604E">
      <w:pPr>
        <w:jc w:val="both"/>
      </w:pPr>
      <w:r w:rsidRPr="00BD604E">
        <w:t xml:space="preserve">Protiv rješenja svaki stečajni vjerovnik ima pravo na žalbu. </w:t>
      </w:r>
      <w:r w:rsidR="00FB3758" w:rsidRPr="000A7232">
        <w:t xml:space="preserve">Žalba se </w:t>
      </w:r>
      <w:r w:rsidR="00FB3758">
        <w:t xml:space="preserve">izjavljuje u dva primjerka u roku od osam dana od dostave prvostupanjskog rješenja. Dostava se smatra obavljenom </w:t>
      </w:r>
      <w:r w:rsidR="00FB3758" w:rsidRPr="000A7232">
        <w:t>istekom osmoga dana od dana objave pismena na mrežnoj stranici e-Oglasna ploča</w:t>
      </w:r>
      <w:r w:rsidR="00FB3758">
        <w:t xml:space="preserve"> sudova, </w:t>
      </w:r>
      <w:r w:rsidR="00FB3758" w:rsidRPr="000A7232">
        <w:t xml:space="preserve">a o žalbi odlučuje Visoki trgovački sud Republike Hrvatske. </w:t>
      </w:r>
    </w:p>
    <w:p w:rsidRDefault="006D74E8" w:rsidP="006D74E8" w:rsidR="006D74E8">
      <w:pPr>
        <w:jc w:val="both"/>
      </w:pPr>
    </w:p>
    <w:p w:rsidRDefault="00D062C3" w:rsidP="006D74E8" w:rsidR="00D062C3">
      <w:pPr>
        <w:jc w:val="both"/>
      </w:pPr>
    </w:p>
    <w:p w:rsidRDefault="006D74E8" w:rsidP="009C5136" w:rsidR="00057F25">
      <w:pPr>
        <w:rPr>
          <w:b/>
          <w:sz w:val="20"/>
          <w:szCs w:val="20"/>
        </w:rPr>
      </w:pPr>
      <w:r w:rsidRPr="00170AC0">
        <w:rPr>
          <w:b/>
          <w:sz w:val="20"/>
          <w:szCs w:val="20"/>
        </w:rPr>
        <w:t>DNA</w:t>
      </w:r>
      <w:r w:rsidR="00057F25" w:rsidRPr="00170AC0">
        <w:rPr>
          <w:b/>
          <w:sz w:val="20"/>
          <w:szCs w:val="20"/>
        </w:rPr>
        <w:t>: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predlagatelj</w:t>
      </w:r>
      <w:r w:rsidR="009721C4" w:rsidRPr="001514D6">
        <w:rPr>
          <w:sz w:val="20"/>
          <w:szCs w:val="20"/>
        </w:rPr>
        <w:t>u</w:t>
      </w:r>
      <w:r w:rsidR="009335DD">
        <w:rPr>
          <w:sz w:val="20"/>
          <w:szCs w:val="20"/>
        </w:rPr>
        <w:t xml:space="preserve"> </w:t>
      </w:r>
      <w:r w:rsidR="00D062C3">
        <w:rPr>
          <w:sz w:val="20"/>
          <w:szCs w:val="20"/>
        </w:rPr>
        <w:t>FINA, Nagodbeno vijeće RI03, Pula, Giardini 5</w:t>
      </w:r>
    </w:p>
    <w:p w:rsidRDefault="00AE55FF" w:rsidP="006D74E8" w:rsidR="00057F25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D062C3">
        <w:rPr>
          <w:sz w:val="20"/>
          <w:szCs w:val="20"/>
        </w:rPr>
        <w:t>Addiko bank d.d. Zagreb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stečajni upravitelj </w:t>
      </w:r>
      <w:r w:rsidR="00D062C3">
        <w:rPr>
          <w:sz w:val="20"/>
          <w:szCs w:val="20"/>
        </w:rPr>
        <w:t>Loris Rak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</w:t>
      </w:r>
      <w:r w:rsidR="002B65B5">
        <w:rPr>
          <w:sz w:val="20"/>
          <w:szCs w:val="20"/>
        </w:rPr>
        <w:t>e-</w:t>
      </w:r>
      <w:r w:rsidR="0004622B">
        <w:rPr>
          <w:sz w:val="20"/>
          <w:szCs w:val="20"/>
        </w:rPr>
        <w:t>O</w:t>
      </w:r>
      <w:r w:rsidRPr="001514D6">
        <w:rPr>
          <w:sz w:val="20"/>
          <w:szCs w:val="20"/>
        </w:rPr>
        <w:t>glasna ploča</w:t>
      </w:r>
      <w:r w:rsidR="00D062C3">
        <w:rPr>
          <w:sz w:val="20"/>
          <w:szCs w:val="20"/>
        </w:rPr>
        <w:t xml:space="preserve"> sudova</w:t>
      </w:r>
    </w:p>
    <w:p w:rsidRDefault="00057F25" w:rsidP="006D74E8" w:rsidR="00057F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FINA</w:t>
      </w:r>
      <w:r w:rsidR="003B1E7E">
        <w:rPr>
          <w:sz w:val="20"/>
          <w:szCs w:val="20"/>
        </w:rPr>
        <w:t xml:space="preserve"> </w:t>
      </w:r>
      <w:r w:rsidR="00353D93">
        <w:rPr>
          <w:sz w:val="20"/>
          <w:szCs w:val="20"/>
        </w:rPr>
        <w:t>Pula</w:t>
      </w:r>
    </w:p>
    <w:p w:rsidRDefault="00966125" w:rsidP="006D74E8" w:rsidR="009661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sudskom registru </w:t>
      </w:r>
      <w:r w:rsidR="00353D93">
        <w:rPr>
          <w:sz w:val="20"/>
          <w:szCs w:val="20"/>
        </w:rPr>
        <w:t xml:space="preserve">TS Pazin </w:t>
      </w:r>
      <w:r w:rsidR="008F5AA6">
        <w:rPr>
          <w:sz w:val="20"/>
          <w:szCs w:val="20"/>
        </w:rPr>
        <w:t xml:space="preserve">elektronski i neposredno </w:t>
      </w:r>
      <w:r w:rsidR="0020078A">
        <w:rPr>
          <w:sz w:val="20"/>
          <w:szCs w:val="20"/>
        </w:rPr>
        <w:t>po pravomoćnosti radi brisanja dužnika</w:t>
      </w:r>
    </w:p>
    <w:p w:rsidRDefault="006D74E8" w:rsidP="006D74E8" w:rsidR="006D74E8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Porezna uprava </w:t>
      </w:r>
      <w:r w:rsidR="00F80847">
        <w:rPr>
          <w:sz w:val="20"/>
          <w:szCs w:val="20"/>
        </w:rPr>
        <w:t xml:space="preserve">Pula </w:t>
      </w:r>
    </w:p>
    <w:p w:rsidRDefault="00926458" w:rsidP="006D74E8" w:rsidR="00926458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ŽDO </w:t>
      </w:r>
      <w:r w:rsidR="00F80847">
        <w:rPr>
          <w:sz w:val="20"/>
          <w:szCs w:val="20"/>
        </w:rPr>
        <w:t>Pula</w:t>
      </w:r>
    </w:p>
    <w:p w:rsidRDefault="00E26662" w:rsidP="006D74E8" w:rsidR="00E26662">
      <w:pPr>
        <w:jc w:val="both"/>
        <w:rPr>
          <w:sz w:val="20"/>
          <w:szCs w:val="20"/>
        </w:rPr>
      </w:pPr>
    </w:p>
    <w:p w:rsidRDefault="00077472" w:rsidP="006D74E8" w:rsidR="004674ED">
      <w:pPr>
        <w:jc w:val="both"/>
        <w:rPr>
          <w:sz w:val="20"/>
          <w:szCs w:val="20"/>
        </w:rPr>
      </w:pPr>
      <w:r>
        <w:rPr>
          <w:sz w:val="20"/>
          <w:szCs w:val="20"/>
        </w:rPr>
        <w:t>Kal</w:t>
      </w:r>
      <w:r w:rsidR="00353D93">
        <w:rPr>
          <w:sz w:val="20"/>
          <w:szCs w:val="20"/>
        </w:rPr>
        <w:t xml:space="preserve">: </w:t>
      </w:r>
      <w:r w:rsidR="00D062C3">
        <w:rPr>
          <w:sz w:val="20"/>
          <w:szCs w:val="20"/>
        </w:rPr>
        <w:t>05.11</w:t>
      </w:r>
      <w:r w:rsidR="00D9251E">
        <w:rPr>
          <w:sz w:val="20"/>
          <w:szCs w:val="20"/>
        </w:rPr>
        <w:t>.2017</w:t>
      </w:r>
      <w:r w:rsidR="004674ED">
        <w:rPr>
          <w:sz w:val="20"/>
          <w:szCs w:val="20"/>
        </w:rPr>
        <w:t>.</w:t>
      </w:r>
    </w:p>
    <w:p w:rsidRDefault="004674ED" w:rsidP="006D74E8" w:rsidR="004674ED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U Rijeci,</w:t>
      </w:r>
      <w:r w:rsidR="00E1488A" w:rsidRPr="001514D6">
        <w:rPr>
          <w:sz w:val="20"/>
          <w:szCs w:val="20"/>
        </w:rPr>
        <w:t xml:space="preserve"> </w:t>
      </w:r>
      <w:r w:rsidR="00D062C3">
        <w:rPr>
          <w:sz w:val="20"/>
          <w:szCs w:val="20"/>
        </w:rPr>
        <w:t>03.10.</w:t>
      </w:r>
      <w:r w:rsidR="00D9251E">
        <w:rPr>
          <w:sz w:val="20"/>
          <w:szCs w:val="20"/>
        </w:rPr>
        <w:t>2017</w:t>
      </w:r>
      <w:r w:rsidR="001514D6">
        <w:rPr>
          <w:sz w:val="20"/>
          <w:szCs w:val="20"/>
        </w:rPr>
        <w:t>.</w:t>
      </w:r>
      <w:r w:rsidR="0004622B">
        <w:rPr>
          <w:sz w:val="20"/>
          <w:szCs w:val="20"/>
        </w:rPr>
        <w:t xml:space="preserve"> </w:t>
      </w:r>
      <w:r w:rsidR="00E1488A" w:rsidRPr="001514D6">
        <w:rPr>
          <w:sz w:val="20"/>
          <w:szCs w:val="20"/>
        </w:rPr>
        <w:t>g.</w:t>
      </w:r>
    </w:p>
    <w:p w:rsidRDefault="006D74E8" w:rsidP="006D74E8" w:rsidR="006D74E8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Stečajni sudac</w:t>
      </w:r>
    </w:p>
    <w:p w:rsidRDefault="00D169D6" w:rsidP="003F14E9" w:rsidR="008D2E93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Da</w:t>
      </w:r>
      <w:r w:rsidR="006D74E8" w:rsidRPr="001514D6">
        <w:rPr>
          <w:sz w:val="20"/>
          <w:szCs w:val="20"/>
        </w:rPr>
        <w:t>niela Korlević</w:t>
      </w:r>
    </w:p>
    <w:sectPr w:rsidSect="00000F00" w:rsidR="008D2E93" w:rsidRPr="001514D6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0C" w:rsidR="0073590C">
      <w:r>
        <w:separator/>
      </w:r>
    </w:p>
  </w:endnote>
  <w:endnote w:id="0" w:type="continuationSeparator">
    <w:p w:rsidRDefault="0073590C" w:rsidR="00735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6CC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0C" w:rsidR="0073590C">
      <w:r>
        <w:separator/>
      </w:r>
    </w:p>
  </w:footnote>
  <w:footnote w:id="0" w:type="continuationSeparator">
    <w:p w:rsidRDefault="0073590C" w:rsidR="00735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6A2C32" w:rsidR="006B18E3">
    <w:pPr>
      <w:jc w:val="right"/>
    </w:pPr>
    <w:r w:rsidRPr="00BD604E">
      <w:t>Posl.br. 15 St-</w:t>
    </w:r>
    <w:r w:rsidR="00EC1963">
      <w:t>933/13-122</w:t>
    </w:r>
  </w:p>
  <w:p w:rsidRDefault="00D1281F" w:rsidP="006A2C32" w:rsidR="00D1281F" w:rsidRPr="00BD604E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E6BCB"/>
    <w:multiLevelType w:val="hybridMultilevel"/>
    <w:tmpl w:val="1422A090"/>
    <w:lvl w:tplc="3282F5AC" w:ilvl="0">
      <w:start w:val="1"/>
      <w:numFmt w:val="upperRoman"/>
      <w:lvlText w:val="%1."/>
      <w:lvlJc w:val="left"/>
      <w:pPr>
        <w:ind w:hanging="975" w:left="234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ind w:hanging="180" w:left="7488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2A7727B"/>
    <w:multiLevelType w:val="multilevel"/>
    <w:tmpl w:val="D1C4F7D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825"/>
    <w:rsid w:val="00000F00"/>
    <w:rsid w:val="000104ED"/>
    <w:rsid w:val="00023D93"/>
    <w:rsid w:val="000278B6"/>
    <w:rsid w:val="00027DDC"/>
    <w:rsid w:val="00030071"/>
    <w:rsid w:val="0004622B"/>
    <w:rsid w:val="00057F25"/>
    <w:rsid w:val="0006753E"/>
    <w:rsid w:val="00070178"/>
    <w:rsid w:val="00073796"/>
    <w:rsid w:val="00077472"/>
    <w:rsid w:val="000976D5"/>
    <w:rsid w:val="000C0531"/>
    <w:rsid w:val="000D528D"/>
    <w:rsid w:val="00107558"/>
    <w:rsid w:val="00111E62"/>
    <w:rsid w:val="001514D6"/>
    <w:rsid w:val="00162DD9"/>
    <w:rsid w:val="00163352"/>
    <w:rsid w:val="001656B0"/>
    <w:rsid w:val="00170108"/>
    <w:rsid w:val="00170AC0"/>
    <w:rsid w:val="00186A48"/>
    <w:rsid w:val="00194B01"/>
    <w:rsid w:val="00196075"/>
    <w:rsid w:val="001967FB"/>
    <w:rsid w:val="001C36D1"/>
    <w:rsid w:val="001E06E4"/>
    <w:rsid w:val="001F2025"/>
    <w:rsid w:val="0020078A"/>
    <w:rsid w:val="00224595"/>
    <w:rsid w:val="00224BF0"/>
    <w:rsid w:val="00237EC9"/>
    <w:rsid w:val="00240400"/>
    <w:rsid w:val="002616CF"/>
    <w:rsid w:val="002621C4"/>
    <w:rsid w:val="002626EA"/>
    <w:rsid w:val="00270211"/>
    <w:rsid w:val="002727A7"/>
    <w:rsid w:val="00281607"/>
    <w:rsid w:val="00284FBB"/>
    <w:rsid w:val="002938EF"/>
    <w:rsid w:val="002A36AF"/>
    <w:rsid w:val="002A5028"/>
    <w:rsid w:val="002A5EFE"/>
    <w:rsid w:val="002B116B"/>
    <w:rsid w:val="002B65B5"/>
    <w:rsid w:val="002B79B5"/>
    <w:rsid w:val="002C6F11"/>
    <w:rsid w:val="002D32E7"/>
    <w:rsid w:val="002D4BDF"/>
    <w:rsid w:val="002E27F5"/>
    <w:rsid w:val="002E4DA6"/>
    <w:rsid w:val="002F6CAF"/>
    <w:rsid w:val="002F7FAD"/>
    <w:rsid w:val="00304DED"/>
    <w:rsid w:val="00305ECF"/>
    <w:rsid w:val="00313A42"/>
    <w:rsid w:val="00324C29"/>
    <w:rsid w:val="003317C4"/>
    <w:rsid w:val="00353D93"/>
    <w:rsid w:val="00364AE5"/>
    <w:rsid w:val="00375286"/>
    <w:rsid w:val="00395988"/>
    <w:rsid w:val="003970DB"/>
    <w:rsid w:val="003A0646"/>
    <w:rsid w:val="003B1E7E"/>
    <w:rsid w:val="003B31DB"/>
    <w:rsid w:val="003C4111"/>
    <w:rsid w:val="003C6FB0"/>
    <w:rsid w:val="003C7D65"/>
    <w:rsid w:val="003C7E19"/>
    <w:rsid w:val="003D151D"/>
    <w:rsid w:val="003D7357"/>
    <w:rsid w:val="003D79E5"/>
    <w:rsid w:val="003E2304"/>
    <w:rsid w:val="003E469F"/>
    <w:rsid w:val="003E6D56"/>
    <w:rsid w:val="003F14E9"/>
    <w:rsid w:val="003F628F"/>
    <w:rsid w:val="003F78CB"/>
    <w:rsid w:val="00415679"/>
    <w:rsid w:val="00425A0A"/>
    <w:rsid w:val="0042736D"/>
    <w:rsid w:val="0043133A"/>
    <w:rsid w:val="00452F5E"/>
    <w:rsid w:val="00453BDB"/>
    <w:rsid w:val="00460248"/>
    <w:rsid w:val="00464F9A"/>
    <w:rsid w:val="004674ED"/>
    <w:rsid w:val="0047717E"/>
    <w:rsid w:val="00486135"/>
    <w:rsid w:val="00486407"/>
    <w:rsid w:val="00494739"/>
    <w:rsid w:val="004C5D3E"/>
    <w:rsid w:val="004C6C02"/>
    <w:rsid w:val="004D6987"/>
    <w:rsid w:val="004E2157"/>
    <w:rsid w:val="004E6D5E"/>
    <w:rsid w:val="004E7086"/>
    <w:rsid w:val="004F07C7"/>
    <w:rsid w:val="005025F3"/>
    <w:rsid w:val="00507E05"/>
    <w:rsid w:val="00511AF3"/>
    <w:rsid w:val="0051455F"/>
    <w:rsid w:val="005408EB"/>
    <w:rsid w:val="005604BC"/>
    <w:rsid w:val="00586C07"/>
    <w:rsid w:val="005879FC"/>
    <w:rsid w:val="00596A6F"/>
    <w:rsid w:val="005B3DC7"/>
    <w:rsid w:val="005B4287"/>
    <w:rsid w:val="005B69BE"/>
    <w:rsid w:val="005C1EA5"/>
    <w:rsid w:val="005D0549"/>
    <w:rsid w:val="005D29D5"/>
    <w:rsid w:val="005E2616"/>
    <w:rsid w:val="005E58F6"/>
    <w:rsid w:val="005E5BD6"/>
    <w:rsid w:val="00610996"/>
    <w:rsid w:val="006131FE"/>
    <w:rsid w:val="00614447"/>
    <w:rsid w:val="006161ED"/>
    <w:rsid w:val="006215A3"/>
    <w:rsid w:val="00623CBC"/>
    <w:rsid w:val="006257D4"/>
    <w:rsid w:val="00626BED"/>
    <w:rsid w:val="00634921"/>
    <w:rsid w:val="00636FFE"/>
    <w:rsid w:val="00645A16"/>
    <w:rsid w:val="00655C74"/>
    <w:rsid w:val="0067425B"/>
    <w:rsid w:val="00680FB6"/>
    <w:rsid w:val="00692110"/>
    <w:rsid w:val="006A2C32"/>
    <w:rsid w:val="006B1732"/>
    <w:rsid w:val="006B18E3"/>
    <w:rsid w:val="006B34DB"/>
    <w:rsid w:val="006B71A5"/>
    <w:rsid w:val="006C43D7"/>
    <w:rsid w:val="006C5107"/>
    <w:rsid w:val="006D0D13"/>
    <w:rsid w:val="006D5BF1"/>
    <w:rsid w:val="006D74E8"/>
    <w:rsid w:val="006E0BC6"/>
    <w:rsid w:val="006F172F"/>
    <w:rsid w:val="00705493"/>
    <w:rsid w:val="0071460D"/>
    <w:rsid w:val="00715ED1"/>
    <w:rsid w:val="0072761A"/>
    <w:rsid w:val="0073590C"/>
    <w:rsid w:val="00742CE2"/>
    <w:rsid w:val="00754617"/>
    <w:rsid w:val="007548C0"/>
    <w:rsid w:val="00756CF2"/>
    <w:rsid w:val="007573B4"/>
    <w:rsid w:val="007777A8"/>
    <w:rsid w:val="0079094E"/>
    <w:rsid w:val="00792A9D"/>
    <w:rsid w:val="007973C7"/>
    <w:rsid w:val="007B701D"/>
    <w:rsid w:val="007F5C46"/>
    <w:rsid w:val="007F6001"/>
    <w:rsid w:val="00800F56"/>
    <w:rsid w:val="00816C66"/>
    <w:rsid w:val="008337F1"/>
    <w:rsid w:val="0084064F"/>
    <w:rsid w:val="00842E38"/>
    <w:rsid w:val="0084404C"/>
    <w:rsid w:val="008A46BF"/>
    <w:rsid w:val="008A7E68"/>
    <w:rsid w:val="008C1F6D"/>
    <w:rsid w:val="008D00BA"/>
    <w:rsid w:val="008D2E93"/>
    <w:rsid w:val="008F0D1E"/>
    <w:rsid w:val="008F5639"/>
    <w:rsid w:val="008F5AA6"/>
    <w:rsid w:val="00902701"/>
    <w:rsid w:val="00907201"/>
    <w:rsid w:val="00911751"/>
    <w:rsid w:val="00917865"/>
    <w:rsid w:val="00921988"/>
    <w:rsid w:val="00925D70"/>
    <w:rsid w:val="00926458"/>
    <w:rsid w:val="009335DD"/>
    <w:rsid w:val="00937F41"/>
    <w:rsid w:val="009409E8"/>
    <w:rsid w:val="00947854"/>
    <w:rsid w:val="00956BBB"/>
    <w:rsid w:val="00966125"/>
    <w:rsid w:val="009674F2"/>
    <w:rsid w:val="009721C4"/>
    <w:rsid w:val="009754A6"/>
    <w:rsid w:val="00991754"/>
    <w:rsid w:val="00997164"/>
    <w:rsid w:val="009A34B0"/>
    <w:rsid w:val="009A74FB"/>
    <w:rsid w:val="009B1CFA"/>
    <w:rsid w:val="009B35B3"/>
    <w:rsid w:val="009B6559"/>
    <w:rsid w:val="009C5136"/>
    <w:rsid w:val="009C5443"/>
    <w:rsid w:val="009C7EE7"/>
    <w:rsid w:val="009D51D1"/>
    <w:rsid w:val="009E251B"/>
    <w:rsid w:val="00A0463D"/>
    <w:rsid w:val="00A0684A"/>
    <w:rsid w:val="00A364D4"/>
    <w:rsid w:val="00A512F1"/>
    <w:rsid w:val="00A5185D"/>
    <w:rsid w:val="00A63696"/>
    <w:rsid w:val="00A64864"/>
    <w:rsid w:val="00A6735D"/>
    <w:rsid w:val="00A77E47"/>
    <w:rsid w:val="00A837F5"/>
    <w:rsid w:val="00A85D45"/>
    <w:rsid w:val="00A9130F"/>
    <w:rsid w:val="00A91568"/>
    <w:rsid w:val="00A92FB1"/>
    <w:rsid w:val="00AC2366"/>
    <w:rsid w:val="00AC571A"/>
    <w:rsid w:val="00AD7151"/>
    <w:rsid w:val="00AE3090"/>
    <w:rsid w:val="00AE55FF"/>
    <w:rsid w:val="00AF30BF"/>
    <w:rsid w:val="00B05CFF"/>
    <w:rsid w:val="00B07E05"/>
    <w:rsid w:val="00B145B6"/>
    <w:rsid w:val="00B27FB1"/>
    <w:rsid w:val="00B312DC"/>
    <w:rsid w:val="00B31468"/>
    <w:rsid w:val="00B57803"/>
    <w:rsid w:val="00B6358F"/>
    <w:rsid w:val="00B63F18"/>
    <w:rsid w:val="00B76CC5"/>
    <w:rsid w:val="00B97FF7"/>
    <w:rsid w:val="00BA39F8"/>
    <w:rsid w:val="00BA6065"/>
    <w:rsid w:val="00BC2CC9"/>
    <w:rsid w:val="00BC551A"/>
    <w:rsid w:val="00BC5E6D"/>
    <w:rsid w:val="00BC7405"/>
    <w:rsid w:val="00BD1834"/>
    <w:rsid w:val="00BD4A55"/>
    <w:rsid w:val="00BD604E"/>
    <w:rsid w:val="00BF7286"/>
    <w:rsid w:val="00BF7372"/>
    <w:rsid w:val="00C25638"/>
    <w:rsid w:val="00C26FF2"/>
    <w:rsid w:val="00C32E9A"/>
    <w:rsid w:val="00C33348"/>
    <w:rsid w:val="00C37E28"/>
    <w:rsid w:val="00C4572B"/>
    <w:rsid w:val="00C5606B"/>
    <w:rsid w:val="00C67639"/>
    <w:rsid w:val="00C83E6D"/>
    <w:rsid w:val="00C8636D"/>
    <w:rsid w:val="00CA64E9"/>
    <w:rsid w:val="00CB2F11"/>
    <w:rsid w:val="00CE7A40"/>
    <w:rsid w:val="00D04EDC"/>
    <w:rsid w:val="00D062C3"/>
    <w:rsid w:val="00D06B2E"/>
    <w:rsid w:val="00D102A2"/>
    <w:rsid w:val="00D1281F"/>
    <w:rsid w:val="00D15FFC"/>
    <w:rsid w:val="00D169D6"/>
    <w:rsid w:val="00D33F0B"/>
    <w:rsid w:val="00D4374A"/>
    <w:rsid w:val="00D53AE6"/>
    <w:rsid w:val="00D569A8"/>
    <w:rsid w:val="00D646BC"/>
    <w:rsid w:val="00D72D5F"/>
    <w:rsid w:val="00D741C5"/>
    <w:rsid w:val="00D77EB5"/>
    <w:rsid w:val="00D9251E"/>
    <w:rsid w:val="00D92C24"/>
    <w:rsid w:val="00DB0D9F"/>
    <w:rsid w:val="00DD644C"/>
    <w:rsid w:val="00DE026B"/>
    <w:rsid w:val="00DE717B"/>
    <w:rsid w:val="00E05746"/>
    <w:rsid w:val="00E1488A"/>
    <w:rsid w:val="00E15558"/>
    <w:rsid w:val="00E2069C"/>
    <w:rsid w:val="00E22385"/>
    <w:rsid w:val="00E25B4F"/>
    <w:rsid w:val="00E26662"/>
    <w:rsid w:val="00E33CDA"/>
    <w:rsid w:val="00E40641"/>
    <w:rsid w:val="00E40A74"/>
    <w:rsid w:val="00E41A57"/>
    <w:rsid w:val="00E4257A"/>
    <w:rsid w:val="00E52234"/>
    <w:rsid w:val="00E97229"/>
    <w:rsid w:val="00EA7C71"/>
    <w:rsid w:val="00EB4897"/>
    <w:rsid w:val="00EB5C50"/>
    <w:rsid w:val="00EC1963"/>
    <w:rsid w:val="00ED1298"/>
    <w:rsid w:val="00ED6A50"/>
    <w:rsid w:val="00EE19F1"/>
    <w:rsid w:val="00F02C01"/>
    <w:rsid w:val="00F2601F"/>
    <w:rsid w:val="00F26CCA"/>
    <w:rsid w:val="00F276C3"/>
    <w:rsid w:val="00F35188"/>
    <w:rsid w:val="00F354BB"/>
    <w:rsid w:val="00F45EF2"/>
    <w:rsid w:val="00F67F46"/>
    <w:rsid w:val="00F80847"/>
    <w:rsid w:val="00F8238C"/>
    <w:rsid w:val="00F8766D"/>
    <w:rsid w:val="00F9005B"/>
    <w:rsid w:val="00FA48B0"/>
    <w:rsid w:val="00FB2C8F"/>
    <w:rsid w:val="00FB3758"/>
    <w:rsid w:val="00FC37DF"/>
    <w:rsid w:val="00FC3EE5"/>
    <w:rsid w:val="00FD0E9B"/>
    <w:rsid w:val="00FD150F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4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6C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true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1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1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1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1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4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6C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1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1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1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1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1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St-933/2013-122</izvorni_sadrzaj>
    <derivirana_varijabla naziv="DomainObject.Oznaka_1">St-933/2013-122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St-933/2013</izvorni_sadrzaj>
    <derivirana_varijabla naziv="DomainObject.Predmet.OznakaBroj_1">St-933/2013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TIMEX društvo s ograničenom odgovornošću za trgovinu, pogrebne i ostale usluge u stečaju</izvorni_sadrzaj>
    <derivirana_varijabla naziv="DomainObject.Predmet.ProtustrankaFormated_1">  TIMEX društvo s ograničenom odgovornošću za trgovinu, pogrebne i ostale usluge u stečaju</derivirana_varijabla>
  </DomainObject.Predmet.ProtustrankaFormated>
  <DomainObject.Predmet.ProtustrankaFormatedOIB>
    <izvorni_sadrzaj>  TIMEX društvo s ograničenom odgovornošću za trgovinu, pogrebne i ostale usluge u stečaju, OIB 04061829908</izvorni_sadrzaj>
    <derivirana_varijabla naziv="DomainObject.Predmet.ProtustrankaFormatedOIB_1">  TIMEX društvo s ograničenom odgovornošću za trgovinu, pogrebne i ostale usluge u stečaju, OIB 04061829908</derivirana_varijabla>
  </DomainObject.Predmet.ProtustrankaFormatedOIB>
  <DomainObject.Predmet.ProtustrankaFormatedWithAdress>
    <izvorni_sadrzaj> TIMEX društvo s ograničenom odgovornošću za trgovinu, pogrebne i ostale usluge u stečaju, Marčana 60, 52 206 Marčana</izvorni_sadrzaj>
    <derivirana_varijabla naziv="DomainObject.Predmet.ProtustrankaFormatedWithAdress_1"> TIMEX društvo s ograničenom odgovornošću za trgovinu, pogrebne i ostale usluge u stečaju, Marčana 60, 52 206 Marčana</derivirana_varijabla>
  </DomainObject.Predmet.ProtustrankaFormatedWithAdress>
  <DomainObject.Predmet.ProtustrankaFormatedWithAdressOIB>
    <izvorni_sadrzaj> TIMEX društvo s ograničenom odgovornošću za trgovinu, pogrebne i ostale usluge u stečaju, OIB 04061829908, Marčana 60, 52 206 Marčana</izvorni_sadrzaj>
    <derivirana_varijabla naziv="DomainObject.Predmet.ProtustrankaFormatedWithAdressOIB_1"> TIMEX društvo s ograničenom odgovornošću za trgovinu, pogrebne i ostale usluge u stečaju, OIB 04061829908, Marčana 60, 52 206 Marčana</derivirana_varijabla>
  </DomainObject.Predmet.ProtustrankaFormatedWithAdressOIB>
  <DomainObject.Predmet.ProtustrankaWithAdress>
    <izvorni_sadrzaj>TIMEX društvo s ograničenom odgovornošću za trgovinu, pogrebne i ostale usluge u stečaju Marčana 60, 52 206 Marčana</izvorni_sadrzaj>
    <derivirana_varijabla naziv="DomainObject.Predmet.ProtustrankaWithAdress_1">TIMEX društvo s ograničenom odgovornošću za trgovinu, pogrebne i ostale usluge u stečaju Marčana 60, 52 206 Marčana</derivirana_varijabla>
  </DomainObject.Predmet.ProtustrankaWithAdress>
  <DomainObject.Predmet.ProtustrankaWithAdressOIB>
    <izvorni_sadrzaj>TIMEX društvo s ograničenom odgovornošću za trgovinu, pogrebne i ostale usluge u stečaju, OIB 04061829908, Marčana 60, 52 206 Marčana</izvorni_sadrzaj>
    <derivirana_varijabla naziv="DomainObject.Predmet.ProtustrankaWithAdressOIB_1">TIMEX društvo s ograničenom odgovornošću za trgovinu, pogrebne i ostale usluge u stečaju, OIB 04061829908, Marčana 60, 52 206 Marčana</derivirana_varijabla>
  </DomainObject.Predmet.ProtustrankaWithAdressOIB>
  <DomainObject.Predmet.ProtustrankaNazivFormated>
    <izvorni_sadrzaj>TIMEX društvo s ograničenom odgovornošću za trgovinu, pogrebne i ostale usluge u stečaju</izvorni_sadrzaj>
    <derivirana_varijabla naziv="DomainObject.Predmet.ProtustrankaNazivFormated_1">TIMEX društvo s ograničenom odgovornošću za trgovinu, pogrebne i ostale usluge u stečaju</derivirana_varijabla>
  </DomainObject.Predmet.ProtustrankaNazivFormated>
  <DomainObject.Predmet.ProtustrankaNazivFormatedOIB>
    <izvorni_sadrzaj>TIMEX društvo s ograničenom odgovornošću za trgovinu, pogrebne i ostale usluge u stečaju, OIB 04061829908</izvorni_sadrzaj>
    <derivirana_varijabla naziv="DomainObject.Predmet.ProtustrankaNazivFormatedOIB_1">TIMEX društvo s ograničenom odgovornošću za trgovinu, pogrebne i ostale usluge u stečaju, OIB 04061829908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REPUBLIKA HRVATSKA</izvorni_sadrzaj>
    <derivirana_varijabla naziv="DomainObject.Predmet.StrankaFormated_1">  FINA  Pula; REPUBLIKA HRVATSKA</derivirana_varijabla>
  </DomainObject.Predmet.StrankaFormated>
  <DomainObject.Predmet.StrankaFormatedOIB>
    <izvorni_sadrzaj>  FINA  Pula, OIB 85821130368; REPUBLIKA HRVATSKA, OIB 52634238587</izvorni_sadrzaj>
    <derivirana_varijabla naziv="DomainObject.Predmet.StrankaFormatedOIB_1">  FINA  Pula, OIB 85821130368; REPUBLIKA HRVATSKA, OIB 52634238587</derivirana_varijabla>
  </DomainObject.Predmet.StrankaFormatedOIB>
  <DomainObject.Predmet.StrankaFormatedWithAdress>
    <izvorni_sadrzaj> FINA  Pula, Giardini 5, 52 100 Pula; REPUBLIKA HRVATSKA</izvorni_sadrzaj>
    <derivirana_varijabla naziv="DomainObject.Predmet.StrankaFormatedWithAdress_1"> FINA  Pula, Giardini 5, 52 100 Pula; REPUBLIKA HRVATSKA</derivirana_varijabla>
  </DomainObject.Predmet.StrankaFormatedWithAdress>
  <DomainObject.Predmet.StrankaFormatedWithAdressOIB>
    <izvorni_sadrzaj> FINA  Pula, OIB 85821130368, Giardini 5, 52 100 Pula; REPUBLIKA HRVATSKA, OIB 52634238587</izvorni_sadrzaj>
    <derivirana_varijabla naziv="DomainObject.Predmet.StrankaFormatedWithAdressOIB_1"> FINA  Pula, OIB 85821130368, Giardini 5, 52 100 Pula; REPUBLIKA HRVATSKA, OIB 52634238587</derivirana_varijabla>
  </DomainObject.Predmet.StrankaFormatedWithAdressOIB>
  <DomainObject.Predmet.StrankaWithAdress>
    <izvorni_sadrzaj>FINA  Pula Giardini 5,52 100 Pula,REPUBLIKA HRVATSKA </izvorni_sadrzaj>
    <derivirana_varijabla naziv="DomainObject.Predmet.StrankaWithAdress_1">FINA  Pula Giardini 5,52 100 Pula,REPUBLIKA HRVATSKA </derivirana_varijabla>
  </DomainObject.Predmet.StrankaWithAdress>
  <DomainObject.Predmet.StrankaWithAdressOIB>
    <izvorni_sadrzaj>FINA  Pula, OIB 85821130368, Giardini 5,52 100 Pula,REPUBLIKA HRVATSKA, OIB 52634238587</izvorni_sadrzaj>
    <derivirana_varijabla naziv="DomainObject.Predmet.StrankaWithAdressOIB_1">FINA  Pula, OIB 85821130368, Giardini 5,52 100 Pula,REPUBLIKA HRVATSKA, OIB 52634238587</derivirana_varijabla>
  </DomainObject.Predmet.StrankaWithAdressOIB>
  <DomainObject.Predmet.StrankaNazivFormated>
    <izvorni_sadrzaj>FINA  Pula,REPUBLIKA HRVATSKA</izvorni_sadrzaj>
    <derivirana_varijabla naziv="DomainObject.Predmet.StrankaNazivFormated_1">FINA  Pula,REPUBLIKA HRVATSKA</derivirana_varijabla>
  </DomainObject.Predmet.StrankaNazivFormated>
  <DomainObject.Predmet.StrankaNazivFormatedOIB>
    <izvorni_sadrzaj>FINA  Pula, OIB 85821130368,REPUBLIKA HRVATSKA, OIB 52634238587</izvorni_sadrzaj>
    <derivirana_varijabla naziv="DomainObject.Predmet.StrankaNazivFormatedOIB_1">FINA  Pula, OIB 85821130368,REPUBLIKA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REPUBLIKA HRVATSKA</item>
    </izvorni_sadrzaj>
    <derivirana_varijabla naziv="DomainObject.Predmet.StrankaListFormated_1">
      <item>FINA  Pula</item>
      <item>REPUBLIKA HRVATSKA</item>
    </derivirana_varijabla>
  </DomainObject.Predmet.StrankaListFormated>
  <DomainObject.Predmet.StrankaListFormatedOIB>
    <izvorni_sadrzaj>
      <item>FINA  Pula, OIB 85821130368</item>
      <item>REPUBLIKA HRVATSKA, OIB 52634238587</item>
    </izvorni_sadrzaj>
    <derivirana_varijabla naziv="DomainObject.Predmet.StrankaListFormatedOIB_1">
      <item>FINA  Pula, OIB 85821130368</item>
      <item>REPUBLIKA HRVATSKA, OIB 52634238587</item>
    </derivirana_varijabla>
  </DomainObject.Predmet.StrankaListFormatedOIB>
  <DomainObject.Predmet.StrankaListFormatedWithAdress>
    <izvorni_sadrzaj>
      <item>FINA  Pula, Giardini 5, 52 100 Pula</item>
      <item>REPUBLIKA HRVATSKA</item>
    </izvorni_sadrzaj>
    <derivirana_varijabla naziv="DomainObject.Predmet.StrankaListFormatedWithAdress_1">
      <item>FINA  Pula, Giardini 5, 52 100 Pula</item>
      <item>REPUBLIKA HRVATSKA</item>
    </derivirana_varijabla>
  </DomainObject.Predmet.StrankaListFormatedWithAdress>
  <DomainObject.Predmet.StrankaListFormatedWithAdressOIB>
    <izvorni_sadrzaj>
      <item>FINA  Pula, OIB 85821130368, Giardini 5, 52 100 Pula</item>
      <item>REPUBLIKA HRVATSKA, OIB 52634238587</item>
    </izvorni_sadrzaj>
    <derivirana_varijabla naziv="DomainObject.Predmet.StrankaListFormatedWithAdressOIB_1">
      <item>FINA  Pula, OIB 85821130368, Giardini 5, 52 100 Pula</item>
      <item>REPUBLIKA HRVATSKA, OIB 52634238587</item>
    </derivirana_varijabla>
  </DomainObject.Predmet.StrankaListFormatedWithAdressOIB>
  <DomainObject.Predmet.StrankaListNazivFormated>
    <izvorni_sadrzaj>
      <item>FINA  Pula</item>
      <item>REPUBLIKA HRVATSKA</item>
    </izvorni_sadrzaj>
    <derivirana_varijabla naziv="DomainObject.Predmet.StrankaListNazivFormated_1">
      <item>FINA  Pula</item>
      <item>REPUBLIKA HRVATSKA</item>
    </derivirana_varijabla>
  </DomainObject.Predmet.StrankaListNazivFormated>
  <DomainObject.Predmet.StrankaListNazivFormatedOIB>
    <izvorni_sadrzaj>
      <item>FINA  Pula, OIB 85821130368</item>
      <item>REPUBLIKA HRVATSKA, OIB 52634238587</item>
    </izvorni_sadrzaj>
    <derivirana_varijabla naziv="DomainObject.Predmet.StrankaListNazivFormatedOIB_1">
      <item>FINA  Pula, OIB 85821130368</item>
      <item>REPUBLIKA HRVATSKA, OIB 52634238587</item>
    </derivirana_varijabla>
  </DomainObject.Predmet.StrankaListNazivFormatedOIB>
  <DomainObject.Predmet.ProtuStrankaListFormated>
    <izvorni_sadrzaj>
      <item>TIMEX društvo s ograničenom odgovornošću za trgovinu, pogrebne i ostale usluge u stečaju</item>
    </izvorni_sadrzaj>
    <derivirana_varijabla naziv="DomainObject.Predmet.ProtuStrankaListFormated_1">
      <item>TIMEX društvo s ograničenom odgovornošću za trgovinu, pogrebne i ostale usluge u stečaju</item>
    </derivirana_varijabla>
  </DomainObject.Predmet.ProtuStrankaListFormated>
  <DomainObject.Predmet.ProtuStrankaListFormatedOIB>
    <izvorni_sadrzaj>
      <item>TIMEX društvo s ograničenom odgovornošću za trgovinu, pogrebne i ostale usluge u stečaju, OIB 04061829908</item>
    </izvorni_sadrzaj>
    <derivirana_varijabla naziv="DomainObject.Predmet.ProtuStrankaListFormatedOIB_1">
      <item>TIMEX društvo s ograničenom odgovornošću za trgovinu, pogrebne i ostale usluge u stečaju, OIB 04061829908</item>
    </derivirana_varijabla>
  </DomainObject.Predmet.ProtuStrankaListFormatedOIB>
  <DomainObject.Predmet.ProtuStrankaListFormatedWithAdress>
    <izvorni_sadrzaj>
      <item>TIMEX društvo s ograničenom odgovornošću za trgovinu, pogrebne i ostale usluge u stečaju, Marčana 60, 52 206 Marčana</item>
    </izvorni_sadrzaj>
    <derivirana_varijabla naziv="DomainObject.Predmet.ProtuStrankaListFormatedWithAdress_1">
      <item>TIMEX društvo s ograničenom odgovornošću za trgovinu, pogrebne i ostale usluge u stečaju, Marčana 60, 52 206 Marčana</item>
    </derivirana_varijabla>
  </DomainObject.Predmet.ProtuStrankaListFormatedWithAdress>
  <DomainObject.Predmet.ProtuStrankaListFormatedWithAdressOIB>
    <izvorni_sadrzaj>
      <item>TIMEX društvo s ograničenom odgovornošću za trgovinu, pogrebne i ostale usluge u stečaju, OIB 04061829908, Marčana 60, 52 206 Marčana</item>
    </izvorni_sadrzaj>
    <derivirana_varijabla naziv="DomainObject.Predmet.ProtuStrankaListFormatedWithAdressOIB_1">
      <item>TIMEX društvo s ograničenom odgovornošću za trgovinu, pogrebne i ostale usluge u stečaju, OIB 04061829908, Marčana 60, 52 206 Marčana</item>
    </derivirana_varijabla>
  </DomainObject.Predmet.ProtuStrankaListFormatedWithAdressOIB>
  <DomainObject.Predmet.ProtuStrankaListNazivFormated>
    <izvorni_sadrzaj>
      <item>TIMEX društvo s ograničenom odgovornošću za trgovinu, pogrebne i ostale usluge u stečaju</item>
    </izvorni_sadrzaj>
    <derivirana_varijabla naziv="DomainObject.Predmet.ProtuStrankaListNazivFormated_1">
      <item>TIMEX društvo s ograničenom odgovornošću za trgovinu, pogrebne i ostale usluge u stečaju</item>
    </derivirana_varijabla>
  </DomainObject.Predmet.ProtuStrankaListNazivFormated>
  <DomainObject.Predmet.ProtuStrankaListNazivFormatedOIB>
    <izvorni_sadrzaj>
      <item>TIMEX društvo s ograničenom odgovornošću za trgovinu, pogrebne i ostale usluge u stečaju, OIB 04061829908</item>
    </izvorni_sadrzaj>
    <derivirana_varijabla naziv="DomainObject.Predmet.ProtuStrankaListNazivFormatedOIB_1">
      <item>TIMEX društvo s ograničenom odgovornošću za trgovinu, pogrebne i ostale usluge u stečaju, OIB 04061829908</item>
    </derivirana_varijabla>
  </DomainObject.Predmet.ProtuStrankaListNazivFormatedOIB>
  <DomainObject.Predmet.OstaliListFormated>
    <izvorni_sadrzaj>
      <item>Orijan Prhat</item>
      <item>Željko Perčinlić</item>
      <item>Marino Folo</item>
      <item>Loris Rak</item>
      <item>ŽELJKO ĆALIĆ</item>
      <item>AKTIVA KAPITAL d.o.o.</item>
    </izvorni_sadrzaj>
    <derivirana_varijabla naziv="DomainObject.Predmet.OstaliListFormated_1">
      <item>Orijan Prhat</item>
      <item>Željko Perčinlić</item>
      <item>Marino Folo</item>
      <item>Loris Rak</item>
      <item>ŽELJKO ĆALIĆ</item>
      <item>AKTIVA KAPITAL d.o.o.</item>
    </derivirana_varijabla>
  </DomainObject.Predmet.OstaliListFormated>
  <DomainObject.Predmet.OstaliListFormatedOIB>
    <izvorni_sadrzaj>
      <item>Orijan Prhat</item>
      <item>Željko Perčinlić</item>
      <item>Marino Folo</item>
      <item>Loris Rak, OIB 81830822007</item>
      <item>ŽELJKO ĆALIĆ</item>
      <item>AKTIVA KAPITAL d.o.o.</item>
    </izvorni_sadrzaj>
    <derivirana_varijabla naziv="DomainObject.Predmet.OstaliListFormatedOIB_1">
      <item>Orijan Prhat</item>
      <item>Željko Perčinlić</item>
      <item>Marino Folo</item>
      <item>Loris Rak, OIB 81830822007</item>
      <item>ŽELJKO ĆALIĆ</item>
      <item>AKTIVA KAPITAL d.o.o.</item>
    </derivirana_varijabla>
  </DomainObject.Predmet.OstaliListFormatedOIB>
  <DomainObject.Predmet.OstaliListFormatedWithAdress>
    <izvorni_sadrzaj>
      <item>Orijan Prhat</item>
      <item>Željko Perčinlić</item>
      <item>Marino Folo</item>
      <item>Loris Rak, Ante Kovačića 22, 51000 Rijeka</item>
      <item>ŽELJKO ĆALIĆ, KOLODVORSKA 5, 52100 Pula</item>
      <item>AKTIVA KAPITAL d.o.o., MARCANI 131/C, 52403 Gračišće</item>
    </izvorni_sadrzaj>
    <derivirana_varijabla naziv="DomainObject.Predmet.OstaliListFormatedWithAdress_1">
      <item>Orijan Prhat</item>
      <item>Željko Perčinlić</item>
      <item>Marino Folo</item>
      <item>Loris Rak, Ante Kovačića 22, 51000 Rijeka</item>
      <item>ŽELJKO ĆALIĆ, KOLODVORSKA 5, 52100 Pula</item>
      <item>AKTIVA KAPITAL d.o.o., MARCANI 131/C, 52403 Gračišće</item>
    </derivirana_varijabla>
  </DomainObject.Predmet.OstaliListFormatedWithAdress>
  <DomainObject.Predmet.OstaliListFormatedWithAdressOIB>
    <izvorni_sadrzaj>
      <item>Orijan Prhat</item>
      <item>Željko Perčinlić</item>
      <item>Marino Folo</item>
      <item>Loris Rak, OIB 81830822007, Ante Kovačića 22, 51000 Rijeka</item>
      <item>ŽELJKO ĆALIĆ, KOLODVORSKA 5, 52100 Pula</item>
      <item>AKTIVA KAPITAL d.o.o., MARCANI 131/C, 52403 Gračišće</item>
    </izvorni_sadrzaj>
    <derivirana_varijabla naziv="DomainObject.Predmet.OstaliListFormatedWithAdressOIB_1">
      <item>Orijan Prhat</item>
      <item>Željko Perčinlić</item>
      <item>Marino Folo</item>
      <item>Loris Rak, OIB 81830822007, Ante Kovačića 22, 51000 Rijeka</item>
      <item>ŽELJKO ĆALIĆ, KOLODVORSKA 5, 52100 Pula</item>
      <item>AKTIVA KAPITAL d.o.o., MARCANI 131/C, 52403 Gračišće</item>
    </derivirana_varijabla>
  </DomainObject.Predmet.OstaliListFormatedWithAdressOIB>
  <DomainObject.Predmet.OstaliListNazivFormated>
    <izvorni_sadrzaj>
      <item>Orijan Prhat</item>
      <item>Željko Perčinlić</item>
      <item>Marino Folo</item>
      <item>Loris Rak</item>
      <item>ŽELJKO ĆALIĆ</item>
      <item>AKTIVA KAPITAL d.o.o.</item>
    </izvorni_sadrzaj>
    <derivirana_varijabla naziv="DomainObject.Predmet.OstaliListNazivFormated_1">
      <item>Orijan Prhat</item>
      <item>Željko Perčinlić</item>
      <item>Marino Folo</item>
      <item>Loris Rak</item>
      <item>ŽELJKO ĆALIĆ</item>
      <item>AKTIVA KAPITAL d.o.o.</item>
    </derivirana_varijabla>
  </DomainObject.Predmet.OstaliListNazivFormated>
  <DomainObject.Predmet.OstaliListNazivFormatedOIB>
    <izvorni_sadrzaj>
      <item>Orijan Prhat</item>
      <item>Željko Perčinlić</item>
      <item>Marino Folo</item>
      <item>Loris Rak, OIB 81830822007</item>
      <item>ŽELJKO ĆALIĆ</item>
      <item>AKTIVA KAPITAL d.o.o.</item>
    </izvorni_sadrzaj>
    <derivirana_varijabla naziv="DomainObject.Predmet.OstaliListNazivFormatedOIB_1">
      <item>Orijan Prhat</item>
      <item>Željko Perčinlić</item>
      <item>Marino Folo</item>
      <item>Loris Rak, OIB 81830822007</item>
      <item>ŽELJKO ĆALIĆ</item>
      <item>AKTIVA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St-933/2013-122</izvorni_sadrzaj>
    <derivirana_varijabla naziv="DomainObject.PoslovniBrojDokumenta_1">St-933/2013-122</derivirana_varijabla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TIMEX društvo s ograničenom odgovornošću za trgovinu, pogrebne i ostale usluge u stečaju</izvorni_sadrzaj>
    <derivirana_varijabla naziv="DomainObject.Predmet.ProtustrankaIDrugi_1">TIMEX društvo s ograničenom odgovornošću za trgovinu, pogrebne i ostale usluge u stečaju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TIMEX društvo s ograničenom odgovornošću za trgovinu, pogrebne i ostale usluge u stečaju, OIB 04061829908, Marčana 60, 52 206 Marčana</izvorni_sadrzaj>
    <derivirana_varijabla naziv="DomainObject.Predmet.ProtustrankaIDrugiAdressOIB_1">TIMEX društvo s ograničenom odgovornošću za trgovinu, pogrebne i ostale usluge u stečaju, OIB 04061829908, Marčana 60, 52 206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TIMEX društvo s ograničenom odgovornošću za trgovinu, pogrebne i ostale usluge u stečaju</item>
      <item>Orijan Prhat</item>
      <item>Željko Perčinlić</item>
      <item>Marino Folo</item>
      <item>REPUBLIKA HRVATSKA</item>
      <item>Loris Rak</item>
      <item>ŽELJKO ĆALIĆ</item>
      <item>AKTIVA KAPITAL d.o.o.</item>
    </izvorni_sadrzaj>
    <derivirana_varijabla naziv="DomainObject.Predmet.SudioniciListNaziv_1">
      <item>FINA  Pula</item>
      <item>TIMEX društvo s ograničenom odgovornošću za trgovinu, pogrebne i ostale usluge u stečaju</item>
      <item>Orijan Prhat</item>
      <item>Željko Perčinlić</item>
      <item>Marino Folo</item>
      <item>REPUBLIKA HRVATSKA</item>
      <item>Loris Rak</item>
      <item>ŽELJKO ĆALIĆ</item>
      <item>AKTIVA KAPITAL d.o.o.</item>
    </derivirana_varijabla>
  </DomainObject.Predmet.SudioniciListNaziv>
  <DomainObject.Predmet.SudioniciListAdressOIB>
    <izvorni_sadrzaj>
      <item>FINA  Pula, OIB 85821130368, Giardini 5,52 100 Pula</item>
      <item>TIMEX društvo s ograničenom odgovornošću za trgovinu, pogrebne i ostale usluge u stečaju, OIB 04061829908, Marčana 60,52 206 Marčana</item>
      <item>Orijan Prhat</item>
      <item>Željko Perčinlić</item>
      <item>Marino Folo</item>
      <item>REPUBLIKA HRVATSKA, OIB 52634238587</item>
      <item>Loris Rak, OIB 81830822007, Ante Kovačića 22,51000 Rijeka</item>
      <item>ŽELJKO ĆALIĆ, KOLODVORSKA 5,52100 Pula</item>
      <item>AKTIVA KAPITAL d.o.o., MARCANI 131/C,52403 Gračišće</item>
    </izvorni_sadrzaj>
    <derivirana_varijabla naziv="DomainObject.Predmet.SudioniciListAdressOIB_1">
      <item>FINA  Pula, OIB 85821130368, Giardini 5,52 100 Pula</item>
      <item>TIMEX društvo s ograničenom odgovornošću za trgovinu, pogrebne i ostale usluge u stečaju, OIB 04061829908, Marčana 60,52 206 Marčana</item>
      <item>Orijan Prhat</item>
      <item>Željko Perčinlić</item>
      <item>Marino Folo</item>
      <item>REPUBLIKA HRVATSKA, OIB 52634238587</item>
      <item>Loris Rak, OIB 81830822007, Ante Kovačića 22,51000 Rijeka</item>
      <item>ŽELJKO ĆALIĆ, KOLODVORSKA 5,52100 Pula</item>
      <item>AKTIVA KAPITAL d.o.o., MARCANI 131/C,52403 Gračišće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04061829908</item>
      <item>, OIB null</item>
      <item>, OIB null</item>
      <item>, OIB null</item>
      <item>, OIB 52634238587</item>
      <item>, OIB 81830822007</item>
      <item>, OIB null</item>
      <item>, OIB null</item>
    </izvorni_sadrzaj>
    <derivirana_varijabla naziv="DomainObject.Predmet.SudioniciListNazivOIB_1">
      <item>, OIB 85821130368</item>
      <item>, OIB 04061829908</item>
      <item>, OIB null</item>
      <item>, OIB null</item>
      <item>, OIB null</item>
      <item>, OIB 52634238587</item>
      <item>, OIB 81830822007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9D351D-B401-4D0D-939B-744322A78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1036</properties:Words>
  <properties:Characters>5973</properties:Characters>
  <properties:Lines>125</properties:Lines>
  <properties:Paragraphs>48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2017-10-03T09:40:00Z</dcterms:created>
  <dc:creator>dcmelik</dc:creator>
  <cp:lastModifiedBy>Jasna Radulović</cp:lastModifiedBy>
  <cp:lastPrinted>2017-10-03T08:08:00Z</cp:lastPrinted>
  <dcterms:modified xmlns:xsi="http://www.w3.org/2001/XMLSchema-instance" xsi:type="dcterms:W3CDTF">2017-10-03T09:59:00Z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St-933/2013-122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