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3eec" w14:paraId="1e93eec" w:rsidRDefault="00A95892" w:rsidP="00A95892" w:rsidR="00A95892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CF72AC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5892" w:rsidP="00A95892" w:rsidR="00A95892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A95892" w:rsidP="00A95892" w:rsidR="00A95892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A95892" w:rsidP="00A95892" w:rsidR="00A9589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A95892" w:rsidP="00A95892" w:rsidR="00A95892" w:rsidRPr="0035103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681344" w:rsidP="00A95892" w:rsidR="00A95892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95892" w:rsidP="00A95892" w:rsidR="00A95892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95892" w:rsidP="00A95892" w:rsidR="00A95892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A95892" w:rsidP="00A95892" w:rsidR="00A95892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95892" w:rsidP="00681344" w:rsidR="00A958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Pazinu, po</w:t>
      </w:r>
      <w:r w:rsidR="006813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sutkinji Adrijani Labinjan Skok, na temelju pisanog prijedloga sudske savjetnice Mihaele Kaligari,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postupku provedbe skraćenog stečajnog postupka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ovodom zahtjeva Financijske agencije,</w:t>
      </w:r>
      <w:r w:rsidRPr="00CF72A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OIB 85821130368, Regionalnog centra Rijeka, Podružnice Pula, Pula, Giardini 5, klase: 110-07/15-01/04 urbroja: 04-06-15-</w:t>
      </w:r>
      <w:r w:rsidR="006813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3007 od 28. listopada 2015.,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pravnom osobom (dužnikom) </w:t>
      </w:r>
      <w:r w:rsidR="00681344" w:rsidRPr="006813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VAL. SEN d. o. o. </w:t>
      </w:r>
      <w:r w:rsidR="006813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Buje, </w:t>
      </w:r>
      <w:r w:rsidR="00681344" w:rsidRPr="00681344">
        <w:rPr>
          <w:rFonts w:cs="Times New Roman" w:eastAsia="Times New Roman" w:hAnsi="Times New Roman" w:ascii="Times New Roman"/>
          <w:sz w:val="24"/>
          <w:szCs w:val="24"/>
          <w:lang w:eastAsia="hr-HR"/>
        </w:rPr>
        <w:t>Plovanija, Portoroška 6, OIB 0089349800</w:t>
      </w:r>
      <w:r w:rsidR="00FD278A">
        <w:rPr>
          <w:rFonts w:cs="Times New Roman" w:eastAsia="Times New Roman" w:hAnsi="Times New Roman" w:ascii="Times New Roman"/>
          <w:sz w:val="24"/>
          <w:szCs w:val="24"/>
          <w:lang w:eastAsia="hr-HR"/>
        </w:rPr>
        <w:t>2, MBS 040196557, 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</w:t>
      </w:r>
    </w:p>
    <w:p w:rsidRDefault="00681344" w:rsidP="00681344" w:rsidR="00681344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95892" w:rsidP="00A95892" w:rsidR="00A95892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A95892" w:rsidP="00A95892" w:rsidR="00A95892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344" w:rsidP="00681344" w:rsidR="0068134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344">
        <w:rPr>
          <w:rFonts w:cs="Times New Roman" w:eastAsia="Times New Roman" w:hAnsi="Times New Roman" w:ascii="Times New Roman"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95892" w:rsidRPr="006813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</w:t>
      </w:r>
      <w:r w:rsidRPr="006813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provedba skraćenog stečajnog postupka </w:t>
      </w:r>
      <w:r w:rsidR="00A95892"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pravnom osobom </w:t>
      </w:r>
      <w:r w:rsidRPr="006813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VAL. SEN d. o. o.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Buje, </w:t>
      </w:r>
      <w:r w:rsidRPr="00681344">
        <w:rPr>
          <w:rFonts w:cs="Times New Roman" w:eastAsia="Times New Roman" w:hAnsi="Times New Roman" w:ascii="Times New Roman"/>
          <w:sz w:val="24"/>
          <w:szCs w:val="24"/>
          <w:lang w:eastAsia="hr-HR"/>
        </w:rPr>
        <w:t>Plovanija, Portoroška 6, OIB 0089349800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2, MBS 040196557.</w:t>
      </w:r>
    </w:p>
    <w:p w:rsidRDefault="00681344" w:rsidP="00A95892" w:rsidR="0068134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344" w:rsidP="00DD7256" w:rsidR="0068134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DD7256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="00D948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prijedlogu vjerovnika z</w:t>
      </w:r>
      <w:r w:rsidR="00DD72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pokretanje stečajnog postupka </w:t>
      </w:r>
      <w:r w:rsidR="00024AA5"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pravnom osobom </w:t>
      </w:r>
      <w:r w:rsidR="00024AA5" w:rsidRPr="006813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VAL. SEN d. o. o. </w:t>
      </w:r>
      <w:r w:rsidR="00024A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Buje, </w:t>
      </w:r>
      <w:r w:rsidR="00024AA5" w:rsidRPr="00681344">
        <w:rPr>
          <w:rFonts w:cs="Times New Roman" w:eastAsia="Times New Roman" w:hAnsi="Times New Roman" w:ascii="Times New Roman"/>
          <w:sz w:val="24"/>
          <w:szCs w:val="24"/>
          <w:lang w:eastAsia="hr-HR"/>
        </w:rPr>
        <w:t>Plovanija, Portoroška 6, OIB 0089349800</w:t>
      </w:r>
      <w:r w:rsidR="00024A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2, MBS 040196557, </w:t>
      </w:r>
      <w:r w:rsidR="00DD7256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="00346B53">
        <w:rPr>
          <w:rFonts w:cs="Times New Roman" w:eastAsia="Times New Roman" w:hAnsi="Times New Roman" w:ascii="Times New Roman"/>
          <w:sz w:val="24"/>
          <w:szCs w:val="24"/>
          <w:lang w:eastAsia="hr-HR"/>
        </w:rPr>
        <w:t>dlučit će se posebnim rješenjem za što će se predmetu dodijeliti novi posl</w:t>
      </w:r>
      <w:r w:rsidR="00024A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br. </w:t>
      </w:r>
    </w:p>
    <w:p w:rsidRDefault="00024AA5" w:rsidP="00DD7256" w:rsidR="00024AA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95892" w:rsidP="00A95892" w:rsidR="00A95892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95892" w:rsidP="00A95892" w:rsidR="00A95892" w:rsidRPr="00CF72AC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Obrazloženje</w:t>
      </w:r>
    </w:p>
    <w:p w:rsidRDefault="00A95892" w:rsidP="00A95892" w:rsidR="00A95892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95892" w:rsidP="00681344" w:rsidR="0068134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skraćenog stečajnog postupka nad </w:t>
      </w:r>
      <w:r w:rsidR="00024A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pravnom osobom </w:t>
      </w:r>
      <w:r w:rsidR="00681344" w:rsidRPr="006813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VAL. SEN d. o. o. </w:t>
      </w:r>
      <w:r w:rsidR="006813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budući da su za to bili ispunjeni uvjeti predviđeni čl. 428. Stečajnog zakona (Narodne novine br. 71/15), sukladno čl. 430. Stečajnog zakona, </w:t>
      </w:r>
      <w:r w:rsidR="006813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ovosudnim rješenjem posl. br. 11 St-204/2015-3 od 17. studenog 2015. pokrenut je skraćeni stečajni postupak te je 18. studenog 2015. na mrežnoj stranici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</w:t>
      </w:r>
      <w:r w:rsidR="00681344">
        <w:rPr>
          <w:rFonts w:cs="Times New Roman" w:eastAsia="Times New Roman" w:hAnsi="Times New Roman" w:ascii="Times New Roman"/>
          <w:sz w:val="24"/>
          <w:szCs w:val="24"/>
          <w:lang w:eastAsia="hr-HR"/>
        </w:rPr>
        <w:t>Oglasna ploča sudova objavljen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oglas posl. br. 11 St-</w:t>
      </w:r>
      <w:r w:rsidR="00024A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204/2015-4 </w:t>
      </w:r>
      <w:r w:rsidR="006813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kojim su, između ostalog, pozvani vjerovnici </w:t>
      </w:r>
      <w:r w:rsidR="00681344" w:rsidRPr="006813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681344" w:rsidP="00024AA5" w:rsidR="000421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financija, Porezna uprava, Područni ured Istra, Primorje</w:t>
      </w:r>
      <w:r w:rsidR="00D9485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Lika, po Županijskom državnom odvjetništvu u Puli – Pola, 31. prosinca 2015. dostavila je </w:t>
      </w:r>
      <w:r w:rsidR="00042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podnesak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kojim je, kao vjerovnik, predložila otvaranje</w:t>
      </w:r>
      <w:r w:rsidR="00042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D278A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024A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42160" w:rsidP="00FD278A" w:rsidR="000421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Budući da je </w:t>
      </w:r>
      <w:r w:rsidR="00D948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vjerovnik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zakonskom roku predložio otvaranje stečajnog postupka,</w:t>
      </w:r>
      <w:r w:rsidR="00411F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11F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smislu odredbe čl. 114. st. 3. Stečajnog zakona oslobođen je plaćanja predujma za namirenje troškova stečajnog postupka iz čl. 114. st. 1. Stečajnog zakona,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nisu se ispunile pretpostavke za istodobno otvaranje i zaključenje skraćenog stečajnog postupka </w:t>
      </w:r>
      <w:r w:rsidR="00024AA5">
        <w:rPr>
          <w:rFonts w:cs="Times New Roman" w:eastAsia="Times New Roman" w:hAnsi="Times New Roman" w:ascii="Times New Roman"/>
          <w:sz w:val="24"/>
          <w:szCs w:val="24"/>
          <w:lang w:eastAsia="hr-HR"/>
        </w:rPr>
        <w:t>predviđene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čl. 431. Stečajnog zakona.</w:t>
      </w:r>
      <w:r w:rsidR="00FD27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Stoga je postupak provedbe skraćenog stečajnog postupka nad dužnikom, na temelju </w:t>
      </w:r>
      <w:r w:rsidR="00D948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čl. 433. Stečajnog zakona</w:t>
      </w:r>
      <w:r w:rsidR="00024AA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valjalo obustaviti. U skladu s navedenom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odredbom, odlučeno je da će se o prijedlogu vjerovnika za otva</w:t>
      </w:r>
      <w:r w:rsidR="00D9485F">
        <w:rPr>
          <w:rFonts w:cs="Times New Roman" w:eastAsia="Times New Roman" w:hAnsi="Times New Roman" w:ascii="Times New Roman"/>
          <w:sz w:val="24"/>
          <w:szCs w:val="24"/>
          <w:lang w:eastAsia="hr-HR"/>
        </w:rPr>
        <w:t>ranje stečajnog postupka, odgova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rajućom primjenom o</w:t>
      </w:r>
      <w:r w:rsidR="00024AA5">
        <w:rPr>
          <w:rFonts w:cs="Times New Roman" w:eastAsia="Times New Roman" w:hAnsi="Times New Roman" w:ascii="Times New Roman"/>
          <w:sz w:val="24"/>
          <w:szCs w:val="24"/>
          <w:lang w:eastAsia="hr-HR"/>
        </w:rPr>
        <w:t>pćih odredbi stečajnog postupka, odlučiti posebnim</w:t>
      </w:r>
      <w:r w:rsidR="00FD27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rješenjem.</w:t>
      </w:r>
    </w:p>
    <w:p w:rsidRDefault="00D9485F" w:rsidP="00742AA3" w:rsidR="00D948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95892" w:rsidP="00D9485F" w:rsidR="00A95892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 w:rsidR="00FD278A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D9485F" w:rsidP="00D9485F" w:rsidR="00D9485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9485F" w:rsidP="00C1489A" w:rsidR="00D9485F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D9485F" w:rsidP="00C1489A" w:rsidR="00D9485F">
      <w:pPr>
        <w:spacing w:lineRule="auto" w:line="240" w:after="0"/>
        <w:ind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Adrijana Labinjan Skok</w:t>
      </w:r>
      <w:r w:rsidR="00C1489A">
        <w:rPr>
          <w:rFonts w:cs="Times New Roman" w:eastAsia="Times New Roman" w:hAnsi="Times New Roman" w:ascii="Times New Roman"/>
          <w:sz w:val="24"/>
          <w:szCs w:val="24"/>
          <w:lang w:eastAsia="hr-HR"/>
        </w:rPr>
        <w:t>, v. r.</w:t>
      </w:r>
    </w:p>
    <w:p w:rsidRDefault="00D9485F" w:rsidP="00A95892" w:rsidR="00D9485F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278A" w:rsidP="00A95892" w:rsidR="00FD278A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95892" w:rsidP="00A95892" w:rsidR="00A95892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411F21" w:rsidP="00411F21" w:rsidR="00A95892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Protiv t. I. ovog rješenja dopuštena je žalba u roku od osam dana od dostave. Žalba se podnosi ovome sudu u tri primjerka, a o njoj odlučuje Visoki t</w:t>
      </w:r>
      <w:r w:rsidR="00DD7256">
        <w:rPr>
          <w:rFonts w:cs="Times New Roman" w:eastAsia="Times New Roman" w:hAnsi="Times New Roman" w:ascii="Times New Roman"/>
          <w:sz w:val="24"/>
          <w:szCs w:val="24"/>
          <w:lang w:eastAsia="hr-HR"/>
        </w:rPr>
        <w:t>rgovački sud Republike Hrvatske (čl. 19. st. 1. i 2. Stečajnog zakona).</w:t>
      </w:r>
    </w:p>
    <w:p w:rsidRDefault="00411F21" w:rsidP="00DD7256" w:rsidR="00411F2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Protiv t. II. ovog rješen</w:t>
      </w:r>
      <w:r w:rsidR="00DD7256">
        <w:rPr>
          <w:rFonts w:cs="Times New Roman" w:eastAsia="Times New Roman" w:hAnsi="Times New Roman" w:ascii="Times New Roman"/>
          <w:sz w:val="24"/>
          <w:szCs w:val="24"/>
          <w:lang w:eastAsia="hr-HR"/>
        </w:rPr>
        <w:t>ja nije dopuštena posebna žalba (čl. 115. st. 1. Stečajnog zakona).</w:t>
      </w:r>
    </w:p>
    <w:p w:rsidRDefault="00411F21" w:rsidP="00A95892" w:rsidR="00411F2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11F21" w:rsidP="00A95892" w:rsidR="00411F21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95892" w:rsidP="00A95892" w:rsidR="00A95892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FD278A" w:rsidP="00A95892" w:rsidR="0052385E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 xml:space="preserve">1. dužnik </w:t>
      </w:r>
      <w:r w:rsidRPr="006813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VAL. SEN d. o. o.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Buje, </w:t>
      </w:r>
      <w:r w:rsidRPr="00681344">
        <w:rPr>
          <w:rFonts w:cs="Times New Roman" w:eastAsia="Times New Roman" w:hAnsi="Times New Roman" w:ascii="Times New Roman"/>
          <w:sz w:val="24"/>
          <w:szCs w:val="24"/>
          <w:lang w:eastAsia="hr-HR"/>
        </w:rPr>
        <w:t>Plovanija, Portoroška 6,</w:t>
      </w:r>
    </w:p>
    <w:p w:rsidRDefault="00024AA5" w:rsidP="00A95892" w:rsidR="00A95892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 xml:space="preserve">2. </w:t>
      </w:r>
      <w:r w:rsidR="00D9485F">
        <w:rPr>
          <w:rFonts w:eastAsiaTheme="minorEastAsia" w:hAnsi="Times New Roman" w:ascii="Times New Roman"/>
          <w:sz w:val="24"/>
          <w:lang w:eastAsia="hr-HR"/>
        </w:rPr>
        <w:t>zakonski zastupnik dužnika</w:t>
      </w:r>
      <w:r>
        <w:rPr>
          <w:rFonts w:eastAsiaTheme="minorEastAsia" w:hAnsi="Times New Roman" w:ascii="Times New Roman"/>
          <w:sz w:val="24"/>
          <w:lang w:eastAsia="hr-HR"/>
        </w:rPr>
        <w:t xml:space="preserve"> – Djek Merdita, R. Slovenija, Piran, Marušičeva ulica 024,</w:t>
      </w:r>
    </w:p>
    <w:p w:rsidRDefault="00024AA5" w:rsidP="00A95892" w:rsidR="00024AA5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>3</w:t>
      </w:r>
      <w:r w:rsidR="00D9485F">
        <w:rPr>
          <w:rFonts w:eastAsiaTheme="minorEastAsia" w:hAnsi="Times New Roman" w:ascii="Times New Roman"/>
          <w:sz w:val="24"/>
          <w:lang w:eastAsia="hr-HR"/>
        </w:rPr>
        <w:t xml:space="preserve">. Republika Hrvatska, Ministarstvo financija,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Porezna uprava, Područni ured Istra, Primorje, Lika, po Županijskom državnom odvjetništvu u Puli – Pola,</w:t>
      </w:r>
      <w:r w:rsidRPr="00024AA5">
        <w:t xml:space="preserve"> </w:t>
      </w:r>
      <w:r w:rsidRPr="00024AA5">
        <w:rPr>
          <w:rFonts w:cs="Times New Roman" w:eastAsia="Times New Roman" w:hAnsi="Times New Roman" w:ascii="Times New Roman"/>
          <w:sz w:val="24"/>
          <w:szCs w:val="24"/>
          <w:lang w:eastAsia="hr-HR"/>
        </w:rPr>
        <w:t>Pula, Kranjčevićeva 8,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broj: S-DO-96/2015,</w:t>
      </w:r>
    </w:p>
    <w:p w:rsidRDefault="00024AA5" w:rsidP="00411F21" w:rsidR="00411F21" w:rsidRPr="00D9485F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>4</w:t>
      </w:r>
      <w:r w:rsidR="00411F21" w:rsidRPr="00D9485F">
        <w:rPr>
          <w:rFonts w:eastAsiaTheme="minorEastAsia" w:hAnsi="Times New Roman" w:ascii="Times New Roman"/>
          <w:sz w:val="24"/>
          <w:lang w:eastAsia="hr-HR"/>
        </w:rPr>
        <w:t>.</w:t>
      </w:r>
      <w:r w:rsidR="00411F21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="00411F21" w:rsidRPr="00D9485F">
        <w:rPr>
          <w:rFonts w:eastAsiaTheme="minorEastAsia" w:hAnsi="Times New Roman" w:ascii="Times New Roman"/>
          <w:sz w:val="24"/>
          <w:lang w:eastAsia="hr-HR"/>
        </w:rPr>
        <w:t xml:space="preserve">mrežna </w:t>
      </w:r>
      <w:r>
        <w:rPr>
          <w:rFonts w:eastAsiaTheme="minorEastAsia" w:hAnsi="Times New Roman" w:ascii="Times New Roman"/>
          <w:sz w:val="24"/>
          <w:lang w:eastAsia="hr-HR"/>
        </w:rPr>
        <w:t>stranica e-Oglasna ploča sudova (8 dana).</w:t>
      </w:r>
    </w:p>
    <w:p w:rsidRDefault="00A95892" w:rsidP="00A95892" w:rsidR="00A95892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C1489A" w:rsidP="00A95892" w:rsidR="00C1489A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D9485F" w:rsidP="00C1489A" w:rsidR="00C1489A">
      <w:pPr>
        <w:spacing w:lineRule="auto" w:line="240" w:after="0"/>
        <w:ind w:firstLine="708" w:left="4956"/>
        <w:jc w:val="center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>Nacrt rješenja izradila:</w:t>
      </w:r>
    </w:p>
    <w:p w:rsidRDefault="00D9485F" w:rsidP="00C1489A" w:rsidR="00C1489A">
      <w:pPr>
        <w:spacing w:lineRule="auto" w:line="240" w:after="0"/>
        <w:ind w:firstLine="708" w:left="4956"/>
        <w:jc w:val="center"/>
        <w:rPr>
          <w:rFonts w:eastAsiaTheme="minorEastAsia" w:hAnsi="Times New Roman" w:ascii="Times New Roman"/>
          <w:sz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savjetnica</w:t>
      </w:r>
    </w:p>
    <w:p w:rsidRDefault="00D9485F" w:rsidP="00C1489A" w:rsidR="00D9485F" w:rsidRPr="00C1489A">
      <w:pPr>
        <w:spacing w:lineRule="auto" w:line="240" w:after="0"/>
        <w:ind w:firstLine="708" w:left="4956"/>
        <w:jc w:val="center"/>
        <w:rPr>
          <w:rFonts w:eastAsiaTheme="minorEastAsia" w:hAnsi="Times New Roman" w:ascii="Times New Roman"/>
          <w:sz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Mihaela Kaligari</w:t>
      </w:r>
      <w:r w:rsidR="00C1489A">
        <w:rPr>
          <w:rFonts w:cs="Times New Roman" w:eastAsia="Times New Roman" w:hAnsi="Times New Roman" w:ascii="Times New Roman"/>
          <w:sz w:val="24"/>
          <w:szCs w:val="24"/>
          <w:lang w:eastAsia="hr-HR"/>
        </w:rPr>
        <w:t>, v. r.</w:t>
      </w:r>
    </w:p>
    <w:p w:rsidRDefault="00A95892" w:rsidP="00A95892" w:rsidR="00A95892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A95892" w:rsidP="00A95892" w:rsidR="00A95892"/>
    <w:p w:rsidRDefault="00A95892" w:rsidP="00A95892" w:rsidR="00A95892"/>
    <w:p w:rsidRDefault="004F5027" w:rsidR="004F5027"/>
    <w:sectPr w:rsidSect="00FD278A" w:rsidR="004F502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78A" w:rsidR="00FD278A">
      <w:pPr>
        <w:spacing w:lineRule="auto" w:line="240" w:after="0"/>
      </w:pPr>
      <w:r>
        <w:separator/>
      </w:r>
    </w:p>
  </w:endnote>
  <w:endnote w:id="0" w:type="continuationSeparator">
    <w:p w:rsidRDefault="00FD278A" w:rsidR="00FD27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78A" w:rsidR="00FD278A">
      <w:pPr>
        <w:spacing w:lineRule="auto" w:line="240" w:after="0"/>
      </w:pPr>
      <w:r>
        <w:separator/>
      </w:r>
    </w:p>
  </w:footnote>
  <w:footnote w:id="0" w:type="continuationSeparator">
    <w:p w:rsidRDefault="00FD278A" w:rsidR="00FD27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78A" w:rsidP="00FD278A" w:rsidR="00FD278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81B1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St-204/2015-7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78A" w:rsidP="00FD278A" w:rsidR="00FD278A" w:rsidRPr="005153B5">
    <w:pPr>
      <w:pStyle w:val="Zaglavlje"/>
      <w:jc w:val="right"/>
    </w:pPr>
    <w:r>
      <w:rPr>
        <w:szCs w:val="24"/>
      </w:rPr>
      <w:t>11 St-204/2015-7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AD7B2C"/>
    <w:multiLevelType w:val="hybridMultilevel"/>
    <w:tmpl w:val="2586CB2E"/>
    <w:lvl w:tplc="9C96948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9716CAE"/>
    <w:multiLevelType w:val="hybridMultilevel"/>
    <w:tmpl w:val="EC0E8A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0401"/>
    <w:rsid w:val="00024AA5"/>
    <w:rsid w:val="00042160"/>
    <w:rsid w:val="001E3D5D"/>
    <w:rsid w:val="00280401"/>
    <w:rsid w:val="00346B53"/>
    <w:rsid w:val="00411F21"/>
    <w:rsid w:val="004F5027"/>
    <w:rsid w:val="0052385E"/>
    <w:rsid w:val="00681344"/>
    <w:rsid w:val="00742AA3"/>
    <w:rsid w:val="00881B1A"/>
    <w:rsid w:val="00A95892"/>
    <w:rsid w:val="00B729C6"/>
    <w:rsid w:val="00C1489A"/>
    <w:rsid w:val="00D9485F"/>
    <w:rsid w:val="00DD7256"/>
    <w:rsid w:val="00F919C8"/>
    <w:rsid w:val="00FD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589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5892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A9589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589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589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729C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29C6"/>
  </w:style>
  <w:style w:styleId="Odlomakpopisa" w:type="paragraph">
    <w:name w:val="List Paragraph"/>
    <w:basedOn w:val="Normal"/>
    <w:uiPriority w:val="34"/>
    <w:qFormat/>
    <w:rsid w:val="006813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1B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B1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B1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B1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B1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589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5892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A9589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589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589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729C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29C6"/>
  </w:style>
  <w:style w:styleId="Odlomakpopisa" w:type="paragraph">
    <w:name w:val="List Paragraph"/>
    <w:basedOn w:val="Normal"/>
    <w:uiPriority w:val="34"/>
    <w:qFormat/>
    <w:rsid w:val="006813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1B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B1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B1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B1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B1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St-204/2015</izvorni_sadrzaj>
    <derivirana_varijabla naziv="DomainObject.Predmet.OznakaBroj_1">St-204/2015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VAL. SEN d.o.o. BUJE</izvorni_sadrzaj>
    <derivirana_varijabla naziv="DomainObject.Predmet.ProtustrankaFormated_1">  VAL. SEN d.o.o. BUJE</derivirana_varijabla>
  </DomainObject.Predmet.ProtustrankaFormated>
  <DomainObject.Predmet.ProtustrankaFormatedOIB>
    <izvorni_sadrzaj>  VAL. SEN d.o.o. BUJE, OIB 00893498002</izvorni_sadrzaj>
    <derivirana_varijabla naziv="DomainObject.Predmet.ProtustrankaFormatedOIB_1">  VAL. SEN d.o.o. BUJE, OIB 00893498002</derivirana_varijabla>
  </DomainObject.Predmet.ProtustrankaFormatedOIB>
  <DomainObject.Predmet.ProtustrankaFormatedWithAdress>
    <izvorni_sadrzaj> VAL. SEN d.o.o. BUJE, Plovanija, Portoroška 6, 52460 Buje</izvorni_sadrzaj>
    <derivirana_varijabla naziv="DomainObject.Predmet.ProtustrankaFormatedWithAdress_1"> VAL. SEN d.o.o. BUJE, Plovanija, Portoroška 6, 52460 Buje</derivirana_varijabla>
  </DomainObject.Predmet.ProtustrankaFormatedWithAdress>
  <DomainObject.Predmet.ProtustrankaFormatedWithAdressOIB>
    <izvorni_sadrzaj> VAL. SEN d.o.o. BUJE, OIB 00893498002, Plovanija, Portoroška 6, 52460 Buje</izvorni_sadrzaj>
    <derivirana_varijabla naziv="DomainObject.Predmet.ProtustrankaFormatedWithAdressOIB_1"> VAL. SEN d.o.o. BUJE, OIB 00893498002, Plovanija, Portoroška 6, 52460 Buje</derivirana_varijabla>
  </DomainObject.Predmet.ProtustrankaFormatedWithAdressOIB>
  <DomainObject.Predmet.ProtustrankaWithAdress>
    <izvorni_sadrzaj>VAL. SEN d.o.o. BUJE Plovanija, Portoroška 6, 52460 Buje</izvorni_sadrzaj>
    <derivirana_varijabla naziv="DomainObject.Predmet.ProtustrankaWithAdress_1">VAL. SEN d.o.o. BUJE Plovanija, Portoroška 6, 52460 Buje</derivirana_varijabla>
  </DomainObject.Predmet.ProtustrankaWithAdress>
  <DomainObject.Predmet.ProtustrankaWithAdressOIB>
    <izvorni_sadrzaj>VAL. SEN d.o.o. BUJE, OIB 00893498002, Plovanija, Portoroška 6, 52460 Buje</izvorni_sadrzaj>
    <derivirana_varijabla naziv="DomainObject.Predmet.ProtustrankaWithAdressOIB_1">VAL. SEN d.o.o. BUJE, OIB 00893498002, Plovanija, Portoroška 6, 52460 Buje</derivirana_varijabla>
  </DomainObject.Predmet.ProtustrankaWithAdressOIB>
  <DomainObject.Predmet.ProtustrankaNazivFormated>
    <izvorni_sadrzaj>VAL. SEN d.o.o. BUJE</izvorni_sadrzaj>
    <derivirana_varijabla naziv="DomainObject.Predmet.ProtustrankaNazivFormated_1">VAL. SEN d.o.o. BUJE</derivirana_varijabla>
  </DomainObject.Predmet.ProtustrankaNazivFormated>
  <DomainObject.Predmet.ProtustrankaNazivFormatedOIB>
    <izvorni_sadrzaj>VAL. SEN d.o.o. BUJE, OIB 00893498002</izvorni_sadrzaj>
    <derivirana_varijabla naziv="DomainObject.Predmet.ProtustrankaNazivFormatedOIB_1">VAL. SEN d.o.o. BUJE, OIB 00893498002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 i5, 52100 Pula</izvorni_sadrzaj>
    <derivirana_varijabla naziv="DomainObject.Predmet.StrankaFormatedWithAdress_1"> FINANCIJSKA AGENCIJA, RC RIJEKA, PODRUŽNICA PULA, PULA, Giardin i5, 52100 Pula</derivirana_varijabla>
  </DomainObject.Predmet.StrankaFormatedWithAdress>
  <DomainObject.Predmet.StrankaFormatedWithAdressOIB>
    <izvorni_sadrzaj> FINANCIJSKA AGENCIJA, RC RIJEKA, PODRUŽNICA PULA, PULA, OIB 85821130368, Giardin i5, 52100 Pula</izvorni_sadrzaj>
    <derivirana_varijabla naziv="DomainObject.Predmet.StrankaFormatedWithAdressOIB_1"> FINANCIJSKA AGENCIJA, RC RIJEKA, PODRUŽNICA PULA, PULA, OIB 85821130368, Giardin i5, 52100 Pula</derivirana_varijabla>
  </DomainObject.Predmet.StrankaFormatedWithAdressOIB>
  <DomainObject.Predmet.StrankaWithAdress>
    <izvorni_sadrzaj>FINANCIJSKA AGENCIJA, RC RIJEKA, PODRUŽNICA PULA, PULA Giardin i5,52100 Pula</izvorni_sadrzaj>
    <derivirana_varijabla naziv="DomainObject.Predmet.StrankaWithAdress_1">FINANCIJSKA AGENCIJA, RC RIJEKA, PODRUŽNICA PULA, PULA Giardin i5,52100 Pula</derivirana_varijabla>
  </DomainObject.Predmet.StrankaWithAdress>
  <DomainObject.Predmet.StrankaWithAdressOIB>
    <izvorni_sadrzaj>FINANCIJSKA AGENCIJA, RC RIJEKA, PODRUŽNICA PULA, PULA, OIB 85821130368, Giardin i5,52100 Pula</izvorni_sadrzaj>
    <derivirana_varijabla naziv="DomainObject.Predmet.StrankaWithAdressOIB_1">FINANCIJSKA AGENCIJA, RC RIJEKA, PODRUŽNICA PULA, PULA, OIB 85821130368, Giardin i5,52100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269543.46</izvorni_sadrzaj>
    <derivirana_varijabla naziv="DomainObject.Predmet.TrenutnaVrijednost_1">269543.46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 i5, 52100 Pula</item>
    </izvorni_sadrzaj>
    <derivirana_varijabla naziv="DomainObject.Predmet.StrankaListFormatedWithAdress_1">
      <item>FINANCIJSKA AGENCIJA, RC RIJEKA, PODRUŽNICA PULA, PULA, Giardin i5, 52100 Pula</item>
    </derivirana_varijabla>
  </DomainObject.Predmet.StrankaListFormatedWithAdress>
  <DomainObject.Predmet.StrankaListFormatedWithAdressOIB>
    <izvorni_sadrzaj>
      <item>FINANCIJSKA AGENCIJA, RC RIJEKA, PODRUŽNICA PULA, PULA, OIB 85821130368, Giardin i5, 52100 Pula</item>
    </izvorni_sadrzaj>
    <derivirana_varijabla naziv="DomainObject.Predmet.StrankaListFormatedWithAdressOIB_1">
      <item>FINANCIJSKA AGENCIJA, RC RIJEKA, PODRUŽNICA PULA, PULA, OIB 85821130368, Giardin i5,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VAL. SEN d.o.o. BUJE</item>
    </izvorni_sadrzaj>
    <derivirana_varijabla naziv="DomainObject.Predmet.ProtuStrankaListFormated_1">
      <item>VAL. SEN d.o.o. BUJE</item>
    </derivirana_varijabla>
  </DomainObject.Predmet.ProtuStrankaListFormated>
  <DomainObject.Predmet.ProtuStrankaListFormatedOIB>
    <izvorni_sadrzaj>
      <item>VAL. SEN d.o.o. BUJE, OIB 00893498002</item>
    </izvorni_sadrzaj>
    <derivirana_varijabla naziv="DomainObject.Predmet.ProtuStrankaListFormatedOIB_1">
      <item>VAL. SEN d.o.o. BUJE, OIB 00893498002</item>
    </derivirana_varijabla>
  </DomainObject.Predmet.ProtuStrankaListFormatedOIB>
  <DomainObject.Predmet.ProtuStrankaListFormatedWithAdress>
    <izvorni_sadrzaj>
      <item>VAL. SEN d.o.o. BUJE, Plovanija, Portoroška 6, 52460 Buje</item>
    </izvorni_sadrzaj>
    <derivirana_varijabla naziv="DomainObject.Predmet.ProtuStrankaListFormatedWithAdress_1">
      <item>VAL. SEN d.o.o. BUJE, Plovanija, Portoroška 6, 52460 Buje</item>
    </derivirana_varijabla>
  </DomainObject.Predmet.ProtuStrankaListFormatedWithAdress>
  <DomainObject.Predmet.ProtuStrankaListFormatedWithAdressOIB>
    <izvorni_sadrzaj>
      <item>VAL. SEN d.o.o. BUJE, OIB 00893498002, Plovanija, Portoroška 6, 52460 Buje</item>
    </izvorni_sadrzaj>
    <derivirana_varijabla naziv="DomainObject.Predmet.ProtuStrankaListFormatedWithAdressOIB_1">
      <item>VAL. SEN d.o.o. BUJE, OIB 00893498002, Plovanija, Portoroška 6, 52460 Buje</item>
    </derivirana_varijabla>
  </DomainObject.Predmet.ProtuStrankaListFormatedWithAdressOIB>
  <DomainObject.Predmet.ProtuStrankaListNazivFormated>
    <izvorni_sadrzaj>
      <item>VAL. SEN d.o.o. BUJE</item>
    </izvorni_sadrzaj>
    <derivirana_varijabla naziv="DomainObject.Predmet.ProtuStrankaListNazivFormated_1">
      <item>VAL. SEN d.o.o. BUJE</item>
    </derivirana_varijabla>
  </DomainObject.Predmet.ProtuStrankaListNazivFormated>
  <DomainObject.Predmet.ProtuStrankaListNazivFormatedOIB>
    <izvorni_sadrzaj>
      <item>VAL. SEN d.o.o. BUJE, OIB 00893498002</item>
    </izvorni_sadrzaj>
    <derivirana_varijabla naziv="DomainObject.Predmet.ProtuStrankaListNazivFormatedOIB_1">
      <item>VAL. SEN d.o.o. BUJE, OIB 00893498002</item>
    </derivirana_varijabla>
  </DomainObject.Predmet.ProtuStrankaListNazivFormatedOIB>
  <DomainObject.Predmet.OstaliListFormated>
    <izvorni_sadrzaj>
      <item>RH, Ministarstvo financija, Porezna uprava, Područni ured Istra, Primorje, Gorski kotar i Lika</item>
      <item>ŽDO PULA</item>
    </izvorni_sadrzaj>
    <derivirana_varijabla naziv="DomainObject.Predmet.OstaliListFormated_1">
      <item>RH, Ministarstvo financija, Porezna uprava, Područni ured Istra, Primorje, Gorski kotar i Lika</item>
      <item>ŽDO PULA</item>
    </derivirana_varijabla>
  </DomainObject.Predmet.OstaliListFormated>
  <DomainObject.Predmet.OstaliListFormatedOIB>
    <izvorni_sadrzaj>
      <item>RH, Ministarstvo financija, Porezna uprava, Područni ured Istra, Primorje, Gorski kotar i Lika, OIB 52634238587</item>
      <item>ŽDO PULA</item>
    </izvorni_sadrzaj>
    <derivirana_varijabla naziv="DomainObject.Predmet.OstaliListFormatedOIB_1">
      <item>RH, Ministarstvo financija, Porezna uprava, Područni ured Istra, Primorje, Gorski kotar i Lika, OIB 52634238587</item>
      <item>ŽDO PULA</item>
    </derivirana_varijabla>
  </DomainObject.Predmet.OstaliListFormatedOIB>
  <DomainObject.Predmet.OstaliListFormatedWithAdress>
    <izvorni_sadrzaj>
      <item>RH, Ministarstvo financija, Porezna uprava, Područni ured Istra, Primorje, Gorski kotar i Lika</item>
      <item>ŽDO PULA</item>
    </izvorni_sadrzaj>
    <derivirana_varijabla naziv="DomainObject.Predmet.OstaliListFormatedWithAdress_1">
      <item>RH, Ministarstvo financija, Porezna uprava, Područni ured Istra, Primorje, Gorski kotar i Lika</item>
      <item>ŽDO PULA</item>
    </derivirana_varijabla>
  </DomainObject.Predmet.OstaliListFormatedWithAdress>
  <DomainObject.Predmet.OstaliListFormatedWithAdressOIB>
    <izvorni_sadrzaj>
      <item>RH, Ministarstvo financija, Porezna uprava, Područni ured Istra, Primorje, Gorski kotar i Lika, OIB 52634238587</item>
      <item>ŽDO PULA</item>
    </izvorni_sadrzaj>
    <derivirana_varijabla naziv="DomainObject.Predmet.OstaliListFormatedWithAdressOIB_1">
      <item>RH, Ministarstvo financija, Porezna uprava, Područni ured Istra, Primorje, Gorski kotar i Lika, OIB 52634238587</item>
      <item>ŽDO PULA</item>
    </derivirana_varijabla>
  </DomainObject.Predmet.OstaliListFormatedWithAdressOIB>
  <DomainObject.Predmet.OstaliListNazivFormated>
    <izvorni_sadrzaj>
      <item>RH, Ministarstvo financija, Porezna uprava, Područni ured Istra, Primorje, Gorski kotar i Lika</item>
      <item>ŽDO PULA</item>
    </izvorni_sadrzaj>
    <derivirana_varijabla naziv="DomainObject.Predmet.OstaliListNazivFormated_1">
      <item>RH, Ministarstvo financija, Porezna uprava, Područni ured Istra, Primorje, Gorski kotar i Lika</item>
      <item>ŽDO PULA</item>
    </derivirana_varijabla>
  </DomainObject.Predmet.OstaliListNazivFormated>
  <DomainObject.Predmet.OstaliListNazivFormatedOIB>
    <izvorni_sadrzaj>
      <item>RH, Ministarstvo financija, Porezna uprava, Područni ured Istra, Primorje, Gorski kotar i Lika, OIB 52634238587</item>
      <item>ŽDO PULA</item>
    </izvorni_sadrzaj>
    <derivirana_varijabla naziv="DomainObject.Predmet.OstaliListNazivFormatedOIB_1">
      <item>RH, Ministarstvo financija, Porezna uprava, Područni ured Istra, Primorje, Gorski kotar i Lika, OIB 52634238587</item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VAL. SEN d.o.o. BUJE</izvorni_sadrzaj>
    <derivirana_varijabla naziv="DomainObject.Predmet.ProtustrankaIDrugi_1">VAL. SEN d.o.o. BUJE</derivirana_varijabla>
  </DomainObject.Predmet.ProtustrankaIDrugi>
  <DomainObject.Predmet.StrankaIDrugiAdressOIB>
    <izvorni_sadrzaj>FINANCIJSKA AGENCIJA, RC RIJEKA, PODRUŽNICA PULA, PULA, OIB 85821130368, Giardin i5, 52100 Pula</izvorni_sadrzaj>
    <derivirana_varijabla naziv="DomainObject.Predmet.StrankaIDrugiAdressOIB_1">FINANCIJSKA AGENCIJA, RC RIJEKA, PODRUŽNICA PULA, PULA, OIB 85821130368, Giardin i5, 52100 Pula</derivirana_varijabla>
  </DomainObject.Predmet.StrankaIDrugiAdressOIB>
  <DomainObject.Predmet.ProtustrankaIDrugiAdressOIB>
    <izvorni_sadrzaj>VAL. SEN d.o.o. BUJE, OIB 00893498002, Plovanija, Portoroška 6, 52460 Buje</izvorni_sadrzaj>
    <derivirana_varijabla naziv="DomainObject.Predmet.ProtustrankaIDrugiAdressOIB_1">VAL. SEN d.o.o. BUJE, OIB 00893498002, Plovanija, Portoroška 6,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VAL. SEN d.o.o. BUJE</item>
      <item>FINANCIJSKA AGENCIJA, RC RIJEKA, PODRUŽNICA PULA, PULA</item>
      <item>RH, Ministarstvo financija, Porezna uprava, Područni ured Istra, Primorje, Gorski kotar i Lika</item>
      <item>ŽDO PULA</item>
    </izvorni_sadrzaj>
    <derivirana_varijabla naziv="DomainObject.Predmet.SudioniciListNaziv_1">
      <item>VAL. SEN d.o.o. BUJE</item>
      <item>FINANCIJSKA AGENCIJA, RC RIJEKA, PODRUŽNICA PULA, PULA</item>
      <item>RH, Ministarstvo financija, Porezna uprava, Područni ured Istra, Primorje, Gorski kotar i Lika</item>
      <item>ŽDO PULA</item>
    </derivirana_varijabla>
  </DomainObject.Predmet.SudioniciListNaziv>
  <DomainObject.Predmet.SudioniciListAdressOIB>
    <izvorni_sadrzaj>
      <item>VAL. SEN d.o.o. BUJE, OIB 00893498002, Plovanija, Portoroška 6,52460 Buje</item>
      <item>FINANCIJSKA AGENCIJA, RC RIJEKA, PODRUŽNICA PULA, PULA, OIB 85821130368, Giardin i5,52100 Pula</item>
      <item>RH, Ministarstvo financija, Porezna uprava, Područni ured Istra, Primorje, Gorski kotar i Lika, OIB 52634238587</item>
      <item>ŽDO PULA</item>
    </izvorni_sadrzaj>
    <derivirana_varijabla naziv="DomainObject.Predmet.SudioniciListAdressOIB_1">
      <item>VAL. SEN d.o.o. BUJE, OIB 00893498002, Plovanija, Portoroška 6,52460 Buje</item>
      <item>FINANCIJSKA AGENCIJA, RC RIJEKA, PODRUŽNICA PULA, PULA, OIB 85821130368, Giardin i5,52100 Pula</item>
      <item>RH, Ministarstvo financija, Porezna uprava, Područni ured Istra, Primorje, Gorski kotar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00893498002</item>
      <item>, OIB 85821130368</item>
      <item>, OIB 52634238587</item>
      <item>, OIB null</item>
    </izvorni_sadrzaj>
    <derivirana_varijabla naziv="DomainObject.Predmet.SudioniciListNazivOIB_1">
      <item>, OIB 00893498002</item>
      <item>, OIB 85821130368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2985</properties:Characters>
  <properties:Lines>78</properties:Lines>
  <properties:Paragraphs>27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2016-02-09T11:10:00Z</dcterms:created>
  <dc:creator>Mihaela Kaligari</dc:creator>
  <dc:description/>
  <cp:keywords/>
  <cp:lastModifiedBy>Mihaela Kaligari</cp:lastModifiedBy>
  <cp:lastPrinted>2016-02-10T10:49:00Z</cp:lastPrinted>
  <dcterms:modified xmlns:xsi="http://www.w3.org/2001/XMLSchema-instance" xsi:type="dcterms:W3CDTF">2016-02-15T08:55:00Z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