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24a36" w14:paraId="2524a36" w:rsidRDefault="00AE649C" w:rsidP="00043670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043670" w:rsidP="00043670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043670" w:rsidP="00043670" w:rsidR="00043670">
      <w:pPr>
        <w:pStyle w:val="SudNaziv"/>
      </w:pPr>
      <w:r>
        <w:t>TRGOVAČKI SUD U VARAŽDINU</w:t>
      </w:r>
    </w:p>
    <w:p w:rsidRDefault="00043670" w:rsidP="00043670" w:rsidR="00043670">
      <w:pPr>
        <w:pStyle w:val="SudNaziv"/>
      </w:pPr>
    </w:p>
    <w:p w:rsidRDefault="00043670" w:rsidP="00043670" w:rsidR="00043670" w:rsidRPr="00B76F3C">
      <w:pPr>
        <w:pStyle w:val="SudNaziv"/>
      </w:pPr>
    </w:p>
    <w:p w:rsidRDefault="00EA1C6D" w:rsidP="00043670" w:rsidR="00AE649C" w:rsidRPr="00B76F3C">
      <w:pPr>
        <w:pStyle w:val="SudSjedite"/>
      </w:pPr>
      <w:r>
        <w:tab/>
      </w:r>
    </w:p>
    <w:p w:rsidRDefault="00043670" w:rsidP="00043670" w:rsidR="00043670">
      <w:pPr>
        <w:spacing w:after="0"/>
      </w:pPr>
    </w:p>
    <w:p w:rsidRDefault="00043670" w:rsidP="00043670" w:rsidR="00043670">
      <w:pPr>
        <w:spacing w:after="0"/>
        <w:jc w:val="both"/>
        <w:rPr>
          <w:b/>
          <w:bCs/>
          <w:szCs w:val="28"/>
        </w:rPr>
      </w:pPr>
    </w:p>
    <w:p w:rsidRDefault="00043670" w:rsidP="00043670" w:rsidR="00043670">
      <w:pPr>
        <w:spacing w:after="0"/>
        <w:ind w:firstLine="708"/>
        <w:jc w:val="both"/>
        <w:rPr>
          <w:szCs w:val="20"/>
        </w:rPr>
      </w:pPr>
      <w:r>
        <w:rPr>
          <w:szCs w:val="20"/>
        </w:rPr>
        <w:t>Trgovački sud u Varaždinu, po sucu toga suda Mariji Levanić-Škerbić, kao stečajnom sucu, u stečajnom postupku nad stečajnim dužnikom</w:t>
      </w:r>
      <w:r>
        <w:t xml:space="preserve"> </w:t>
      </w:r>
      <w:r>
        <w:rPr>
          <w:szCs w:val="20"/>
        </w:rPr>
        <w:t xml:space="preserve">Proizvodno uslužna zadruga TALAN, "u stečaju", Varaždinska 26, </w:t>
      </w:r>
      <w:proofErr w:type="spellStart"/>
      <w:r>
        <w:rPr>
          <w:szCs w:val="20"/>
        </w:rPr>
        <w:t>Sudovčina</w:t>
      </w:r>
      <w:proofErr w:type="spellEnd"/>
      <w:r>
        <w:rPr>
          <w:szCs w:val="20"/>
        </w:rPr>
        <w:t xml:space="preserve">, MBS: 070066586, OIB: 40559796716, temeljem odredbe čl. </w:t>
      </w:r>
      <w:smartTag w:element="metricconverter" w:uri="urn:schemas-microsoft-com:office:smarttags">
        <w:smartTagPr>
          <w:attr w:val="164. st" w:name="ProductID"/>
        </w:smartTagPr>
        <w:r>
          <w:rPr>
            <w:szCs w:val="20"/>
          </w:rPr>
          <w:t>164. st</w:t>
        </w:r>
      </w:smartTag>
      <w:r>
        <w:rPr>
          <w:szCs w:val="20"/>
        </w:rPr>
        <w:t>. 4. Stečajnog zakona i odgovarajuću primjenu pravila o ovrsi na nekretnini, 18. srpnja 2016. godine donosi sljedeći</w:t>
      </w:r>
    </w:p>
    <w:p w:rsidRDefault="00043670" w:rsidP="00043670" w:rsidR="00043670">
      <w:pPr>
        <w:spacing w:after="0"/>
      </w:pPr>
    </w:p>
    <w:p w:rsidRDefault="00043670" w:rsidP="00043670" w:rsidR="00043670">
      <w:pPr>
        <w:spacing w:after="0"/>
        <w:jc w:val="center"/>
        <w:rPr>
          <w:b/>
        </w:rPr>
      </w:pPr>
      <w:r>
        <w:rPr>
          <w:b/>
        </w:rPr>
        <w:t>ZAKLJUČAK  O  PRODAJI</w:t>
      </w:r>
    </w:p>
    <w:p w:rsidRDefault="00043670" w:rsidP="00043670" w:rsidR="00043670">
      <w:pPr>
        <w:spacing w:after="0"/>
        <w:jc w:val="center"/>
        <w:rPr>
          <w:b/>
        </w:rPr>
      </w:pPr>
    </w:p>
    <w:p w:rsidRDefault="00043670" w:rsidP="00043670" w:rsidR="00043670">
      <w:pPr>
        <w:spacing w:after="0"/>
        <w:jc w:val="center"/>
        <w:rPr>
          <w:b/>
        </w:rPr>
      </w:pPr>
    </w:p>
    <w:p w:rsidRDefault="00043670" w:rsidP="00043670" w:rsidR="00043670">
      <w:pPr>
        <w:spacing w:after="0"/>
        <w:ind w:hanging="705" w:left="705"/>
        <w:jc w:val="both"/>
      </w:pPr>
      <w:r>
        <w:rPr>
          <w:b/>
        </w:rPr>
        <w:t>I</w:t>
      </w:r>
      <w:r>
        <w:rPr>
          <w:b/>
        </w:rPr>
        <w:tab/>
        <w:t xml:space="preserve">Određuje se PRVA JAVNA DRAŽBA </w:t>
      </w:r>
      <w:r>
        <w:t xml:space="preserve">za prodaju nekretnine stečajnog dužnika Proizvodno uslužna zadruga TALAN, "u stečaju", Varaždinska 26, </w:t>
      </w:r>
      <w:proofErr w:type="spellStart"/>
      <w:r>
        <w:t>Sudovčina</w:t>
      </w:r>
      <w:proofErr w:type="spellEnd"/>
      <w:r>
        <w:t>, MBS: 070066586, OIB: 40559796716</w:t>
      </w:r>
    </w:p>
    <w:p w:rsidRDefault="00043670" w:rsidP="00043670" w:rsidR="00043670">
      <w:pPr>
        <w:spacing w:after="0"/>
        <w:ind w:left="705"/>
        <w:jc w:val="both"/>
      </w:pPr>
      <w:r>
        <w:t xml:space="preserve">i to </w:t>
      </w:r>
    </w:p>
    <w:p w:rsidRDefault="00043670" w:rsidP="00043670" w:rsidR="00043670">
      <w:pPr>
        <w:spacing w:after="0"/>
        <w:ind w:left="705"/>
        <w:jc w:val="both"/>
      </w:pPr>
      <w:r>
        <w:t>-</w:t>
      </w:r>
      <w:r>
        <w:tab/>
        <w:t xml:space="preserve">prava građenja upisanog u </w:t>
      </w:r>
      <w:proofErr w:type="spellStart"/>
      <w:r>
        <w:t>zk.ul</w:t>
      </w:r>
      <w:proofErr w:type="spellEnd"/>
      <w:r>
        <w:t xml:space="preserve">. 2739 k.o. Donji </w:t>
      </w:r>
      <w:proofErr w:type="spellStart"/>
      <w:r>
        <w:t>Martijanec</w:t>
      </w:r>
      <w:proofErr w:type="spellEnd"/>
      <w:r>
        <w:t xml:space="preserve">, oznake: zgrada u Travniku sa 699 m2, zgrada sa 129 m2, zgrada sa 32 m2, zgrada sa 12 m2, zgrada sa 103 m2, silosi sa 180 m2 i poslovna zgrada sa 354 m2, izgrađene na pravu građenja na čk.br. 408/2, a koje pravo građenja je osnovano zemljište oznake kč.br. 408/2, gospodarsko dvorište u Travniku, površine 9594 m2, upisano u </w:t>
      </w:r>
      <w:proofErr w:type="spellStart"/>
      <w:r>
        <w:t>zk.ul</w:t>
      </w:r>
      <w:proofErr w:type="spellEnd"/>
      <w:r>
        <w:t xml:space="preserve">. 2735, k.o. Donji </w:t>
      </w:r>
      <w:proofErr w:type="spellStart"/>
      <w:r>
        <w:t>Martijanec</w:t>
      </w:r>
      <w:proofErr w:type="spellEnd"/>
      <w:r>
        <w:t>,</w:t>
      </w:r>
    </w:p>
    <w:p w:rsidRDefault="00043670" w:rsidP="00043670" w:rsidR="00043670">
      <w:pPr>
        <w:spacing w:after="0"/>
        <w:jc w:val="both"/>
      </w:pPr>
    </w:p>
    <w:p w:rsidRDefault="00043670" w:rsidP="00043670" w:rsidR="00043670">
      <w:pPr>
        <w:spacing w:after="0"/>
        <w:jc w:val="center"/>
        <w:rPr>
          <w:b/>
        </w:rPr>
      </w:pPr>
      <w:r>
        <w:rPr>
          <w:b/>
        </w:rPr>
        <w:t>za dan 08. rujna 2016. u 12,30 sati</w:t>
      </w:r>
    </w:p>
    <w:p w:rsidRDefault="00043670" w:rsidP="00043670" w:rsidR="00043670">
      <w:pPr>
        <w:spacing w:after="0"/>
        <w:ind w:firstLine="708"/>
        <w:jc w:val="center"/>
        <w:rPr>
          <w:b/>
        </w:rPr>
      </w:pPr>
      <w:r>
        <w:rPr>
          <w:b/>
        </w:rPr>
        <w:t>kod Trgovačkog suda u Varaždinu, Ulica Braće Radića 2, soba 223/II kat.</w:t>
      </w:r>
    </w:p>
    <w:p w:rsidRDefault="00043670" w:rsidP="00043670" w:rsidR="00043670">
      <w:pPr>
        <w:spacing w:after="0"/>
        <w:jc w:val="both"/>
      </w:pPr>
    </w:p>
    <w:p w:rsidRDefault="00043670" w:rsidP="00043670" w:rsidR="00043670">
      <w:pPr>
        <w:spacing w:after="0"/>
        <w:ind w:left="720"/>
        <w:jc w:val="both"/>
        <w:rPr>
          <w:b/>
          <w:bCs/>
        </w:rPr>
      </w:pPr>
      <w:r>
        <w:rPr>
          <w:b/>
          <w:bCs/>
        </w:rPr>
        <w:t>Početna cijena za navedeno pravo građenja iznosi 4.478.838,00 kn.</w:t>
      </w:r>
    </w:p>
    <w:p w:rsidRDefault="00043670" w:rsidP="00043670" w:rsidR="00043670">
      <w:pPr>
        <w:spacing w:after="0"/>
        <w:jc w:val="both"/>
        <w:rPr>
          <w:b/>
          <w:bCs/>
        </w:rPr>
      </w:pPr>
    </w:p>
    <w:p w:rsidRDefault="00043670" w:rsidP="00043670" w:rsidR="00043670">
      <w:pPr>
        <w:spacing w:after="0"/>
        <w:jc w:val="both"/>
        <w:rPr>
          <w:b/>
          <w:bCs/>
        </w:rPr>
      </w:pPr>
    </w:p>
    <w:p w:rsidRDefault="00043670" w:rsidP="00043670" w:rsidR="00043670">
      <w:pPr>
        <w:spacing w:after="0"/>
        <w:jc w:val="both"/>
        <w:rPr>
          <w:b/>
        </w:rPr>
      </w:pPr>
      <w:r>
        <w:rPr>
          <w:b/>
        </w:rPr>
        <w:t>II</w:t>
      </w:r>
      <w:r>
        <w:rPr>
          <w:b/>
        </w:rPr>
        <w:tab/>
        <w:t>Uvjeti prodaje:</w:t>
      </w:r>
    </w:p>
    <w:p w:rsidRDefault="00043670" w:rsidP="00043670" w:rsidR="00043670">
      <w:pPr>
        <w:spacing w:after="0"/>
        <w:jc w:val="both"/>
        <w:rPr>
          <w:b/>
        </w:rPr>
      </w:pPr>
    </w:p>
    <w:p w:rsidRDefault="00043670" w:rsidP="00043670" w:rsidR="00043670">
      <w:pPr>
        <w:numPr>
          <w:ilvl w:val="0"/>
          <w:numId w:val="47"/>
        </w:numPr>
        <w:spacing w:after="0"/>
        <w:jc w:val="both"/>
        <w:rPr>
          <w:bCs/>
        </w:rPr>
      </w:pPr>
      <w:r>
        <w:t xml:space="preserve">Na nekretnini-pravu građenja </w:t>
      </w:r>
      <w:proofErr w:type="spellStart"/>
      <w:r>
        <w:t>razlučno</w:t>
      </w:r>
      <w:proofErr w:type="spellEnd"/>
      <w:r>
        <w:t xml:space="preserve"> pravo imaju - PBZ d.d. Zagreb, RH, Ministarstvo financija i BC institut d.d. </w:t>
      </w:r>
      <w:proofErr w:type="spellStart"/>
      <w:r>
        <w:t>Rugvica</w:t>
      </w:r>
      <w:proofErr w:type="spellEnd"/>
      <w:r>
        <w:t>, Dugoselska 7.</w:t>
      </w:r>
    </w:p>
    <w:p w:rsidRDefault="00043670" w:rsidP="00043670" w:rsidR="00043670">
      <w:pPr>
        <w:numPr>
          <w:ilvl w:val="0"/>
          <w:numId w:val="47"/>
        </w:numPr>
        <w:spacing w:after="0"/>
        <w:jc w:val="both"/>
        <w:rPr>
          <w:bCs/>
        </w:rPr>
      </w:pPr>
      <w:r>
        <w:rPr>
          <w:bCs/>
        </w:rPr>
        <w:t>Nekretnina se ne može prodavati ispod početne cijene navedene u točci I izreke.</w:t>
      </w:r>
    </w:p>
    <w:p w:rsidRDefault="00043670" w:rsidP="00043670" w:rsidR="00043670">
      <w:pPr>
        <w:numPr>
          <w:ilvl w:val="0"/>
          <w:numId w:val="47"/>
        </w:numPr>
        <w:spacing w:after="0"/>
        <w:jc w:val="both"/>
        <w:rPr>
          <w:bCs/>
        </w:rPr>
      </w:pPr>
      <w:r>
        <w:rPr>
          <w:bCs/>
        </w:rPr>
        <w:t>Poreze i pristojbe u vezi prodaje, kao i troškove uknjižbe plaća kupac.</w:t>
      </w:r>
    </w:p>
    <w:p w:rsidRDefault="00043670" w:rsidP="00043670" w:rsidR="00043670">
      <w:pPr>
        <w:numPr>
          <w:ilvl w:val="0"/>
          <w:numId w:val="47"/>
        </w:numPr>
        <w:spacing w:after="0"/>
        <w:jc w:val="both"/>
        <w:rPr>
          <w:bCs/>
        </w:rPr>
      </w:pPr>
      <w:r>
        <w:rPr>
          <w:bCs/>
        </w:rPr>
        <w:t xml:space="preserve">Nekretnina će se prodavati na usmenoj javnoj dražbi, a kao kupci mogu sudjelovati samo osobe koje su najkasnije do zaključno 07.09.2016. godine uplatile jamčevinu od 5% od utvrđene vrijednosti nekretnine za koju se nadmeću, na račun ovoga suda broj: </w:t>
      </w:r>
      <w:r>
        <w:t xml:space="preserve">  </w:t>
      </w:r>
      <w:r>
        <w:rPr>
          <w:b/>
        </w:rPr>
        <w:t>HR4023900011300002754</w:t>
      </w:r>
      <w:r>
        <w:rPr>
          <w:bCs/>
        </w:rPr>
        <w:t xml:space="preserve">, a kupac je dužan potvrdu o uplati predočiti sudu prije nego što se pristupi dražbi. Uplaćena jamčevina uračunava se u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>.</w:t>
      </w:r>
    </w:p>
    <w:p w:rsidRDefault="00043670" w:rsidP="00043670" w:rsidR="00043670">
      <w:pPr>
        <w:numPr>
          <w:ilvl w:val="0"/>
          <w:numId w:val="47"/>
        </w:numPr>
        <w:spacing w:after="0"/>
        <w:jc w:val="both"/>
        <w:rPr>
          <w:bCs/>
        </w:rPr>
      </w:pPr>
      <w:r>
        <w:rPr>
          <w:bCs/>
        </w:rPr>
        <w:t xml:space="preserve">Od polaganja jamčevine oslobođeni su </w:t>
      </w:r>
      <w:proofErr w:type="spellStart"/>
      <w:r>
        <w:rPr>
          <w:bCs/>
        </w:rPr>
        <w:t>razlučni</w:t>
      </w:r>
      <w:proofErr w:type="spellEnd"/>
      <w:r>
        <w:rPr>
          <w:bCs/>
        </w:rPr>
        <w:t xml:space="preserve"> vjerovnici.</w:t>
      </w:r>
    </w:p>
    <w:p w:rsidRDefault="00043670" w:rsidP="00043670" w:rsidR="00043670">
      <w:pPr>
        <w:numPr>
          <w:ilvl w:val="0"/>
          <w:numId w:val="47"/>
        </w:numPr>
        <w:spacing w:after="0"/>
        <w:jc w:val="both"/>
        <w:rPr>
          <w:bCs/>
        </w:rPr>
      </w:pPr>
      <w:r>
        <w:rPr>
          <w:bCs/>
        </w:rPr>
        <w:t>Pravo nadmetanja imaju sve fizičke i pravne osobe u skladu s važećim propisima Republike Hrvatske.</w:t>
      </w:r>
    </w:p>
    <w:p w:rsidRDefault="00043670" w:rsidP="00043670" w:rsidR="00043670">
      <w:pPr>
        <w:numPr>
          <w:ilvl w:val="0"/>
          <w:numId w:val="47"/>
        </w:numPr>
        <w:spacing w:after="0"/>
        <w:jc w:val="both"/>
        <w:rPr>
          <w:bCs/>
        </w:rPr>
      </w:pPr>
      <w:r>
        <w:rPr>
          <w:bCs/>
        </w:rPr>
        <w:lastRenderedPageBreak/>
        <w:t xml:space="preserve">Kupac je dužan položiti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u roku 30 dana od pravomoćnosti rješenja o dosudi. Ako kupac u tom roku ne položi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smatrat će se da je odustao od kupnje, a položena jamčevina se zadržava. Iz položenog osiguranja namirit će se troškovi nove prodaje (članak 100. stavak 1., 2. i 3. Ovršnog zakona).</w:t>
      </w:r>
    </w:p>
    <w:p w:rsidRDefault="00043670" w:rsidP="00043670" w:rsidR="00043670">
      <w:pPr>
        <w:spacing w:after="0"/>
        <w:ind w:left="708"/>
        <w:jc w:val="both"/>
        <w:rPr>
          <w:bCs/>
        </w:rPr>
      </w:pPr>
      <w:r>
        <w:rPr>
          <w:bCs/>
        </w:rPr>
        <w:t xml:space="preserve">Ako bude više ponuditelja, sud će u rješenju o dosudi odrediti da će se nekretnina dosuditi i kupcima koji su ponudili nižu cijenu, redom prema veličini cijene koju su ponudili, a ako kupci koji su ponudili veću cijenu ne polože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u roku koji im je određen, u tom slučaju sud će donijeti posebno rješenje o dosudi svakom sljedećem kupcu koji je ispunio uvjete da mu se nekretnina dosudi, u kojem će odrediti rok za polaganje </w:t>
      </w:r>
      <w:proofErr w:type="spellStart"/>
      <w:r>
        <w:rPr>
          <w:bCs/>
        </w:rPr>
        <w:t>kupovnine</w:t>
      </w:r>
      <w:proofErr w:type="spellEnd"/>
      <w:r>
        <w:rPr>
          <w:bCs/>
        </w:rPr>
        <w:t>. Sud će u tom rješenju najprije oglasiti nevažećom dosudu kupcu koji je ponudio višu cijenu (članak 98. stavak 6. Ovršnog zakona).</w:t>
      </w:r>
    </w:p>
    <w:p w:rsidRDefault="00043670" w:rsidP="00043670" w:rsidR="00043670">
      <w:pPr>
        <w:numPr>
          <w:ilvl w:val="0"/>
          <w:numId w:val="47"/>
        </w:numPr>
        <w:spacing w:after="0"/>
        <w:jc w:val="both"/>
        <w:rPr>
          <w:bCs/>
        </w:rPr>
      </w:pPr>
      <w:r>
        <w:rPr>
          <w:bCs/>
        </w:rPr>
        <w:t>Ročište za javnu dražbu održat će se i ako na njemu sudjeluje samo jedan ponuditelj (članak 95. stavak 1. Ovršnog zakona).</w:t>
      </w:r>
    </w:p>
    <w:p w:rsidRDefault="00043670" w:rsidP="00043670" w:rsidR="00043670">
      <w:pPr>
        <w:numPr>
          <w:ilvl w:val="0"/>
          <w:numId w:val="47"/>
        </w:numPr>
        <w:spacing w:after="0"/>
        <w:jc w:val="both"/>
        <w:rPr>
          <w:bCs/>
        </w:rPr>
      </w:pPr>
      <w:r>
        <w:rPr>
          <w:bCs/>
        </w:rPr>
        <w:t>Nekretnina se prodaje po principu „viđeno-kupljeno“, što isključuje sve naknadne prigovore kupaca na nedostatke, pravne ili činjenične naravi.</w:t>
      </w:r>
    </w:p>
    <w:p w:rsidRDefault="00043670" w:rsidP="00043670" w:rsidR="00043670">
      <w:pPr>
        <w:numPr>
          <w:ilvl w:val="0"/>
          <w:numId w:val="47"/>
        </w:numPr>
        <w:spacing w:after="0"/>
        <w:jc w:val="both"/>
        <w:rPr>
          <w:bCs/>
        </w:rPr>
      </w:pPr>
      <w:r>
        <w:rPr>
          <w:bCs/>
        </w:rPr>
        <w:t>Ponuditeljima čija ponuda ne bude prihvaćena, uplaćena jamčevina vratit će se odmah nakon zaključenja dražbe (članak 94. stavak 4. Ovršnog zakona).</w:t>
      </w:r>
    </w:p>
    <w:p w:rsidRDefault="00043670" w:rsidP="00043670" w:rsidR="00043670">
      <w:pPr>
        <w:numPr>
          <w:ilvl w:val="0"/>
          <w:numId w:val="47"/>
        </w:numPr>
        <w:spacing w:after="0"/>
        <w:jc w:val="both"/>
        <w:rPr>
          <w:bCs/>
        </w:rPr>
      </w:pPr>
      <w:r>
        <w:rPr>
          <w:bCs/>
        </w:rPr>
        <w:t xml:space="preserve">Nakon što kupac položi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i rješenje o dosudi postane pravomoćno, sud će zaključkom o predaji nekretnine kupcu, ukoliko to nije određeno rješenjem o dosudi, odrediti upis prava vlasništva u korist kupca, te brisanje tereta na nekretnini.</w:t>
      </w:r>
    </w:p>
    <w:p w:rsidRDefault="00043670" w:rsidP="00043670" w:rsidR="00043670">
      <w:pPr>
        <w:numPr>
          <w:ilvl w:val="0"/>
          <w:numId w:val="47"/>
        </w:numPr>
        <w:spacing w:after="0"/>
        <w:jc w:val="both"/>
        <w:rPr>
          <w:bCs/>
        </w:rPr>
      </w:pPr>
      <w:r>
        <w:rPr>
          <w:bCs/>
        </w:rPr>
        <w:t>Nekretnina koja je predmet prodaje, kao i procjena sudskog vještaka, mogu se razgledati uz prethodni dogovor sa stečajnim upraviteljem.</w:t>
      </w:r>
    </w:p>
    <w:p w:rsidRDefault="00043670" w:rsidP="00043670" w:rsidR="00043670">
      <w:pPr>
        <w:numPr>
          <w:ilvl w:val="0"/>
          <w:numId w:val="47"/>
        </w:numPr>
        <w:spacing w:after="0"/>
        <w:jc w:val="both"/>
        <w:rPr>
          <w:bCs/>
        </w:rPr>
      </w:pPr>
      <w:r>
        <w:rPr>
          <w:bCs/>
        </w:rPr>
        <w:t>Zaključak o prodaji objavit će se na e-oglasnoj ploči ovog suda.</w:t>
      </w:r>
    </w:p>
    <w:p w:rsidRDefault="00043670" w:rsidP="00043670" w:rsidR="00043670">
      <w:pPr>
        <w:numPr>
          <w:ilvl w:val="0"/>
          <w:numId w:val="47"/>
        </w:numPr>
        <w:spacing w:after="0"/>
        <w:jc w:val="both"/>
        <w:rPr>
          <w:bCs/>
        </w:rPr>
      </w:pPr>
      <w:r>
        <w:rPr>
          <w:bCs/>
        </w:rPr>
        <w:t xml:space="preserve">Zadužuje se stečajni upravitelj da sukladno ovom zaključku izradi tekst oglasa, te oglas objavi u javnom glasilu, na web stranicama Hrvatske gospodarske komore (putem e-mail-a </w:t>
      </w:r>
      <w:hyperlink r:id="rId11" w:history="true">
        <w:r>
          <w:rPr>
            <w:rStyle w:val="Hiperveza"/>
            <w:bCs/>
          </w:rPr>
          <w:t>info@hgk.hr</w:t>
        </w:r>
      </w:hyperlink>
      <w:r>
        <w:rPr>
          <w:bCs/>
        </w:rPr>
        <w:t xml:space="preserve">) , kao i na web stranicama Visokog trgovačkog suda RH u Zagrebu (putem e-mail-a: </w:t>
      </w:r>
      <w:hyperlink r:id="rId12" w:history="true">
        <w:r>
          <w:rPr>
            <w:rStyle w:val="Hiperveza"/>
            <w:bCs/>
          </w:rPr>
          <w:t>stecaj.oglasi@vts.pravosudje.hr</w:t>
        </w:r>
      </w:hyperlink>
      <w:r>
        <w:rPr>
          <w:bCs/>
        </w:rPr>
        <w:t>), kao i da objavljeni tekst oglasa dostavi u sudski spis.</w:t>
      </w:r>
    </w:p>
    <w:p w:rsidRDefault="00043670" w:rsidP="00043670" w:rsidR="00043670">
      <w:pPr>
        <w:spacing w:after="0"/>
        <w:jc w:val="both"/>
        <w:rPr>
          <w:bCs/>
        </w:rPr>
      </w:pPr>
    </w:p>
    <w:p w:rsidRDefault="00043670" w:rsidP="00043670" w:rsidR="00043670">
      <w:pPr>
        <w:spacing w:after="0"/>
        <w:jc w:val="center"/>
        <w:rPr>
          <w:bCs/>
        </w:rPr>
      </w:pPr>
      <w:r>
        <w:rPr>
          <w:bCs/>
        </w:rPr>
        <w:t xml:space="preserve">U Varaždinu 18. srpnja 2016. </w:t>
      </w:r>
    </w:p>
    <w:p w:rsidRDefault="00043670" w:rsidP="00043670" w:rsidR="00043670">
      <w:pPr>
        <w:spacing w:after="0"/>
        <w:jc w:val="center"/>
        <w:rPr>
          <w:bCs/>
        </w:rPr>
      </w:pPr>
    </w:p>
    <w:p w:rsidRDefault="00043670" w:rsidP="00043670" w:rsidR="00043670">
      <w:pPr>
        <w:spacing w:after="0"/>
        <w:ind w:firstLine="708" w:left="4248"/>
        <w:rPr>
          <w:bCs/>
        </w:rPr>
      </w:pPr>
      <w:r>
        <w:rPr>
          <w:bCs/>
        </w:rPr>
        <w:t xml:space="preserve">                        Stečajni sudac:</w:t>
      </w:r>
    </w:p>
    <w:p w:rsidRDefault="00043670" w:rsidP="00043670" w:rsidR="00043670">
      <w:pPr>
        <w:spacing w:after="0"/>
        <w:ind w:firstLine="708" w:left="4248"/>
        <w:rPr>
          <w:bCs/>
        </w:rPr>
      </w:pPr>
    </w:p>
    <w:p w:rsidRDefault="00043670" w:rsidP="00043670" w:rsidR="00043670">
      <w:pPr>
        <w:spacing w:after="0"/>
        <w:ind w:firstLine="708" w:left="4248"/>
        <w:rPr>
          <w:bCs/>
        </w:rPr>
      </w:pPr>
      <w:r>
        <w:rPr>
          <w:bCs/>
        </w:rPr>
        <w:t xml:space="preserve">           Marija Levanić-Škerbić</w:t>
      </w:r>
    </w:p>
    <w:p w:rsidRDefault="00043670" w:rsidP="00043670" w:rsidR="00043670">
      <w:pPr>
        <w:spacing w:after="0"/>
        <w:jc w:val="both"/>
        <w:rPr>
          <w:bCs/>
        </w:rPr>
      </w:pPr>
    </w:p>
    <w:p w:rsidRDefault="00043670" w:rsidP="00043670" w:rsidR="00043670">
      <w:pPr>
        <w:spacing w:after="0"/>
        <w:jc w:val="both"/>
        <w:rPr>
          <w:bCs/>
        </w:rPr>
      </w:pPr>
    </w:p>
    <w:p w:rsidRDefault="00043670" w:rsidP="00043670" w:rsidR="00043670">
      <w:pPr>
        <w:spacing w:after="0"/>
        <w:jc w:val="both"/>
      </w:pPr>
      <w:r>
        <w:t>Pouka o pravnom lijeku:</w:t>
      </w:r>
    </w:p>
    <w:p w:rsidRDefault="00043670" w:rsidP="00043670" w:rsidR="00043670">
      <w:pPr>
        <w:spacing w:after="0"/>
        <w:jc w:val="both"/>
      </w:pPr>
      <w:r>
        <w:tab/>
        <w:t xml:space="preserve">Protiv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Stečajnog zakona).</w:t>
      </w:r>
    </w:p>
    <w:p w:rsidRDefault="00043670" w:rsidP="00043670" w:rsidR="00043670">
      <w:pPr>
        <w:spacing w:after="0"/>
        <w:jc w:val="both"/>
      </w:pPr>
    </w:p>
    <w:p w:rsidRDefault="00043670" w:rsidP="00043670" w:rsidR="00043670">
      <w:pPr>
        <w:spacing w:after="0"/>
        <w:jc w:val="both"/>
      </w:pPr>
      <w:r>
        <w:t xml:space="preserve">      DNA:</w:t>
      </w:r>
    </w:p>
    <w:p w:rsidRDefault="00043670" w:rsidP="00043670" w:rsidR="00043670">
      <w:pPr>
        <w:numPr>
          <w:ilvl w:val="0"/>
          <w:numId w:val="48"/>
        </w:numPr>
        <w:spacing w:after="0"/>
        <w:jc w:val="both"/>
      </w:pPr>
      <w:r>
        <w:t>Stečajni upravitelj-Ivo Žiža, putem e-</w:t>
      </w:r>
      <w:proofErr w:type="spellStart"/>
      <w:r>
        <w:t>maila</w:t>
      </w:r>
      <w:proofErr w:type="spellEnd"/>
    </w:p>
    <w:p w:rsidRDefault="00043670" w:rsidP="00043670" w:rsidR="00043670">
      <w:pPr>
        <w:numPr>
          <w:ilvl w:val="0"/>
          <w:numId w:val="48"/>
        </w:numPr>
        <w:spacing w:after="0"/>
        <w:jc w:val="both"/>
        <w:rPr>
          <w:bCs/>
        </w:rPr>
      </w:pPr>
      <w:proofErr w:type="spellStart"/>
      <w:r>
        <w:t>Razlučni</w:t>
      </w:r>
      <w:proofErr w:type="spellEnd"/>
      <w:r>
        <w:t xml:space="preserve"> vjerovnici:</w:t>
      </w:r>
      <w:r>
        <w:rPr>
          <w:bCs/>
        </w:rPr>
        <w:t xml:space="preserve"> PBZ d.d. putem punomoćnika Davora Ivančića, odvjetnika u Čakovcu, Park Rudolfa </w:t>
      </w:r>
      <w:proofErr w:type="spellStart"/>
      <w:r>
        <w:rPr>
          <w:bCs/>
        </w:rPr>
        <w:t>Kropeka</w:t>
      </w:r>
      <w:proofErr w:type="spellEnd"/>
      <w:r>
        <w:rPr>
          <w:bCs/>
        </w:rPr>
        <w:t xml:space="preserve"> 1,</w:t>
      </w:r>
    </w:p>
    <w:p w:rsidRDefault="00043670" w:rsidP="00043670" w:rsidR="00043670">
      <w:pPr>
        <w:spacing w:after="0"/>
        <w:ind w:left="180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- RH, putem ŽDO Varaždin,</w:t>
      </w:r>
    </w:p>
    <w:p w:rsidRDefault="00043670" w:rsidP="00043670" w:rsidR="00043670">
      <w:pPr>
        <w:spacing w:after="0"/>
        <w:ind w:left="18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- BC institut d.d. </w:t>
      </w:r>
      <w:proofErr w:type="spellStart"/>
      <w:r>
        <w:rPr>
          <w:bCs/>
        </w:rPr>
        <w:t>Rugvica</w:t>
      </w:r>
      <w:proofErr w:type="spellEnd"/>
      <w:r>
        <w:rPr>
          <w:bCs/>
        </w:rPr>
        <w:t>, Dugoselska 7.</w:t>
      </w:r>
    </w:p>
    <w:p w:rsidRDefault="00043670" w:rsidP="00043670" w:rsidR="00043670">
      <w:pPr>
        <w:keepNext/>
        <w:numPr>
          <w:ilvl w:val="0"/>
          <w:numId w:val="48"/>
        </w:numPr>
        <w:spacing w:after="0" w:before="480"/>
        <w:jc w:val="center"/>
      </w:pPr>
      <w:r>
        <w:t>e-oglasna ploča suda</w:t>
      </w:r>
    </w:p>
    <w:sectPr w:rsidSect="0032366B" w:rsidR="00043670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670" w:rsidR="008333A9">
    <w:pPr>
      <w:pStyle w:val="Zaglavlje"/>
    </w:pPr>
    <w:r>
      <w:rPr>
        <w:rStyle w:val="PozadinaSvijetloCrvena"/>
        <w:shd w:fill="auto" w:color="auto" w:val="clear"/>
      </w:rPr>
      <w:t>Poslovni broj. 7 St-25/15-33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3034213"/>
    <w:multiLevelType w:val="hybridMultilevel"/>
    <w:tmpl w:val="116A90D8"/>
    <w:lvl w:tplc="041A000F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0DA7A0E"/>
    <w:multiLevelType w:val="hybridMultilevel"/>
    <w:tmpl w:val="2070CD38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70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Hyperlink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Hyperlink" w:uiPriority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873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mailto:stecaj.oglasi@vts.pravosudje.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nfo@hgk.hr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St-25/2015-33</izvorni_sadrzaj>
    <derivirana_varijabla naziv="DomainObject.Oznaka_1">St-25/2015-33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St-25/2015</izvorni_sadrzaj>
    <derivirana_varijabla naziv="DomainObject.Predmet.OznakaBroj_1">St-25/2015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Priloženi Ovr-1112/11 TS VŽD
Ovr-11o1/15 OS VŽD</izvorni_sadrzaj>
    <derivirana_varijabla naziv="DomainObject.Predmet.PrimjedbaSuca_1">Priloženi Ovr-1112/11 TS VŽD
Ovr-11o1/15 OS VŽD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Proizvodno uslužna zadruga TALAN zastupanog po punomoćniku JELAKOVIĆ &amp; PARTNERI odvjetničko društvo, javno trgovačko društvo; FTC USLUGE d.o.o. za factoring i usluge</izvorni_sadrzaj>
    <derivirana_varijabla naziv="DomainObject.Predmet.StrankaFormated_1">  Proizvodno uslužna zadruga TALAN zastupanog po punomoćniku JELAKOVIĆ &amp; PARTNERI odvjetničko društvo, javno trgovačko društvo; FTC USLUGE d.o.o. za factoring i usluge</derivirana_varijabla>
  </DomainObject.Predmet.StrankaFormated>
  <DomainObject.Predmet.StrankaFormatedOIB>
    <izvorni_sadrzaj>  Proizvodno uslužna zadruga TALAN, OIB 40559796716 zastupanog po punomoćniku JELAKOVIĆ &amp; PARTNERI odvjetničko društvo, javno trgovačko društvo; FTC USLUGE d.o.o. za factoring i usluge, OIB 50618272520</izvorni_sadrzaj>
    <derivirana_varijabla naziv="DomainObject.Predmet.StrankaFormatedOIB_1">  Proizvodno uslužna zadruga TALAN, OIB 40559796716 zastupanog po punomoćniku JELAKOVIĆ &amp; PARTNERI odvjetničko društvo, javno trgovačko društvo; FTC USLUGE d.o.o. za factoring i usluge, OIB 50618272520</derivirana_varijabla>
  </DomainObject.Predmet.StrankaFormatedOIB>
  <DomainObject.Predmet.StrankaFormatedWithAdress>
    <izvorni_sadrzaj> Proizvodno uslužna zadruga TALAN, Varaždinska 26, 42230 Sudovčina zastupanog po punomoćniku JELAKOVIĆ &amp; PARTNERI odvjetničko društvo, javno trgovačko društvo; FTC USLUGE d.o.o. za factoring i usluge, Osredak 2, 10000 Zagreb</izvorni_sadrzaj>
    <derivirana_varijabla naziv="DomainObject.Predmet.StrankaFormatedWithAdress_1"> Proizvodno uslužna zadruga TALAN, Varaždinska 26, 42230 Sudovčina zastupanog po punomoćniku JELAKOVIĆ &amp; PARTNERI odvjetničko društvo, javno trgovačko društvo; FTC USLUGE d.o.o. za factoring i usluge, Osredak 2, 10000 Zagreb</derivirana_varijabla>
  </DomainObject.Predmet.StrankaFormatedWithAdress>
  <DomainObject.Predmet.StrankaFormatedWithAdressOIB>
    <izvorni_sadrzaj> Proizvodno uslužna zadruga TALAN, OIB 40559796716, Varaždinska 26, 42230 Sudovčina zastupanog po punomoćniku JELAKOVIĆ &amp; PARTNERI odvjetničko društvo, javno trgovačko društvo; FTC USLUGE d.o.o. za factoring i usluge, OIB 50618272520, Osredak 2, 10000 Zagreb</izvorni_sadrzaj>
    <derivirana_varijabla naziv="DomainObject.Predmet.StrankaFormatedWithAdressOIB_1"> Proizvodno uslužna zadruga TALAN, OIB 40559796716, Varaždinska 26, 42230 Sudovčina zastupanog po punomoćniku JELAKOVIĆ &amp; PARTNERI odvjetničko društvo, javno trgovačko društvo; FTC USLUGE d.o.o. za factoring i usluge, OIB 50618272520, Osredak 2, 10000 Zagreb</derivirana_varijabla>
  </DomainObject.Predmet.StrankaFormatedWithAdressOIB>
  <DomainObject.Predmet.StrankaWithAdress>
    <izvorni_sadrzaj>Proizvodno uslužna zadruga TALAN Varaždinska 26,42230 Sudovčina,FTC USLUGE d.o.o. za factoring i usluge Osredak 2,10000 Zagreb</izvorni_sadrzaj>
    <derivirana_varijabla naziv="DomainObject.Predmet.StrankaWithAdress_1">Proizvodno uslužna zadruga TALAN Varaždinska 26,42230 Sudovčina,FTC USLUGE d.o.o. za factoring i usluge Osredak 2,10000 Zagreb</derivirana_varijabla>
  </DomainObject.Predmet.StrankaWithAdress>
  <DomainObject.Predmet.StrankaWithAdressOIB>
    <izvorni_sadrzaj>Proizvodno uslužna zadruga TALAN, OIB 40559796716, Varaždinska 26,42230 Sudovčina,FTC USLUGE d.o.o. za factoring i usluge, OIB 50618272520, Osredak 2,10000 Zagreb</izvorni_sadrzaj>
    <derivirana_varijabla naziv="DomainObject.Predmet.StrankaWithAdressOIB_1">Proizvodno uslužna zadruga TALAN, OIB 40559796716, Varaždinska 26,42230 Sudovčina,FTC USLUGE d.o.o. za factoring i usluge, OIB 50618272520, Osredak 2,10000 Zagreb</derivirana_varijabla>
  </DomainObject.Predmet.StrankaWithAdressOIB>
  <DomainObject.Predmet.StrankaNazivFormated>
    <izvorni_sadrzaj>Proizvodno uslužna zadruga TALAN,FTC USLUGE d.o.o. za factoring i usluge</izvorni_sadrzaj>
    <derivirana_varijabla naziv="DomainObject.Predmet.StrankaNazivFormated_1">Proizvodno uslužna zadruga TALAN,FTC USLUGE d.o.o. za factoring i usluge</derivirana_varijabla>
  </DomainObject.Predmet.StrankaNazivFormated>
  <DomainObject.Predmet.StrankaNazivFormatedOIB>
    <izvorni_sadrzaj>Proizvodno uslužna zadruga TALAN, OIB 40559796716,FTC USLUGE d.o.o. za factoring i usluge, OIB 50618272520</izvorni_sadrzaj>
    <derivirana_varijabla naziv="DomainObject.Predmet.StrankaNazivFormatedOIB_1">Proizvodno uslužna zadruga TALAN, OIB 40559796716,FTC USLUGE d.o.o. za factoring i usluge, OIB 50618272520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9556148.52</izvorni_sadrzaj>
    <derivirana_varijabla naziv="DomainObject.Predmet.TrenutnaVrijednost_1">9556148.52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Proizvodno uslužna zadruga TALAN zastupanog po punomoćniku JELAKOVIĆ &amp; PARTNERI odvjetničko društvo, javno trgovačko društvo</item>
      <item>FTC USLUGE d.o.o. za factoring i usluge</item>
    </izvorni_sadrzaj>
    <derivirana_varijabla naziv="DomainObject.Predmet.StrankaListFormated_1">
      <item>Proizvodno uslužna zadruga TALAN zastupanog po punomoćniku JELAKOVIĆ &amp; PARTNERI odvjetničko društvo, javno trgovačko društvo</item>
      <item>FTC USLUGE d.o.o. za factoring i usluge</item>
    </derivirana_varijabla>
  </DomainObject.Predmet.StrankaListFormated>
  <DomainObject.Predmet.StrankaListFormatedOIB>
    <izvorni_sadrzaj>
      <item>Proizvodno uslužna zadruga TALAN, OIB 40559796716 zastupanog po punomoćniku JELAKOVIĆ &amp; PARTNERI odvjetničko društvo, javno trgovačko društvo</item>
      <item>FTC USLUGE d.o.o. za factoring i usluge, OIB 50618272520</item>
    </izvorni_sadrzaj>
    <derivirana_varijabla naziv="DomainObject.Predmet.StrankaListFormatedOIB_1">
      <item>Proizvodno uslužna zadruga TALAN, OIB 40559796716 zastupanog po punomoćniku JELAKOVIĆ &amp; PARTNERI odvjetničko društvo, javno trgovačko društvo</item>
      <item>FTC USLUGE d.o.o. za factoring i usluge, OIB 50618272520</item>
    </derivirana_varijabla>
  </DomainObject.Predmet.StrankaListFormatedOIB>
  <DomainObject.Predmet.StrankaListFormatedWithAdress>
    <izvorni_sadrzaj>
      <item>Proizvodno uslužna zadruga TALAN, Varaždinska 26, 42230 Sudovčina zastupanog po punomoćniku JELAKOVIĆ &amp; PARTNERI odvjetničko društvo, javno trgovačko društvo</item>
      <item>FTC USLUGE d.o.o. za factoring i usluge, Osredak 2, 10000 Zagreb</item>
    </izvorni_sadrzaj>
    <derivirana_varijabla naziv="DomainObject.Predmet.StrankaListFormatedWithAdress_1">
      <item>Proizvodno uslužna zadruga TALAN, Varaždinska 26, 42230 Sudovčina zastupanog po punomoćniku JELAKOVIĆ &amp; PARTNERI odvjetničko društvo, javno trgovačko društvo</item>
      <item>FTC USLUGE d.o.o. za factoring i usluge, Osredak 2, 10000 Zagreb</item>
    </derivirana_varijabla>
  </DomainObject.Predmet.StrankaListFormatedWithAdress>
  <DomainObject.Predmet.StrankaListFormatedWithAdressOIB>
    <izvorni_sadrzaj>
      <item>Proizvodno uslužna zadruga TALAN, OIB 40559796716, Varaždinska 26, 42230 Sudovčina zastupanog po punomoćniku JELAKOVIĆ &amp; PARTNERI odvjetničko društvo, javno trgovačko društvo</item>
      <item>FTC USLUGE d.o.o. za factoring i usluge, OIB 50618272520, Osredak 2, 10000 Zagreb</item>
    </izvorni_sadrzaj>
    <derivirana_varijabla naziv="DomainObject.Predmet.StrankaListFormatedWithAdressOIB_1">
      <item>Proizvodno uslužna zadruga TALAN, OIB 40559796716, Varaždinska 26, 42230 Sudovčina zastupanog po punomoćniku JELAKOVIĆ &amp; PARTNERI odvjetničko društvo, javno trgovačko društvo</item>
      <item>FTC USLUGE d.o.o. za factoring i usluge, OIB 50618272520, Osredak 2, 10000 Zagreb</item>
    </derivirana_varijabla>
  </DomainObject.Predmet.StrankaListFormatedWithAdressOIB>
  <DomainObject.Predmet.StrankaListNazivFormated>
    <izvorni_sadrzaj>
      <item>Proizvodno uslužna zadruga TALAN</item>
      <item>FTC USLUGE d.o.o. za factoring i usluge</item>
    </izvorni_sadrzaj>
    <derivirana_varijabla naziv="DomainObject.Predmet.StrankaListNazivFormated_1">
      <item>Proizvodno uslužna zadruga TALAN</item>
      <item>FTC USLUGE d.o.o. za factoring i usluge</item>
    </derivirana_varijabla>
  </DomainObject.Predmet.StrankaListNazivFormated>
  <DomainObject.Predmet.StrankaListNazivFormatedOIB>
    <izvorni_sadrzaj>
      <item>Proizvodno uslužna zadruga TALAN, OIB 40559796716</item>
      <item>FTC USLUGE d.o.o. za factoring i usluge, OIB 50618272520</item>
    </izvorni_sadrzaj>
    <derivirana_varijabla naziv="DomainObject.Predmet.StrankaListNazivFormatedOIB_1">
      <item>Proizvodno uslužna zadruga TALAN, OIB 40559796716</item>
      <item>FTC USLUGE d.o.o. za factoring i usluge, OIB 50618272520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JELAKOVIĆ &amp; PARTNERI odvjetničko društvo, javno trgovačko društvo punomoćnik sudionika u postupku Proizvodno uslužna zadruga TALAN</item>
      <item>ŽDO VARAŽDIN, Građansko -upravni odjel</item>
      <item>DALIBOR PARABIĆ</item>
      <item>IVO ŽIŽA</item>
      <item>DAVOR IVANČIĆ, odvjetnik</item>
      <item>BC institut d.d. Rugvica</item>
    </izvorni_sadrzaj>
    <derivirana_varijabla naziv="DomainObject.Predmet.OstaliListFormated_1">
      <item>JELAKOVIĆ &amp; PARTNERI odvjetničko društvo, javno trgovačko društvo punomoćnik sudionika u postupku Proizvodno uslužna zadruga TALAN</item>
      <item>ŽDO VARAŽDIN, Građansko -upravni odjel</item>
      <item>DALIBOR PARABIĆ</item>
      <item>IVO ŽIŽA</item>
      <item>DAVOR IVANČIĆ, odvjetnik</item>
      <item>BC institut d.d. Rugvica</item>
    </derivirana_varijabla>
  </DomainObject.Predmet.OstaliListFormated>
  <DomainObject.Predmet.OstaliListFormatedOIB>
    <izvorni_sadrzaj>
      <item>JELAKOVIĆ &amp; PARTNERI odvjetničko društvo, javno trgovačko društvo, OIB 71198181260 punomoćnik sudionika u postupku Proizvodno uslužna zadruga TALAN</item>
      <item>ŽDO VARAŽDIN, Građansko -upravni odjel</item>
      <item>DALIBOR PARABIĆ</item>
      <item>IVO ŽIŽA, OIB 08163835361</item>
      <item>DAVOR IVANČIĆ, odvjetnik</item>
      <item>BC institut d.d. Rugvica</item>
    </izvorni_sadrzaj>
    <derivirana_varijabla naziv="DomainObject.Predmet.OstaliListFormatedOIB_1">
      <item>JELAKOVIĆ &amp; PARTNERI odvjetničko društvo, javno trgovačko društvo, OIB 71198181260 punomoćnik sudionika u postupku Proizvodno uslužna zadruga TALAN</item>
      <item>ŽDO VARAŽDIN, Građansko -upravni odjel</item>
      <item>DALIBOR PARABIĆ</item>
      <item>IVO ŽIŽA, OIB 08163835361</item>
      <item>DAVOR IVANČIĆ, odvjetnik</item>
      <item>BC institut d.d. Rugvica</item>
    </derivirana_varijabla>
  </DomainObject.Predmet.OstaliListFormatedOIB>
  <DomainObject.Predmet.OstaliListFormatedWithAdress>
    <izvorni_sadrzaj>
      <item>JELAKOVIĆ &amp; PARTNERI odvjetničko društvo, javno trgovačko društvo, Zagrebačka 89, 42000 Varaždin punomoćnik sudionika u postupku Proizvodno uslužna zadruga TALAN</item>
      <item>ŽDO VARAŽDIN, Građansko -upravni odjel</item>
      <item>DALIBOR PARABIĆ</item>
      <item>IVO ŽIŽA</item>
      <item>DAVOR IVANČIĆ, odvjetnik</item>
      <item>BC institut d.d. Rugvica</item>
    </izvorni_sadrzaj>
    <derivirana_varijabla naziv="DomainObject.Predmet.OstaliListFormatedWithAdress_1">
      <item>JELAKOVIĆ &amp; PARTNERI odvjetničko društvo, javno trgovačko društvo, Zagrebačka 89, 42000 Varaždin punomoćnik sudionika u postupku Proizvodno uslužna zadruga TALAN</item>
      <item>ŽDO VARAŽDIN, Građansko -upravni odjel</item>
      <item>DALIBOR PARABIĆ</item>
      <item>IVO ŽIŽA</item>
      <item>DAVOR IVANČIĆ, odvjetnik</item>
      <item>BC institut d.d. Rugvica</item>
    </derivirana_varijabla>
  </DomainObject.Predmet.OstaliListFormatedWithAdress>
  <DomainObject.Predmet.OstaliListFormatedWithAdressOIB>
    <izvorni_sadrzaj>
      <item>JELAKOVIĆ &amp; PARTNERI odvjetničko društvo, javno trgovačko društvo, OIB 71198181260, Zagrebačka 89, 42000 Varaždin punomoćnik sudionika u postupku Proizvodno uslužna zadruga TALAN</item>
      <item>ŽDO VARAŽDIN, Građansko -upravni odjel</item>
      <item>DALIBOR PARABIĆ</item>
      <item>IVO ŽIŽA, OIB 08163835361</item>
      <item>DAVOR IVANČIĆ, odvjetnik</item>
      <item>BC institut d.d. Rugvica</item>
    </izvorni_sadrzaj>
    <derivirana_varijabla naziv="DomainObject.Predmet.OstaliListFormatedWithAdressOIB_1">
      <item>JELAKOVIĆ &amp; PARTNERI odvjetničko društvo, javno trgovačko društvo, OIB 71198181260, Zagrebačka 89, 42000 Varaždin punomoćnik sudionika u postupku Proizvodno uslužna zadruga TALAN</item>
      <item>ŽDO VARAŽDIN, Građansko -upravni odjel</item>
      <item>DALIBOR PARABIĆ</item>
      <item>IVO ŽIŽA, OIB 08163835361</item>
      <item>DAVOR IVANČIĆ, odvjetnik</item>
      <item>BC institut d.d. Rugvica</item>
    </derivirana_varijabla>
  </DomainObject.Predmet.OstaliListFormatedWithAdressOIB>
  <DomainObject.Predmet.OstaliListNazivFormated>
    <izvorni_sadrzaj>
      <item>JELAKOVIĆ &amp; PARTNERI odvjetničko društvo, javno trgovačko društvo</item>
      <item>ŽDO VARAŽDIN, Građansko -upravni odjel</item>
      <item>DALIBOR PARABIĆ</item>
      <item>IVO ŽIŽA</item>
      <item>DAVOR IVANČIĆ, odvjetnik</item>
      <item>BC institut d.d. Rugvica</item>
    </izvorni_sadrzaj>
    <derivirana_varijabla naziv="DomainObject.Predmet.OstaliListNazivFormated_1">
      <item>JELAKOVIĆ &amp; PARTNERI odvjetničko društvo, javno trgovačko društvo</item>
      <item>ŽDO VARAŽDIN, Građansko -upravni odjel</item>
      <item>DALIBOR PARABIĆ</item>
      <item>IVO ŽIŽA</item>
      <item>DAVOR IVANČIĆ, odvjetnik</item>
      <item>BC institut d.d. Rugvica</item>
    </derivirana_varijabla>
  </DomainObject.Predmet.OstaliListNazivFormated>
  <DomainObject.Predmet.OstaliListNazivFormatedOIB>
    <izvorni_sadrzaj>
      <item>JELAKOVIĆ &amp; PARTNERI odvjetničko društvo, javno trgovačko društvo, OIB 71198181260</item>
      <item>ŽDO VARAŽDIN, Građansko -upravni odjel</item>
      <item>DALIBOR PARABIĆ</item>
      <item>IVO ŽIŽA, OIB 08163835361</item>
      <item>DAVOR IVANČIĆ, odvjetnik</item>
      <item>BC institut d.d. Rugvica</item>
    </izvorni_sadrzaj>
    <derivirana_varijabla naziv="DomainObject.Predmet.OstaliListNazivFormatedOIB_1">
      <item>JELAKOVIĆ &amp; PARTNERI odvjetničko društvo, javno trgovačko društvo, OIB 71198181260</item>
      <item>ŽDO VARAŽDIN, Građansko -upravni odjel</item>
      <item>DALIBOR PARABIĆ</item>
      <item>IVO ŽIŽA, OIB 08163835361</item>
      <item>DAVOR IVANČIĆ, odvjetnik</item>
      <item>BC institut d.d. Rugvica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St-25/2015-33</izvorni_sadrzaj>
    <derivirana_varijabla naziv="DomainObject.PoslovniBrojDokumenta_1">St-25/2015-33</derivirana_varijabla>
  </DomainObject.PoslovniBrojDokumenta>
  <DomainObject.Predmet.StrankaIDrugi>
    <izvorni_sadrzaj>Proizvodno uslužna zadruga TALAN i dr.</izvorni_sadrzaj>
    <derivirana_varijabla naziv="DomainObject.Predmet.StrankaIDrugi_1">Proizvodno uslužna zadruga TALAN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Proizvodno uslužna zadruga TALAN, OIB 40559796716, Varaždinska 26, 42230 Sudovčina i dr.</izvorni_sadrzaj>
    <derivirana_varijabla naziv="DomainObject.Predmet.StrankaIDrugiAdressOIB_1">Proizvodno uslužna zadruga TALAN, OIB 40559796716, Varaždinska 26, 42230 Sudovčina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Proizvodno uslužna zadruga TALAN</item>
      <item>JELAKOVIĆ &amp; PARTNERI odvjetničko društvo, javno trgovačko društvo</item>
      <item>ŽDO VARAŽDIN, Građansko -upravni odjel</item>
      <item>DALIBOR PARABIĆ</item>
      <item>IVO ŽIŽA</item>
      <item>FTC USLUGE d.o.o. za factoring i usluge</item>
      <item>DAVOR IVANČIĆ, odvjetnik</item>
      <item>BC institut d.d. Rugvica</item>
    </izvorni_sadrzaj>
    <derivirana_varijabla naziv="DomainObject.Predmet.SudioniciListNaziv_1">
      <item>Proizvodno uslužna zadruga TALAN</item>
      <item>JELAKOVIĆ &amp; PARTNERI odvjetničko društvo, javno trgovačko društvo</item>
      <item>ŽDO VARAŽDIN, Građansko -upravni odjel</item>
      <item>DALIBOR PARABIĆ</item>
      <item>IVO ŽIŽA</item>
      <item>FTC USLUGE d.o.o. za factoring i usluge</item>
      <item>DAVOR IVANČIĆ, odvjetnik</item>
      <item>BC institut d.d. Rugvica</item>
    </derivirana_varijabla>
  </DomainObject.Predmet.SudioniciListNaziv>
  <DomainObject.Predmet.SudioniciListAdressOIB>
    <izvorni_sadrzaj>
      <item>Proizvodno uslužna zadruga TALAN, OIB 40559796716, Varaždinska 26,42230 Sudovčina</item>
      <item>JELAKOVIĆ &amp; PARTNERI odvjetničko društvo, javno trgovačko društvo, OIB 71198181260, Zagrebačka 89,42000 Varaždin</item>
      <item>ŽDO VARAŽDIN, Građansko -upravni odjel</item>
      <item>DALIBOR PARABIĆ</item>
      <item>IVO ŽIŽA, OIB 08163835361</item>
      <item>FTC USLUGE d.o.o. za factoring i usluge, OIB 50618272520, Osredak 2,10000 Zagreb</item>
      <item>DAVOR IVANČIĆ, odvjetnik</item>
      <item>BC institut d.d. Rugvica</item>
    </izvorni_sadrzaj>
    <derivirana_varijabla naziv="DomainObject.Predmet.SudioniciListAdressOIB_1">
      <item>Proizvodno uslužna zadruga TALAN, OIB 40559796716, Varaždinska 26,42230 Sudovčina</item>
      <item>JELAKOVIĆ &amp; PARTNERI odvjetničko društvo, javno trgovačko društvo, OIB 71198181260, Zagrebačka 89,42000 Varaždin</item>
      <item>ŽDO VARAŽDIN, Građansko -upravni odjel</item>
      <item>DALIBOR PARABIĆ</item>
      <item>IVO ŽIŽA, OIB 08163835361</item>
      <item>FTC USLUGE d.o.o. za factoring i usluge, OIB 50618272520, Osredak 2,10000 Zagreb</item>
      <item>DAVOR IVANČIĆ, odvjetnik</item>
      <item>BC institut d.d. Rugvica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E48A4D-46AB-49B9-A36B-B88DDE298E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730</properties:Words>
  <properties:Characters>3947</properties:Characters>
  <properties:Lines>94</properties:Lines>
  <properties:Paragraphs>37</properties:Paragraphs>
  <properties:TotalTime>34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2016-07-19T06:49:00Z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St-25/2015-33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