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fb5a" w14:paraId="f00fb5a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A05238">
        <w:t>2238/16-</w:t>
      </w:r>
    </w:p>
    <w:p w:rsidRDefault="00076114" w:rsidP="00076114" w:rsidR="00076114" w:rsidRPr="00A358AE"/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53747E" w:rsidP="0053747E" w:rsidR="0053747E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A05238">
        <w:rPr>
          <w:lang w:val="pt-BR"/>
        </w:rPr>
        <w:t>KOLAČIĆ SREĆE j.d.o.o. za proizvodnju i usluge, OIB 16256098913, Zagreb, Gustava Krkleca 14</w:t>
      </w:r>
      <w:r>
        <w:t>,</w:t>
      </w:r>
      <w:r w:rsidRPr="00070D63">
        <w:t xml:space="preserve"> </w:t>
      </w:r>
      <w:r w:rsidR="00F64674">
        <w:t xml:space="preserve"> </w:t>
      </w:r>
      <w:r>
        <w:t>1</w:t>
      </w:r>
      <w:r w:rsidR="00F64674">
        <w:t>4</w:t>
      </w:r>
      <w:r>
        <w:t>. veljače 2017</w:t>
      </w:r>
      <w:r w:rsidRPr="00070D63">
        <w:t>.,</w:t>
      </w:r>
    </w:p>
    <w:p w:rsidRDefault="00263BF2" w:rsidP="00263BF2" w:rsidR="00263BF2" w:rsidRPr="00502A5F">
      <w:pPr>
        <w:jc w:val="center"/>
        <w:rPr>
          <w:color w:val="000000"/>
        </w:rPr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EA4360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A05238">
        <w:rPr>
          <w:lang w:val="pt-BR"/>
        </w:rPr>
        <w:t>KOLAČIĆ SREĆE j.d.o.o. za proizvodnju i usluge, OIB 16256098913, Zagreb, Gustava Krkleca 14</w:t>
      </w:r>
      <w:r w:rsidRPr="00A358AE">
        <w:t>, imenuje se</w:t>
      </w:r>
      <w:r w:rsidR="00F64674">
        <w:t xml:space="preserve"> </w:t>
      </w:r>
      <w:r w:rsidR="00A05238">
        <w:t>I</w:t>
      </w:r>
      <w:r w:rsidR="00A82AA3">
        <w:t>vo Žiža, Ludbreg, Vinograd</w:t>
      </w:r>
      <w:r w:rsidR="00A05238">
        <w:t xml:space="preserve">i Ludbreški 53, OIB 08613835361 </w:t>
      </w:r>
      <w:r w:rsidRPr="00A358AE">
        <w:t xml:space="preserve">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EB5A2F" w:rsidP="00EC210F" w:rsidR="00EC210F" w:rsidRPr="00A358AE">
      <w:pPr>
        <w:ind w:firstLine="709"/>
        <w:jc w:val="both"/>
      </w:pPr>
      <w:r w:rsidRPr="00A358AE">
        <w:t xml:space="preserve">Financijska agencija, Regionalni centar Zagreb, podnijela je ovom sudu prijedlog za otvaranje stečajnog postupka nad </w:t>
      </w:r>
      <w:r w:rsidR="00A358AE">
        <w:t xml:space="preserve">dužnikom </w:t>
      </w:r>
      <w:r w:rsidR="00A05238">
        <w:rPr>
          <w:lang w:val="pt-BR"/>
        </w:rPr>
        <w:t>KOLAČIĆ SREĆE j.d.o.o. za proizvodnju i usluge, OIB 16256098913, Zagreb, Gustava Krkleca 14</w:t>
      </w:r>
      <w:r w:rsidR="00EC210F" w:rsidRPr="00A358AE">
        <w:t>.</w:t>
      </w:r>
    </w:p>
    <w:p w:rsidRDefault="00664F42" w:rsidP="00EC210F" w:rsidR="00076114" w:rsidRPr="00A358AE">
      <w:pPr>
        <w:ind w:firstLine="709"/>
        <w:jc w:val="both"/>
      </w:pPr>
      <w:r w:rsidRPr="00A358AE">
        <w:t>Prema odredbi čl.</w:t>
      </w:r>
      <w:r w:rsidR="00076114" w:rsidRPr="00A358AE">
        <w:t xml:space="preserve"> </w:t>
      </w:r>
      <w:r w:rsidR="005F2AFB" w:rsidRPr="00A358AE">
        <w:t>132</w:t>
      </w:r>
      <w:r w:rsidRPr="00A358AE">
        <w:t>. st.</w:t>
      </w:r>
      <w:r w:rsidR="00076114" w:rsidRPr="00A358AE">
        <w:t xml:space="preserve"> 1. </w:t>
      </w:r>
      <w:r w:rsidR="00150D89" w:rsidRPr="00A358AE">
        <w:t xml:space="preserve">Stečajnog zakona („Narodne novine“ broj broj </w:t>
      </w:r>
      <w:r w:rsidR="005F2AFB" w:rsidRPr="00A358AE">
        <w:t>71/15</w:t>
      </w:r>
      <w:r w:rsidR="00150D89" w:rsidRPr="00A358AE">
        <w:t xml:space="preserve">, dalje: SZ) </w:t>
      </w:r>
      <w:r w:rsidR="00AB0EC3" w:rsidRPr="00A358AE">
        <w:t>a</w:t>
      </w:r>
      <w:r w:rsidR="005F2AFB" w:rsidRPr="00A358A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A358AE">
      <w:pPr>
        <w:ind w:firstLine="708"/>
        <w:jc w:val="both"/>
      </w:pPr>
    </w:p>
    <w:p w:rsidRDefault="00664F42" w:rsidP="005F2AFB" w:rsidR="00076114" w:rsidRPr="00A358AE">
      <w:pPr>
        <w:ind w:firstLine="708"/>
        <w:jc w:val="both"/>
      </w:pPr>
      <w:r w:rsidRPr="00A358AE">
        <w:lastRenderedPageBreak/>
        <w:t>S obzirom na to da</w:t>
      </w:r>
      <w:r w:rsidR="00076114" w:rsidRPr="00A358AE">
        <w:t xml:space="preserve"> u ovoj fazi stečajnog postupka nije bilo moguće utvrditi status i stanje obveza dužnika i mogućnost da se imovinom dužnika pokriju troškov</w:t>
      </w:r>
      <w:r w:rsidRPr="00A358AE">
        <w:t>i stečajnog postupka</w:t>
      </w:r>
      <w:r w:rsidR="009F5A00" w:rsidRPr="00A358AE">
        <w:t xml:space="preserve">, pogotovo stoga što zastupnik po zakonu dužnika nije postupio po zaključku ovog suda od </w:t>
      </w:r>
      <w:r w:rsidR="00263BF2">
        <w:t>2</w:t>
      </w:r>
      <w:r w:rsidR="00370E95">
        <w:t>2</w:t>
      </w:r>
      <w:r w:rsidR="00A358AE">
        <w:t xml:space="preserve">. </w:t>
      </w:r>
      <w:r w:rsidR="00263BF2">
        <w:t>prosinca</w:t>
      </w:r>
      <w:r w:rsidR="00EB5A2F" w:rsidRPr="00A358AE">
        <w:t xml:space="preserve"> 2016</w:t>
      </w:r>
      <w:r w:rsidR="00E14F08">
        <w:t>.</w:t>
      </w:r>
      <w:r w:rsidR="00EB5A2F" w:rsidRPr="00A358AE">
        <w:t xml:space="preserve"> </w:t>
      </w:r>
      <w:r w:rsidR="009F5A00" w:rsidRPr="00A358AE">
        <w:t>i dostavio sudu pisano izvješće o financijsko-gospodarskom stanju dužnika</w:t>
      </w:r>
      <w:r w:rsidR="00E12214" w:rsidRPr="00A358AE">
        <w:t xml:space="preserve"> te</w:t>
      </w:r>
      <w:r w:rsidR="00EB5A2F" w:rsidRPr="00A358AE">
        <w:t xml:space="preserve"> nije</w:t>
      </w:r>
      <w:r w:rsidR="00E12214" w:rsidRPr="00A358AE">
        <w:t xml:space="preserve"> pristupio na ročište</w:t>
      </w:r>
      <w:r w:rsidR="00EB5A2F" w:rsidRPr="00A358AE">
        <w:t xml:space="preserve"> </w:t>
      </w:r>
      <w:r w:rsidR="00E14F08">
        <w:t>14</w:t>
      </w:r>
      <w:r w:rsidR="00A358AE">
        <w:t xml:space="preserve">. </w:t>
      </w:r>
      <w:r w:rsidR="00E14F08">
        <w:t>veljače</w:t>
      </w:r>
      <w:r w:rsidR="00263BF2">
        <w:t xml:space="preserve"> 2017</w:t>
      </w:r>
      <w:r w:rsidR="004E0DB9" w:rsidRPr="00A358AE">
        <w:t>.</w:t>
      </w:r>
      <w:r w:rsidRPr="00A358AE">
        <w:t xml:space="preserve">, sud je na temelju odredbe čl. </w:t>
      </w:r>
      <w:r w:rsidR="005F2AFB" w:rsidRPr="00A358AE">
        <w:t>119</w:t>
      </w:r>
      <w:r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Pr="00A358AE">
        <w:t>, čiji su zadaci određeni toč</w:t>
      </w:r>
      <w:r w:rsidR="0023291B" w:rsidRPr="00A358AE">
        <w:t>k</w:t>
      </w:r>
      <w:r w:rsidRPr="00A358AE">
        <w:t>om</w:t>
      </w:r>
      <w:r w:rsidR="00076114" w:rsidRPr="00A358AE">
        <w:t xml:space="preserve"> II</w:t>
      </w:r>
      <w:r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A4F9A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A358AE">
        <w:t>1</w:t>
      </w:r>
      <w:r w:rsidR="00E14F08">
        <w:t>4</w:t>
      </w:r>
      <w:r w:rsidR="00A358AE">
        <w:t xml:space="preserve">. </w:t>
      </w:r>
      <w:r w:rsidR="005871B7">
        <w:t>veljače</w:t>
      </w:r>
      <w:r w:rsidR="00A358AE">
        <w:t xml:space="preserve"> 2017.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CA706C">
        <w:t>,v.r.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E13E6" w:rsidR="00DF250C" w:rsidRPr="00A358AE">
      <w:pPr>
        <w:jc w:val="right"/>
      </w:pPr>
    </w:p>
    <w:p w:rsidRDefault="00CA706C" w:rsidP="00804D0E" w:rsidR="00CA706C">
      <w:pPr>
        <w:pStyle w:val="Bezproreda"/>
      </w:pPr>
      <w:r>
        <w:t>Za točnost otpravka-ovlašteni službenik:</w:t>
      </w:r>
    </w:p>
    <w:p w:rsidRDefault="00CA706C" w:rsidP="00804D0E" w:rsidR="00CA706C">
      <w:pPr>
        <w:pStyle w:val="Bezproreda"/>
      </w:pPr>
      <w:r>
        <w:t>Monika Grbac</w:t>
      </w:r>
    </w:p>
    <w:p w:rsidRDefault="00DF250C" w:rsidP="004E13E6" w:rsidR="00DF250C" w:rsidRPr="00A358AE">
      <w:pPr>
        <w:jc w:val="right"/>
      </w:pPr>
    </w:p>
    <w:p w:rsidRDefault="004E0DB9" w:rsidP="004E0DB9" w:rsidR="004E0DB9" w:rsidRPr="00CA706C">
      <w:pPr>
        <w:rPr>
          <w:color w:val="FFFFFF"/>
        </w:rPr>
      </w:pPr>
      <w:r w:rsidRPr="00CA706C">
        <w:rPr>
          <w:color w:val="FFFFFF"/>
        </w:rPr>
        <w:t>DNA:</w:t>
      </w:r>
    </w:p>
    <w:p w:rsidRDefault="004E0DB9" w:rsidP="004E0DB9" w:rsidR="004E0DB9" w:rsidRPr="00CA706C">
      <w:pPr>
        <w:pStyle w:val="Odlomakpopisa"/>
        <w:numPr>
          <w:ilvl w:val="0"/>
          <w:numId w:val="7"/>
        </w:numPr>
        <w:rPr>
          <w:color w:val="FFFFFF"/>
        </w:rPr>
      </w:pPr>
      <w:r w:rsidRPr="00CA706C">
        <w:rPr>
          <w:color w:val="FFFFFF"/>
        </w:rPr>
        <w:t xml:space="preserve">predlagatelju </w:t>
      </w:r>
    </w:p>
    <w:p w:rsidRDefault="004E0DB9" w:rsidP="004E0DB9" w:rsidR="004E0DB9" w:rsidRPr="00CA706C">
      <w:pPr>
        <w:pStyle w:val="Odlomakpopisa"/>
        <w:numPr>
          <w:ilvl w:val="0"/>
          <w:numId w:val="7"/>
        </w:numPr>
        <w:rPr>
          <w:color w:val="FFFFFF"/>
        </w:rPr>
      </w:pPr>
      <w:r w:rsidRPr="00CA706C">
        <w:rPr>
          <w:color w:val="FFFFFF"/>
        </w:rPr>
        <w:t>dužniku</w:t>
      </w:r>
    </w:p>
    <w:p w:rsidRDefault="004E0DB9" w:rsidP="004E0DB9" w:rsidR="004E0DB9" w:rsidRPr="00CA706C">
      <w:pPr>
        <w:pStyle w:val="Odlomakpopisa"/>
        <w:numPr>
          <w:ilvl w:val="0"/>
          <w:numId w:val="7"/>
        </w:numPr>
        <w:rPr>
          <w:color w:val="FFFFFF"/>
        </w:rPr>
      </w:pPr>
      <w:r w:rsidRPr="00CA706C">
        <w:rPr>
          <w:color w:val="FFFFFF"/>
        </w:rPr>
        <w:t xml:space="preserve">zz dužnika </w:t>
      </w:r>
    </w:p>
    <w:p w:rsidRDefault="0077563E" w:rsidP="004E0DB9" w:rsidR="004E0DB9" w:rsidRPr="00CA706C">
      <w:pPr>
        <w:pStyle w:val="Odlomakpopisa"/>
        <w:numPr>
          <w:ilvl w:val="0"/>
          <w:numId w:val="7"/>
        </w:numPr>
        <w:rPr>
          <w:color w:val="FFFFFF"/>
        </w:rPr>
      </w:pPr>
      <w:r w:rsidRPr="00CA706C">
        <w:rPr>
          <w:color w:val="FFFFFF"/>
        </w:rPr>
        <w:t>priv.steč.upravitelju</w:t>
      </w:r>
    </w:p>
    <w:p w:rsidRDefault="004E0DB9" w:rsidP="004E0DB9" w:rsidR="004E0DB9" w:rsidRPr="00CA706C">
      <w:pPr>
        <w:pStyle w:val="Odlomakpopisa"/>
        <w:numPr>
          <w:ilvl w:val="0"/>
          <w:numId w:val="7"/>
        </w:numPr>
        <w:rPr>
          <w:color w:val="FFFFFF"/>
        </w:rPr>
      </w:pPr>
      <w:r w:rsidRPr="00CA706C">
        <w:rPr>
          <w:color w:val="FFFFFF"/>
        </w:rPr>
        <w:t>sudski registar, ovdje</w:t>
      </w:r>
    </w:p>
    <w:p w:rsidRDefault="004E0DB9" w:rsidP="004E0DB9" w:rsidR="004E0DB9" w:rsidRPr="00CA706C">
      <w:pPr>
        <w:pStyle w:val="Odlomakpopisa"/>
        <w:numPr>
          <w:ilvl w:val="0"/>
          <w:numId w:val="7"/>
        </w:numPr>
        <w:rPr>
          <w:color w:val="FFFFFF"/>
        </w:rPr>
      </w:pPr>
      <w:r w:rsidRPr="00CA706C">
        <w:rPr>
          <w:color w:val="FFFFFF"/>
        </w:rPr>
        <w:t xml:space="preserve">mrežna stranica e-oglasna ploča </w:t>
      </w:r>
    </w:p>
    <w:p w:rsidRDefault="00076114" w:rsidP="00076114" w:rsidR="00076114" w:rsidRPr="00A358AE"/>
    <w:sectPr w:rsidSect="00DF250C" w:rsidR="00076114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6D" w:rsidP="00DF250C" w:rsidR="00C8706D">
      <w:r>
        <w:separator/>
      </w:r>
    </w:p>
  </w:endnote>
  <w:endnote w:id="0" w:type="continuationSeparator">
    <w:p w:rsidRDefault="00C8706D" w:rsidP="00DF250C" w:rsidR="00C8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6D" w:rsidP="00DF250C" w:rsidR="00C8706D">
      <w:r>
        <w:separator/>
      </w:r>
    </w:p>
  </w:footnote>
  <w:footnote w:id="0" w:type="continuationSeparator">
    <w:p w:rsidRDefault="00C8706D" w:rsidP="00DF250C" w:rsidR="00C8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A706C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A05238">
      <w:t>2238</w:t>
    </w:r>
    <w:r w:rsidR="00E14F08"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509"/>
    <w:rsid w:val="00150D89"/>
    <w:rsid w:val="00182A60"/>
    <w:rsid w:val="001841A4"/>
    <w:rsid w:val="001A4F9A"/>
    <w:rsid w:val="0023291B"/>
    <w:rsid w:val="00263BF2"/>
    <w:rsid w:val="00370E95"/>
    <w:rsid w:val="0038750E"/>
    <w:rsid w:val="00461EEC"/>
    <w:rsid w:val="00474D2A"/>
    <w:rsid w:val="004C0E1E"/>
    <w:rsid w:val="004E0DB9"/>
    <w:rsid w:val="004E2609"/>
    <w:rsid w:val="0053747E"/>
    <w:rsid w:val="005871B7"/>
    <w:rsid w:val="005C601B"/>
    <w:rsid w:val="005D0A82"/>
    <w:rsid w:val="005F2AFB"/>
    <w:rsid w:val="00600241"/>
    <w:rsid w:val="00664F42"/>
    <w:rsid w:val="006C411E"/>
    <w:rsid w:val="00740AF5"/>
    <w:rsid w:val="007720FA"/>
    <w:rsid w:val="0077563E"/>
    <w:rsid w:val="00796B9E"/>
    <w:rsid w:val="00823A3D"/>
    <w:rsid w:val="008E72E3"/>
    <w:rsid w:val="00964D2E"/>
    <w:rsid w:val="009E3981"/>
    <w:rsid w:val="009F5A00"/>
    <w:rsid w:val="00A05238"/>
    <w:rsid w:val="00A358AE"/>
    <w:rsid w:val="00A70551"/>
    <w:rsid w:val="00A82AA3"/>
    <w:rsid w:val="00A9376A"/>
    <w:rsid w:val="00AB0EC3"/>
    <w:rsid w:val="00C54037"/>
    <w:rsid w:val="00C8706D"/>
    <w:rsid w:val="00CA706C"/>
    <w:rsid w:val="00D35DC4"/>
    <w:rsid w:val="00D57D9F"/>
    <w:rsid w:val="00DF250C"/>
    <w:rsid w:val="00E12214"/>
    <w:rsid w:val="00E14F08"/>
    <w:rsid w:val="00EA4360"/>
    <w:rsid w:val="00EB5A2F"/>
    <w:rsid w:val="00EC210F"/>
    <w:rsid w:val="00EC3788"/>
    <w:rsid w:val="00EE19B8"/>
    <w:rsid w:val="00F25F03"/>
    <w:rsid w:val="00F3575B"/>
    <w:rsid w:val="00F362E5"/>
    <w:rsid w:val="00F64674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CA706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CA706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St-2238/2016-12</izvorni_sadrzaj>
    <derivirana_varijabla naziv="DomainObject.Oznaka_1">St-2238/2016-12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2238</izvorni_sadrzaj>
    <derivirana_varijabla naziv="DomainObject.Predmet.Broj_1">2238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St-2238/2016</izvorni_sadrzaj>
    <derivirana_varijabla naziv="DomainObject.Predmet.OznakaBroj_1">St-2238/2016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KOLAČIĆ SREĆE j.d.o.o. zastupanog po punomoćniku Ljiljana Mavrlja</izvorni_sadrzaj>
    <derivirana_varijabla naziv="DomainObject.Predmet.ProtustrankaFormated_1">  KOLAČIĆ SREĆE j.d.o.o. zastupanog po punomoćniku Ljiljana Mavrlja</derivirana_varijabla>
  </DomainObject.Predmet.ProtustrankaFormated>
  <DomainObject.Predmet.ProtustrankaFormatedOIB>
    <izvorni_sadrzaj>  KOLAČIĆ SREĆE j.d.o.o., OIB 16256098913 zastupanog po punomoćniku Ljiljana Mavrlja</izvorni_sadrzaj>
    <derivirana_varijabla naziv="DomainObject.Predmet.ProtustrankaFormatedOIB_1">  KOLAČIĆ SREĆE j.d.o.o., OIB 16256098913 zastupanog po punomoćniku Ljiljana Mavrlja</derivirana_varijabla>
  </DomainObject.Predmet.ProtustrankaFormatedOIB>
  <DomainObject.Predmet.ProtustrankaFormatedWithAdress>
    <izvorni_sadrzaj> KOLAČIĆ SREĆE j.d.o.o., Gustava Krkleca 14, 10000 Zagreb zastupanog po punomoćniku Ljiljana Mavrlja</izvorni_sadrzaj>
    <derivirana_varijabla naziv="DomainObject.Predmet.ProtustrankaFormatedWithAdress_1"> KOLAČIĆ SREĆE j.d.o.o., Gustava Krkleca 14, 10000 Zagreb zastupanog po punomoćniku Ljiljana Mavrlja</derivirana_varijabla>
  </DomainObject.Predmet.ProtustrankaFormatedWithAdress>
  <DomainObject.Predmet.ProtustrankaFormatedWithAdressOIB>
    <izvorni_sadrzaj> KOLAČIĆ SREĆE j.d.o.o., OIB 16256098913, Gustava Krkleca 14, 10000 Zagreb zastupanog po punomoćniku Ljiljana Mavrlja</izvorni_sadrzaj>
    <derivirana_varijabla naziv="DomainObject.Predmet.ProtustrankaFormatedWithAdressOIB_1"> KOLAČIĆ SREĆE j.d.o.o., OIB 16256098913, Gustava Krkleca 14, 10000 Zagreb zastupanog po punomoćniku Ljiljana Mavrlja</derivirana_varijabla>
  </DomainObject.Predmet.ProtustrankaFormatedWithAdressOIB>
  <DomainObject.Predmet.ProtustrankaWithAdress>
    <izvorni_sadrzaj>KOLAČIĆ SREĆE j.d.o.o. Gustava Krkleca 14, 10000 Zagreb</izvorni_sadrzaj>
    <derivirana_varijabla naziv="DomainObject.Predmet.ProtustrankaWithAdress_1">KOLAČIĆ SREĆE j.d.o.o. Gustava Krkleca 14, 10000 Zagreb</derivirana_varijabla>
  </DomainObject.Predmet.ProtustrankaWithAdress>
  <DomainObject.Predmet.ProtustrankaWithAdressOIB>
    <izvorni_sadrzaj>KOLAČIĆ SREĆE j.d.o.o., OIB 16256098913, Gustava Krkleca 14, 10000 Zagreb</izvorni_sadrzaj>
    <derivirana_varijabla naziv="DomainObject.Predmet.ProtustrankaWithAdressOIB_1">KOLAČIĆ SREĆE j.d.o.o., OIB 16256098913, Gustava Krkleca 14, 10000 Zagreb</derivirana_varijabla>
  </DomainObject.Predmet.ProtustrankaWithAdressOIB>
  <DomainObject.Predmet.ProtustrankaNazivFormated>
    <izvorni_sadrzaj>KOLAČIĆ SREĆE j.d.o.o.</izvorni_sadrzaj>
    <derivirana_varijabla naziv="DomainObject.Predmet.ProtustrankaNazivFormated_1">KOLAČIĆ SREĆE j.d.o.o.</derivirana_varijabla>
  </DomainObject.Predmet.ProtustrankaNazivFormated>
  <DomainObject.Predmet.ProtustrankaNazivFormatedOIB>
    <izvorni_sadrzaj>KOLAČIĆ SREĆE j.d.o.o., OIB 16256098913</izvorni_sadrzaj>
    <derivirana_varijabla naziv="DomainObject.Predmet.ProtustrankaNazivFormatedOIB_1">KOLAČIĆ SREĆE j.d.o.o., OIB 16256098913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KOLAČIĆ SREĆE j.d.o.o. zastupanog po punomoćniku Ljiljana Mavrlja</item>
    </izvorni_sadrzaj>
    <derivirana_varijabla naziv="DomainObject.Predmet.ProtuStrankaListFormated_1">
      <item>KOLAČIĆ SREĆE j.d.o.o. zastupanog po punomoćniku Ljiljana Mavrlja</item>
    </derivirana_varijabla>
  </DomainObject.Predmet.ProtuStrankaListFormated>
  <DomainObject.Predmet.ProtuStrankaListFormatedOIB>
    <izvorni_sadrzaj>
      <item>KOLAČIĆ SREĆE j.d.o.o., OIB 16256098913 zastupanog po punomoćniku Ljiljana Mavrlja</item>
    </izvorni_sadrzaj>
    <derivirana_varijabla naziv="DomainObject.Predmet.ProtuStrankaListFormatedOIB_1">
      <item>KOLAČIĆ SREĆE j.d.o.o., OIB 16256098913 zastupanog po punomoćniku Ljiljana Mavrlja</item>
    </derivirana_varijabla>
  </DomainObject.Predmet.ProtuStrankaListFormatedOIB>
  <DomainObject.Predmet.ProtuStrankaListFormatedWithAdress>
    <izvorni_sadrzaj>
      <item>KOLAČIĆ SREĆE j.d.o.o., Gustava Krkleca 14, 10000 Zagreb zastupanog po punomoćniku Ljiljana Mavrlja</item>
    </izvorni_sadrzaj>
    <derivirana_varijabla naziv="DomainObject.Predmet.ProtuStrankaListFormatedWithAdress_1">
      <item>KOLAČIĆ SREĆE j.d.o.o., Gustava Krkleca 14, 10000 Zagreb zastupanog po punomoćniku Ljiljana Mavrlja</item>
    </derivirana_varijabla>
  </DomainObject.Predmet.ProtuStrankaListFormatedWithAdress>
  <DomainObject.Predmet.ProtuStrankaListFormatedWithAdressOIB>
    <izvorni_sadrzaj>
      <item>KOLAČIĆ SREĆE j.d.o.o., OIB 16256098913, Gustava Krkleca 14, 10000 Zagreb zastupanog po punomoćniku Ljiljana Mavrlja</item>
    </izvorni_sadrzaj>
    <derivirana_varijabla naziv="DomainObject.Predmet.ProtuStrankaListFormatedWithAdressOIB_1">
      <item>KOLAČIĆ SREĆE j.d.o.o., OIB 16256098913, Gustava Krkleca 14, 10000 Zagreb zastupanog po punomoćniku Ljiljana Mavrlja</item>
    </derivirana_varijabla>
  </DomainObject.Predmet.ProtuStrankaListFormatedWithAdressOIB>
  <DomainObject.Predmet.ProtuStrankaListNazivFormated>
    <izvorni_sadrzaj>
      <item>KOLAČIĆ SREĆE j.d.o.o.</item>
    </izvorni_sadrzaj>
    <derivirana_varijabla naziv="DomainObject.Predmet.ProtuStrankaListNazivFormated_1">
      <item>KOLAČIĆ SREĆE j.d.o.o.</item>
    </derivirana_varijabla>
  </DomainObject.Predmet.ProtuStrankaListNazivFormated>
  <DomainObject.Predmet.ProtuStrankaListNazivFormatedOIB>
    <izvorni_sadrzaj>
      <item>KOLAČIĆ SREĆE j.d.o.o., OIB 16256098913</item>
    </izvorni_sadrzaj>
    <derivirana_varijabla naziv="DomainObject.Predmet.ProtuStrankaListNazivFormatedOIB_1">
      <item>KOLAČIĆ SREĆE j.d.o.o., OIB 16256098913</item>
    </derivirana_varijabla>
  </DomainObject.Predmet.ProtuStrankaListNazivFormatedOIB>
  <DomainObject.Predmet.OstaliListFormated>
    <izvorni_sadrzaj>
      <item>Ljiljana Mavrlja punomoćnik sudionika u postupku KOLAČIĆ SREĆE j.d.o.o.</item>
    </izvorni_sadrzaj>
    <derivirana_varijabla naziv="DomainObject.Predmet.OstaliListFormated_1">
      <item>Ljiljana Mavrlja punomoćnik sudionika u postupku KOLAČIĆ SREĆE j.d.o.o.</item>
    </derivirana_varijabla>
  </DomainObject.Predmet.OstaliListFormated>
  <DomainObject.Predmet.OstaliListFormatedOIB>
    <izvorni_sadrzaj>
      <item>Ljiljana Mavrlja, OIB 95876827233 punomoćnik sudionika u postupku KOLAČIĆ SREĆE j.d.o.o.</item>
    </izvorni_sadrzaj>
    <derivirana_varijabla naziv="DomainObject.Predmet.OstaliListFormatedOIB_1">
      <item>Ljiljana Mavrlja, OIB 95876827233 punomoćnik sudionika u postupku KOLAČIĆ SREĆE j.d.o.o.</item>
    </derivirana_varijabla>
  </DomainObject.Predmet.OstaliListFormatedOIB>
  <DomainObject.Predmet.OstaliListFormatedWithAdress>
    <izvorni_sadrzaj>
      <item>Ljiljana Mavrlja, Ulica Ante Topić - Mimare 20, 10000 Zagreb punomoćnik sudionika u postupku KOLAČIĆ SREĆE j.d.o.o.</item>
    </izvorni_sadrzaj>
    <derivirana_varijabla naziv="DomainObject.Predmet.OstaliListFormatedWithAdress_1">
      <item>Ljiljana Mavrlja, Ulica Ante Topić - Mimare 20, 10000 Zagreb punomoćnik sudionika u postupku KOLAČIĆ SREĆE j.d.o.o.</item>
    </derivirana_varijabla>
  </DomainObject.Predmet.OstaliListFormatedWithAdress>
  <DomainObject.Predmet.OstaliListFormatedWithAdressOIB>
    <izvorni_sadrzaj>
      <item>Ljiljana Mavrlja, OIB 95876827233, Ulica Ante Topić - Mimare 20, 10000 Zagreb punomoćnik sudionika u postupku KOLAČIĆ SREĆE j.d.o.o.</item>
    </izvorni_sadrzaj>
    <derivirana_varijabla naziv="DomainObject.Predmet.OstaliListFormatedWithAdressOIB_1">
      <item>Ljiljana Mavrlja, OIB 95876827233, Ulica Ante Topić - Mimare 20, 10000 Zagreb punomoćnik sudionika u postupku KOLAČIĆ SREĆE j.d.o.o.</item>
    </derivirana_varijabla>
  </DomainObject.Predmet.OstaliListFormatedWithAdressOIB>
  <DomainObject.Predmet.OstaliListNazivFormated>
    <izvorni_sadrzaj>
      <item>Ljiljana Mavrlja</item>
    </izvorni_sadrzaj>
    <derivirana_varijabla naziv="DomainObject.Predmet.OstaliListNazivFormated_1">
      <item>Ljiljana Mavrlja</item>
    </derivirana_varijabla>
  </DomainObject.Predmet.OstaliListNazivFormated>
  <DomainObject.Predmet.OstaliListNazivFormatedOIB>
    <izvorni_sadrzaj>
      <item>Ljiljana Mavrlja, OIB 95876827233</item>
    </izvorni_sadrzaj>
    <derivirana_varijabla naziv="DomainObject.Predmet.OstaliListNazivFormatedOIB_1">
      <item>Ljiljana Mavrlja, OIB 95876827233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St-2238/2016-12</izvorni_sadrzaj>
    <derivirana_varijabla naziv="DomainObject.PoslovniBrojDokumenta_1">St-2238/2016-12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KOLAČIĆ SREĆE j.d.o.o.</izvorni_sadrzaj>
    <derivirana_varijabla naziv="DomainObject.Predmet.ProtustrankaIDrugi_1">KOLAČIĆ SREĆE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KOLAČIĆ SREĆE j.d.o.o., OIB 16256098913, Gustava Krkleca 14, 10000 Zagreb</izvorni_sadrzaj>
    <derivirana_varijabla naziv="DomainObject.Predmet.ProtustrankaIDrugiAdressOIB_1">KOLAČIĆ SREĆE j.d.o.o., OIB 16256098913, Gustava Krkleca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KOLAČIĆ SREĆE j.d.o.o.</item>
      <item>Ljiljana Mavrlja</item>
    </izvorni_sadrzaj>
    <derivirana_varijabla naziv="DomainObject.Predmet.SudioniciListNaziv_1">
      <item>FINA Regionalni centar Zagreb</item>
      <item>KOLAČIĆ SREĆE j.d.o.o.</item>
      <item>Ljiljana Mavrlja</item>
    </derivirana_varijabla>
  </DomainObject.Predmet.SudioniciListNaziv>
  <DomainObject.Predmet.SudioniciListAdressOIB>
    <izvorni_sadrzaj>
      <item>FINA Regionalni centar Zagreb, OIB 85821130368, Trg svibanjskih žrtava 1995. 1,10000 Zagreb</item>
      <item>KOLAČIĆ SREĆE j.d.o.o., OIB 16256098913, Gustava Krkleca 14,10000 Zagreb</item>
      <item>Ljiljana Mavrlja, OIB 95876827233, Ulica Ante Topić - Mimare 20,10000 Zagreb</item>
    </izvorni_sadrzaj>
    <derivirana_varijabla naziv="DomainObject.Predmet.SudioniciListAdressOIB_1">
      <item>FINA Regionalni centar Zagreb, OIB 85821130368, Trg svibanjskih žrtava 1995. 1,10000 Zagreb</item>
      <item>KOLAČIĆ SREĆE j.d.o.o., OIB 16256098913, Gustava Krkleca 14,10000 Zagreb</item>
      <item>Ljiljana Mavrlja, OIB 95876827233, Ulica Ante Topić - Mimare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16256098913</item>
      <item>, OIB 95876827233</item>
    </izvorni_sadrzaj>
    <derivirana_varijabla naziv="DomainObject.Predmet.SudioniciListNazivOIB_1">
      <item>, OIB 85821130368</item>
      <item>, OIB 16256098913</item>
      <item>, OIB 95876827233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2842</properties:Characters>
  <properties:Lines>76</properties:Lines>
  <properties:Paragraphs>30</properties:Paragraphs>
  <properties:TotalTime>104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2017-02-14T10:26:00Z</cp:lastPrinted>
  <dcterms:modified xmlns:xsi="http://www.w3.org/2001/XMLSchema-instance" xsi:type="dcterms:W3CDTF">2017-02-14T10:26:00Z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St-2238/2016-12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