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cb86" w14:paraId="6eecb86" w:rsidRDefault="0039649C" w:rsidP="0039649C" w:rsidR="0039649C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49C" w:rsidP="0039649C" w:rsidR="0039649C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1959/15</w:t>
      </w:r>
    </w:p>
    <w:p w:rsidRDefault="0039649C" w:rsidP="0039649C" w:rsidR="0039649C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39649C" w:rsidP="0039649C" w:rsidR="0039649C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39649C" w:rsidR="0039649C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9649C" w:rsidP="0039649C" w:rsidR="0039649C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9649C" w:rsidP="0039649C" w:rsidR="0039649C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39649C" w:rsidP="0039649C" w:rsidR="0039649C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39649C" w:rsidR="0039649C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</w:t>
      </w:r>
      <w:r>
        <w:rPr>
          <w:rFonts w:cs="Times New Roman" w:eastAsia="Times New Roman"/>
          <w:szCs w:val="24"/>
          <w:lang w:eastAsia="hr-HR"/>
        </w:rPr>
        <w:t xml:space="preserve">loga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r w:rsidR="00AE1CC1">
        <w:rPr>
          <w:rFonts w:cs="Times New Roman" w:eastAsia="Times New Roman"/>
          <w:szCs w:val="24"/>
          <w:lang w:eastAsia="hr-HR"/>
        </w:rPr>
        <w:t>DALY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AE1CC1">
        <w:rPr>
          <w:rFonts w:cs="Times New Roman" w:eastAsia="Times New Roman"/>
          <w:szCs w:val="24"/>
          <w:lang w:eastAsia="hr-HR"/>
        </w:rPr>
        <w:t>88399147164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 w:rsidR="001B1296">
        <w:rPr>
          <w:rFonts w:cs="Times New Roman" w:eastAsia="Times New Roman"/>
          <w:szCs w:val="24"/>
          <w:lang w:eastAsia="hr-HR"/>
        </w:rPr>
        <w:t>080260900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 w:rsidR="001B1296">
        <w:rPr>
          <w:rFonts w:cs="Times New Roman" w:eastAsia="Times New Roman"/>
          <w:szCs w:val="24"/>
          <w:lang w:eastAsia="hr-HR"/>
        </w:rPr>
        <w:t>Kosorova 13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 w:rsidR="00AE1CC1"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39649C" w:rsidP="0039649C" w:rsidR="0039649C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1B1296" w:rsidR="001B12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>Otvara se stečajni postupak nad dužnikom</w:t>
      </w:r>
      <w:r w:rsidR="001B1296" w:rsidRPr="001B1296">
        <w:rPr>
          <w:rFonts w:cs="Times New Roman" w:eastAsia="Times New Roman"/>
          <w:szCs w:val="24"/>
          <w:lang w:eastAsia="hr-HR"/>
        </w:rPr>
        <w:t xml:space="preserve"> </w:t>
      </w:r>
      <w:r w:rsidR="001B1296">
        <w:rPr>
          <w:rFonts w:cs="Times New Roman" w:eastAsia="Times New Roman"/>
          <w:szCs w:val="24"/>
          <w:lang w:eastAsia="hr-HR"/>
        </w:rPr>
        <w:t>DALY</w:t>
      </w:r>
      <w:r w:rsidR="001B1296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1B1296">
        <w:rPr>
          <w:rFonts w:cs="Times New Roman" w:eastAsia="Times New Roman"/>
          <w:szCs w:val="24"/>
          <w:lang w:eastAsia="hr-HR"/>
        </w:rPr>
        <w:t>88399147164, MBS</w:t>
      </w:r>
    </w:p>
    <w:p w:rsidRDefault="001B1296" w:rsidP="001B1296" w:rsidR="0039649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080260900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Kosorova 13.</w:t>
      </w:r>
    </w:p>
    <w:p w:rsidRDefault="001B1296" w:rsidP="001B1296" w:rsidR="001B1296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39649C" w:rsidR="0039649C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</w:t>
      </w:r>
      <w:r w:rsidR="001B1296"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ožujka </w:t>
      </w:r>
      <w:r w:rsidRPr="002956A3">
        <w:rPr>
          <w:rFonts w:cs="Times New Roman" w:eastAsia="Times New Roman"/>
          <w:szCs w:val="24"/>
          <w:lang w:eastAsia="hr-HR"/>
        </w:rPr>
        <w:t>2017. u 1</w:t>
      </w:r>
      <w:r>
        <w:rPr>
          <w:rFonts w:cs="Times New Roman" w:eastAsia="Times New Roman"/>
          <w:szCs w:val="24"/>
          <w:lang w:eastAsia="hr-HR"/>
        </w:rPr>
        <w:t>4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1B1296">
        <w:rPr>
          <w:rFonts w:cs="Times New Roman" w:eastAsia="Times New Roman"/>
          <w:szCs w:val="24"/>
          <w:lang w:eastAsia="hr-HR"/>
        </w:rPr>
        <w:t>30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39649C" w:rsidP="0039649C" w:rsidR="0039649C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1B1296" w:rsidR="001B12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1B1296">
        <w:rPr>
          <w:rFonts w:cs="Times New Roman" w:eastAsia="Times New Roman"/>
          <w:szCs w:val="24"/>
          <w:lang w:eastAsia="hr-HR"/>
        </w:rPr>
        <w:t>Mateo Erceg, OIB 93602617826, iz Zagreba,</w:t>
      </w:r>
    </w:p>
    <w:p w:rsidRDefault="001B1296" w:rsidP="001B1296" w:rsidR="0039649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Radnička cesta 30. </w:t>
      </w:r>
    </w:p>
    <w:p w:rsidRDefault="0039649C" w:rsidP="0039649C" w:rsidR="0039649C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1B1296" w:rsidR="001B12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1B1296">
        <w:rPr>
          <w:rFonts w:cs="Times New Roman" w:eastAsia="Times New Roman"/>
          <w:szCs w:val="24"/>
          <w:lang w:eastAsia="hr-HR"/>
        </w:rPr>
        <w:t>DALY</w:t>
      </w:r>
      <w:r w:rsidR="001B1296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1B1296">
        <w:rPr>
          <w:rFonts w:cs="Times New Roman" w:eastAsia="Times New Roman"/>
          <w:szCs w:val="24"/>
          <w:lang w:eastAsia="hr-HR"/>
        </w:rPr>
        <w:t>88399147164, MBS</w:t>
      </w:r>
    </w:p>
    <w:p w:rsidRDefault="001B1296" w:rsidP="001B1296" w:rsidR="0039649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080260900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Kosorova 13.</w:t>
      </w:r>
    </w:p>
    <w:p w:rsidRDefault="0039649C" w:rsidP="0039649C" w:rsidR="0039649C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39649C" w:rsidR="0039649C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9649C" w:rsidP="0039649C" w:rsidR="0039649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9649C" w:rsidP="0039649C" w:rsidR="0039649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Oglasom </w:t>
      </w:r>
      <w:r w:rsidRPr="002956A3">
        <w:rPr>
          <w:rFonts w:cs="Times New Roman" w:eastAsia="Times New Roman"/>
          <w:szCs w:val="20"/>
          <w:lang w:eastAsia="hr-HR"/>
        </w:rPr>
        <w:t xml:space="preserve">od </w:t>
      </w:r>
      <w:r w:rsidR="00AE1CC1">
        <w:rPr>
          <w:rFonts w:cs="Times New Roman" w:eastAsia="Times New Roman"/>
          <w:szCs w:val="20"/>
          <w:lang w:eastAsia="hr-HR"/>
        </w:rPr>
        <w:t>1</w:t>
      </w:r>
      <w:r w:rsidR="001B1296">
        <w:rPr>
          <w:rFonts w:cs="Times New Roman" w:eastAsia="Times New Roman"/>
          <w:szCs w:val="20"/>
          <w:lang w:eastAsia="hr-HR"/>
        </w:rPr>
        <w:t>9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1</w:t>
      </w:r>
      <w:r w:rsidR="00AE1CC1"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</w:t>
      </w:r>
      <w:r>
        <w:rPr>
          <w:rFonts w:cs="Times New Roman" w:eastAsia="Times New Roman"/>
          <w:szCs w:val="20"/>
          <w:lang w:eastAsia="hr-HR"/>
        </w:rPr>
        <w:t xml:space="preserve">u roku 15 dana od objave oglasa </w:t>
      </w:r>
      <w:r w:rsidRPr="002956A3">
        <w:rPr>
          <w:rFonts w:cs="Times New Roman" w:eastAsia="Times New Roman"/>
          <w:szCs w:val="20"/>
          <w:lang w:eastAsia="hr-HR"/>
        </w:rPr>
        <w:t xml:space="preserve">dostaviti javnobilježnički ovjerovljen </w:t>
      </w:r>
      <w:r>
        <w:rPr>
          <w:rFonts w:cs="Times New Roman" w:eastAsia="Times New Roman"/>
          <w:szCs w:val="20"/>
          <w:lang w:eastAsia="hr-HR"/>
        </w:rPr>
        <w:t xml:space="preserve">popis imovine i obveza dužnika </w:t>
      </w:r>
      <w:r w:rsidRPr="002956A3">
        <w:rPr>
          <w:rFonts w:cs="Times New Roman" w:eastAsia="Times New Roman"/>
          <w:szCs w:val="20"/>
          <w:lang w:eastAsia="hr-HR"/>
        </w:rPr>
        <w:t>na propisanom obrascu, sukladno čl. 43</w:t>
      </w:r>
      <w:r>
        <w:rPr>
          <w:rFonts w:cs="Times New Roman" w:eastAsia="Times New Roman"/>
          <w:szCs w:val="20"/>
          <w:lang w:eastAsia="hr-HR"/>
        </w:rPr>
        <w:t xml:space="preserve">0, 17  i 13 SZ-a. 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9649C" w:rsidP="0039649C" w:rsidR="0039649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Istim o</w:t>
      </w:r>
      <w:r w:rsidRPr="002956A3">
        <w:rPr>
          <w:rFonts w:cs="Times New Roman" w:eastAsia="Times New Roman"/>
          <w:szCs w:val="20"/>
          <w:lang w:eastAsia="hr-HR"/>
        </w:rPr>
        <w:t xml:space="preserve">glasom pozvani su dužnikovi vjerovnici </w:t>
      </w:r>
      <w:r>
        <w:rPr>
          <w:rFonts w:cs="Times New Roman" w:eastAsia="Times New Roman"/>
          <w:szCs w:val="20"/>
          <w:lang w:eastAsia="hr-HR"/>
        </w:rPr>
        <w:t>prema</w:t>
      </w:r>
      <w:r w:rsidRPr="002956A3">
        <w:rPr>
          <w:rFonts w:cs="Times New Roman" w:eastAsia="Times New Roman"/>
          <w:szCs w:val="20"/>
          <w:lang w:eastAsia="hr-HR"/>
        </w:rPr>
        <w:t xml:space="preserve"> članku 430 i 431 SZ-a, </w:t>
      </w:r>
      <w:r>
        <w:rPr>
          <w:rFonts w:cs="Times New Roman" w:eastAsia="Times New Roman"/>
          <w:szCs w:val="20"/>
          <w:lang w:eastAsia="hr-HR"/>
        </w:rPr>
        <w:t xml:space="preserve">u roku najkasnije 45 dana od objave oglasa </w:t>
      </w:r>
      <w:r w:rsidRPr="002956A3">
        <w:rPr>
          <w:rFonts w:cs="Times New Roman" w:eastAsia="Times New Roman"/>
          <w:szCs w:val="20"/>
          <w:lang w:eastAsia="hr-HR"/>
        </w:rPr>
        <w:t>predložiti otvaranje stečajnog postupka na</w:t>
      </w:r>
      <w:r>
        <w:rPr>
          <w:rFonts w:cs="Times New Roman" w:eastAsia="Times New Roman"/>
          <w:szCs w:val="20"/>
          <w:lang w:eastAsia="hr-HR"/>
        </w:rPr>
        <w:t>d</w:t>
      </w:r>
      <w:r w:rsidRPr="002956A3">
        <w:rPr>
          <w:rFonts w:cs="Times New Roman" w:eastAsia="Times New Roman"/>
          <w:szCs w:val="20"/>
          <w:lang w:eastAsia="hr-HR"/>
        </w:rPr>
        <w:t xml:space="preserve"> dužnikom te predujmiti sredstva za namirenje troškova postupka, uz upozorenje na pravne posljedice nepodnošenja istog.</w:t>
      </w:r>
    </w:p>
    <w:p w:rsidRDefault="0039649C" w:rsidP="0039649C" w:rsidR="0039649C">
      <w:pPr>
        <w:jc w:val="both"/>
        <w:rPr>
          <w:rFonts w:cs="Times New Roman" w:eastAsia="Times New Roman"/>
          <w:szCs w:val="20"/>
          <w:lang w:eastAsia="hr-HR"/>
        </w:rPr>
      </w:pPr>
    </w:p>
    <w:p w:rsidRDefault="0039649C" w:rsidP="0039649C" w:rsidR="0039649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 je objavljen </w:t>
      </w:r>
      <w:r w:rsidR="00AE1CC1">
        <w:rPr>
          <w:rFonts w:cs="Times New Roman" w:eastAsia="Times New Roman"/>
          <w:szCs w:val="20"/>
          <w:lang w:eastAsia="hr-HR"/>
        </w:rPr>
        <w:t>20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1</w:t>
      </w:r>
      <w:r w:rsidR="00AE1CC1"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>., međutim, po istom nije postupljeno.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39649C" w:rsidP="0039649C" w:rsidR="0039649C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 xml:space="preserve">         Niti jedan od vjerovnika nije u ostavljenom roku podnio prijedlog za otvaranjem redovnog stečajnog postupka. </w:t>
      </w:r>
    </w:p>
    <w:p w:rsidRDefault="0039649C" w:rsidP="0039649C" w:rsidR="0039649C">
      <w:pPr>
        <w:jc w:val="both"/>
        <w:rPr>
          <w:rFonts w:cs="Times New Roman" w:eastAsia="Times New Roman"/>
          <w:szCs w:val="20"/>
          <w:lang w:eastAsia="hr-HR"/>
        </w:rPr>
      </w:pPr>
    </w:p>
    <w:p w:rsidRDefault="0039649C" w:rsidP="0039649C" w:rsidR="0039649C" w:rsidRPr="002956A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9649C" w:rsidP="0039649C" w:rsidR="0039649C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</w:t>
      </w:r>
      <w:r w:rsidR="00AE1CC1">
        <w:rPr>
          <w:rFonts w:cs="Times New Roman" w:eastAsia="Times New Roman"/>
          <w:szCs w:val="20"/>
          <w:lang w:eastAsia="hr-HR"/>
        </w:rPr>
        <w:t>3</w:t>
      </w:r>
      <w:r w:rsidRPr="002956A3"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39649C" w:rsidP="0039649C" w:rsidR="0039649C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9649C" w:rsidP="0039649C" w:rsidR="0039649C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Pro</w:t>
      </w:r>
      <w:r>
        <w:rPr>
          <w:rFonts w:cs="Times New Roman" w:eastAsia="Times New Roman"/>
          <w:szCs w:val="24"/>
          <w:lang w:eastAsia="hr-HR"/>
        </w:rPr>
        <w:t xml:space="preserve">tiv ovog rješenja dopuštena je </w:t>
      </w:r>
      <w:r w:rsidRPr="002956A3">
        <w:rPr>
          <w:rFonts w:cs="Times New Roman" w:eastAsia="Times New Roman"/>
          <w:szCs w:val="24"/>
          <w:lang w:eastAsia="hr-HR"/>
        </w:rPr>
        <w:t xml:space="preserve">žalba Visokom trgovačkom sudu RH, a koja se podnosi ovom sudu u roku od 8 (osam) dana od dana primitka rješenja, u 3 (tri) istovjetna primjerka.  </w:t>
      </w:r>
    </w:p>
    <w:p w:rsidRDefault="0039649C" w:rsidP="0039649C" w:rsidR="0039649C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39649C" w:rsidP="0039649C" w:rsidR="0039649C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39649C" w:rsidP="0039649C" w:rsidR="0039649C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2956A3">
        <w:rPr>
          <w:rFonts w:cs="Times New Roman" w:eastAsia="Times New Roman"/>
          <w:szCs w:val="24"/>
          <w:lang w:eastAsia="hr-HR" w:val="en-GB"/>
        </w:rPr>
        <w:t>-Sudski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39649C" w:rsidP="0039649C" w:rsidR="0039649C" w:rsidRPr="002956A3"/>
    <w:p w:rsidRDefault="0039649C" w:rsidP="0039649C" w:rsidR="0039649C"/>
    <w:p w:rsidRDefault="0039649C" w:rsidP="0039649C" w:rsidR="0039649C"/>
    <w:p w:rsidRDefault="0039649C" w:rsidP="0039649C" w:rsidR="0039649C"/>
    <w:p w:rsidRDefault="0039649C" w:rsidP="0039649C" w:rsidR="0039649C"/>
    <w:p w:rsidRDefault="00420413" w:rsidR="00420413"/>
    <w:sectPr w:rsidSect="006E5747" w:rsidR="0042041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1" w:rsidP="00AE1CC1" w:rsidR="00AE1CC1">
      <w:r>
        <w:separator/>
      </w:r>
    </w:p>
  </w:endnote>
  <w:endnote w:id="0" w:type="continuationSeparator">
    <w:p w:rsidRDefault="00AE1CC1" w:rsidP="00AE1CC1" w:rsidR="00AE1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1" w:rsidP="00AE1CC1" w:rsidR="00AE1CC1">
      <w:r>
        <w:separator/>
      </w:r>
    </w:p>
  </w:footnote>
  <w:footnote w:id="0" w:type="continuationSeparator">
    <w:p w:rsidRDefault="00AE1CC1" w:rsidP="00AE1CC1" w:rsidR="00AE1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296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6C31BB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AE1CC1">
      <w:t>1959</w:t>
    </w:r>
    <w:r>
      <w:t>/15</w:t>
    </w:r>
  </w:p>
  <w:p w:rsidRDefault="006C31BB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49C"/>
    <w:rsid w:val="001B1296"/>
    <w:rsid w:val="0039649C"/>
    <w:rsid w:val="00420413"/>
    <w:rsid w:val="006C31BB"/>
    <w:rsid w:val="00AE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49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649C"/>
  </w:style>
  <w:style w:styleId="Tekstbalonia" w:type="paragraph">
    <w:name w:val="Balloon Text"/>
    <w:basedOn w:val="Normal"/>
    <w:link w:val="TekstbaloniaChar"/>
    <w:uiPriority w:val="99"/>
    <w:semiHidden/>
    <w:unhideWhenUsed/>
    <w:rsid w:val="00396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4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1C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CC1"/>
  </w:style>
  <w:style w:styleId="Tekstrezerviranogmjesta" w:type="character">
    <w:name w:val="Placeholder Text"/>
    <w:basedOn w:val="Zadanifontodlomka"/>
    <w:uiPriority w:val="99"/>
    <w:semiHidden/>
    <w:rsid w:val="006C3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1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31B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31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31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49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64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649C"/>
  </w:style>
  <w:style w:styleId="Tekstbalonia" w:type="paragraph">
    <w:name w:val="Balloon Text"/>
    <w:basedOn w:val="Normal"/>
    <w:link w:val="TekstbaloniaChar"/>
    <w:uiPriority w:val="99"/>
    <w:semiHidden/>
    <w:unhideWhenUsed/>
    <w:rsid w:val="00396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4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1C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CC1"/>
  </w:style>
  <w:style w:styleId="Tekstrezerviranogmjesta" w:type="character">
    <w:name w:val="Placeholder Text"/>
    <w:basedOn w:val="Zadanifontodlomka"/>
    <w:uiPriority w:val="99"/>
    <w:semiHidden/>
    <w:rsid w:val="006C3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1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31B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31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31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St-1959/2015</izvorni_sadrzaj>
    <derivirana_varijabla naziv="DomainObject.Predmet.OznakaBroj_1">St-1959/2015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DALY d.o.o.</izvorni_sadrzaj>
    <derivirana_varijabla naziv="DomainObject.Predmet.ProtustrankaFormated_1">  DALY d.o.o.</derivirana_varijabla>
  </DomainObject.Predmet.ProtustrankaFormated>
  <DomainObject.Predmet.ProtustrankaFormatedOIB>
    <izvorni_sadrzaj>  DALY d.o.o., OIB 88399147164</izvorni_sadrzaj>
    <derivirana_varijabla naziv="DomainObject.Predmet.ProtustrankaFormatedOIB_1">  DALY d.o.o., OIB 88399147164</derivirana_varijabla>
  </DomainObject.Predmet.ProtustrankaFormatedOIB>
  <DomainObject.Predmet.ProtustrankaFormatedWithAdress>
    <izvorni_sadrzaj> DALY d.o.o., Kosorova 13, 10000 Zagreb</izvorni_sadrzaj>
    <derivirana_varijabla naziv="DomainObject.Predmet.ProtustrankaFormatedWithAdress_1"> DALY d.o.o., Kosorova 13, 10000 Zagreb</derivirana_varijabla>
  </DomainObject.Predmet.ProtustrankaFormatedWithAdress>
  <DomainObject.Predmet.ProtustrankaFormatedWithAdressOIB>
    <izvorni_sadrzaj> DALY d.o.o., OIB 88399147164, Kosorova 13, 10000 Zagreb</izvorni_sadrzaj>
    <derivirana_varijabla naziv="DomainObject.Predmet.ProtustrankaFormatedWithAdressOIB_1"> DALY d.o.o., OIB 88399147164, Kosorova 13, 10000 Zagreb</derivirana_varijabla>
  </DomainObject.Predmet.ProtustrankaFormatedWithAdressOIB>
  <DomainObject.Predmet.ProtustrankaWithAdress>
    <izvorni_sadrzaj>DALY d.o.o. Kosorova 13, 10000 Zagreb</izvorni_sadrzaj>
    <derivirana_varijabla naziv="DomainObject.Predmet.ProtustrankaWithAdress_1">DALY d.o.o. Kosorova 13, 10000 Zagreb</derivirana_varijabla>
  </DomainObject.Predmet.ProtustrankaWithAdress>
  <DomainObject.Predmet.ProtustrankaWithAdressOIB>
    <izvorni_sadrzaj>DALY d.o.o., OIB 88399147164, Kosorova 13, 10000 Zagreb</izvorni_sadrzaj>
    <derivirana_varijabla naziv="DomainObject.Predmet.ProtustrankaWithAdressOIB_1">DALY d.o.o., OIB 88399147164, Kosorova 13, 10000 Zagreb</derivirana_varijabla>
  </DomainObject.Predmet.ProtustrankaWithAdressOIB>
  <DomainObject.Predmet.ProtustrankaNazivFormated>
    <izvorni_sadrzaj>DALY d.o.o.</izvorni_sadrzaj>
    <derivirana_varijabla naziv="DomainObject.Predmet.ProtustrankaNazivFormated_1">DALY d.o.o.</derivirana_varijabla>
  </DomainObject.Predmet.ProtustrankaNazivFormated>
  <DomainObject.Predmet.ProtustrankaNazivFormatedOIB>
    <izvorni_sadrzaj>DALY d.o.o., OIB 88399147164</izvorni_sadrzaj>
    <derivirana_varijabla naziv="DomainObject.Predmet.ProtustrankaNazivFormatedOIB_1">DALY d.o.o., OIB 88399147164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DALY d.o.o.</item>
    </izvorni_sadrzaj>
    <derivirana_varijabla naziv="DomainObject.Predmet.ProtuStrankaListFormated_1">
      <item>DALY d.o.o.</item>
    </derivirana_varijabla>
  </DomainObject.Predmet.ProtuStrankaListFormated>
  <DomainObject.Predmet.ProtuStrankaListFormatedOIB>
    <izvorni_sadrzaj>
      <item>DALY d.o.o., OIB 88399147164</item>
    </izvorni_sadrzaj>
    <derivirana_varijabla naziv="DomainObject.Predmet.ProtuStrankaListFormatedOIB_1">
      <item>DALY d.o.o., OIB 88399147164</item>
    </derivirana_varijabla>
  </DomainObject.Predmet.ProtuStrankaListFormatedOIB>
  <DomainObject.Predmet.ProtuStrankaListFormatedWithAdress>
    <izvorni_sadrzaj>
      <item>DALY d.o.o., Kosorova 13, 10000 Zagreb</item>
    </izvorni_sadrzaj>
    <derivirana_varijabla naziv="DomainObject.Predmet.ProtuStrankaListFormatedWithAdress_1">
      <item>DALY d.o.o., Kosorova 13, 10000 Zagreb</item>
    </derivirana_varijabla>
  </DomainObject.Predmet.ProtuStrankaListFormatedWithAdress>
  <DomainObject.Predmet.ProtuStrankaListFormatedWithAdressOIB>
    <izvorni_sadrzaj>
      <item>DALY d.o.o., OIB 88399147164, Kosorova 13, 10000 Zagreb</item>
    </izvorni_sadrzaj>
    <derivirana_varijabla naziv="DomainObject.Predmet.ProtuStrankaListFormatedWithAdressOIB_1">
      <item>DALY d.o.o., OIB 88399147164, Kosorova 13, 10000 Zagreb</item>
    </derivirana_varijabla>
  </DomainObject.Predmet.ProtuStrankaListFormatedWithAdressOIB>
  <DomainObject.Predmet.ProtuStrankaListNazivFormated>
    <izvorni_sadrzaj>
      <item>DALY d.o.o.</item>
    </izvorni_sadrzaj>
    <derivirana_varijabla naziv="DomainObject.Predmet.ProtuStrankaListNazivFormated_1">
      <item>DALY d.o.o.</item>
    </derivirana_varijabla>
  </DomainObject.Predmet.ProtuStrankaListNazivFormated>
  <DomainObject.Predmet.ProtuStrankaListNazivFormatedOIB>
    <izvorni_sadrzaj>
      <item>DALY d.o.o., OIB 88399147164</item>
    </izvorni_sadrzaj>
    <derivirana_varijabla naziv="DomainObject.Predmet.ProtuStrankaListNazivFormatedOIB_1">
      <item>DALY d.o.o., OIB 88399147164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DALY d.o.o.</izvorni_sadrzaj>
    <derivirana_varijabla naziv="DomainObject.Predmet.ProtustrankaIDrugi_1">DALY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DALY d.o.o., OIB 88399147164, Kosorova 13, 10000 Zagreb</izvorni_sadrzaj>
    <derivirana_varijabla naziv="DomainObject.Predmet.ProtustrankaIDrugiAdressOIB_1">DALY d.o.o., OIB 88399147164, Kosorova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DALY d.o.o.</item>
    </izvorni_sadrzaj>
    <derivirana_varijabla naziv="DomainObject.Predmet.SudioniciListNaziv_1">
      <item>FINA Regionalni centar Zagreb</item>
      <item>DALY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DALY d.o.o., OIB 88399147164, Kosorova 13,10000 Zagreb</item>
    </izvorni_sadrzaj>
    <derivirana_varijabla naziv="DomainObject.Predmet.SudioniciListAdressOIB_1">
      <item>FINA Regionalni centar Zagreb, OIB 85821130368, Trg svibanjskih žrtava 1995. 1,10000 Zagreb</item>
      <item>DALY d.o.o., OIB 88399147164, Kosorova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88399147164</item>
    </izvorni_sadrzaj>
    <derivirana_varijabla naziv="DomainObject.Predmet.SudioniciListNazivOIB_1">
      <item>, OIB 85821130368</item>
      <item>, OIB 88399147164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2307</properties:Characters>
  <properties:Lines>81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2017-03-03T11:34:00Z</dcterms:created>
  <dc:creator>Nikolina Mikulić</dc:creator>
  <cp:lastModifiedBy>Nikolina Mikulić</cp:lastModifiedBy>
  <dcterms:modified xmlns:xsi="http://www.w3.org/2001/XMLSchema-instance" xsi:type="dcterms:W3CDTF">2017-03-03T11:47:00Z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