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f67bc" w14:paraId="88f67bc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43333" w:rsidRPr="00F43333">
        <w:rPr>
          <w:b/>
        </w:rPr>
        <w:t xml:space="preserve"> </w:t>
      </w:r>
      <w:r w:rsidR="00F43333">
        <w:rPr>
          <w:b/>
        </w:rPr>
        <w:tab/>
      </w:r>
      <w:r w:rsidR="00F43333">
        <w:rPr>
          <w:b/>
        </w:rPr>
        <w:tab/>
      </w:r>
      <w:r w:rsidR="00F43333">
        <w:rPr>
          <w:b/>
        </w:rPr>
        <w:tab/>
      </w:r>
      <w:r w:rsidR="00F43333">
        <w:rPr>
          <w:b/>
        </w:rPr>
        <w:tab/>
      </w:r>
      <w:r w:rsidR="00F43333">
        <w:rPr>
          <w:b/>
        </w:rPr>
        <w:tab/>
      </w:r>
      <w:r w:rsidR="00F43333">
        <w:rPr>
          <w:b/>
        </w:rPr>
        <w:tab/>
        <w:t xml:space="preserve">   </w:t>
      </w:r>
      <w:r w:rsidR="00F43333">
        <w:rPr>
          <w:b/>
        </w:rPr>
        <w:tab/>
        <w:t xml:space="preserve">      </w:t>
      </w:r>
      <w:r w:rsidR="00F43333" w:rsidRPr="00F43333">
        <w:rPr>
          <w:b/>
        </w:rPr>
        <w:t>Broj:7/St-559/2016-32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</w:p>
    <w:p w:rsidRDefault="00531BC8" w:rsidP="002F7E19" w:rsidR="004F1D77" w:rsidRPr="00E70C1C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 w:rsidRPr="00F43333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 xml:space="preserve">, po </w:t>
      </w:r>
      <w:r w:rsidRPr="00F43333">
        <w:t>stečajnoj sutkinji Mirni Vujčić</w:t>
      </w:r>
      <w:r w:rsidR="00702BF7" w:rsidRPr="00F43333">
        <w:t xml:space="preserve">  u</w:t>
      </w:r>
      <w:r w:rsidR="006E6865" w:rsidRPr="00F43333">
        <w:t xml:space="preserve"> stečajnom</w:t>
      </w:r>
      <w:r w:rsidR="00702BF7" w:rsidRPr="00F43333">
        <w:t xml:space="preserve"> postupku nad stečajnim dužnikom</w:t>
      </w:r>
      <w:r w:rsidR="000A739E" w:rsidRPr="00F43333">
        <w:t xml:space="preserve"> </w:t>
      </w:r>
      <w:r w:rsidR="00531BC8" w:rsidRPr="00F43333">
        <w:t>METAL KOLOR d.o.o za antikoroziju, metalizaciju i graditeljstvo</w:t>
      </w:r>
      <w:r w:rsidR="00162E10">
        <w:t xml:space="preserve"> "u stečaju"</w:t>
      </w:r>
      <w:r w:rsidR="00531BC8" w:rsidRPr="00F43333">
        <w:t>, skraćena tvrtka: METAL KOLOR d.o.o.</w:t>
      </w:r>
      <w:r w:rsidR="00162E10">
        <w:t xml:space="preserve"> "u stečaju"</w:t>
      </w:r>
      <w:r w:rsidR="00531BC8" w:rsidRPr="00F43333">
        <w:t>, Slavonski Brod, Dr. M. Budaka 1, OIB 72961932455</w:t>
      </w:r>
      <w:r w:rsidR="00FA3B1D" w:rsidRPr="00F43333">
        <w:t xml:space="preserve">, dana </w:t>
      </w:r>
      <w:r w:rsidR="00531BC8" w:rsidRPr="00F43333">
        <w:t>25</w:t>
      </w:r>
      <w:r w:rsidR="00FC5600" w:rsidRPr="00F43333">
        <w:t>. listopada</w:t>
      </w:r>
      <w:r w:rsidR="004F0140" w:rsidRPr="00F43333">
        <w:t xml:space="preserve"> 2016</w:t>
      </w:r>
      <w:r w:rsidR="00702BF7" w:rsidRPr="00F43333">
        <w:t>. godine</w:t>
      </w:r>
    </w:p>
    <w:p w:rsidRDefault="00FC5600" w:rsidP="00444B75" w:rsidR="00FC5600" w:rsidRPr="00F43333">
      <w:pPr>
        <w:ind w:firstLine="1440"/>
        <w:jc w:val="both"/>
      </w:pPr>
    </w:p>
    <w:p w:rsidRDefault="00702BF7" w:rsidP="00702BF7" w:rsidR="00702BF7">
      <w:pPr>
        <w:jc w:val="center"/>
      </w:pPr>
      <w:r>
        <w:t>z a k l</w:t>
      </w:r>
      <w:r w:rsidR="000A739E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F43B6E" w:rsidP="00F43333" w:rsidR="00E1316B">
      <w:pPr>
        <w:ind w:firstLine="1440"/>
        <w:jc w:val="both"/>
      </w:pPr>
      <w:r>
        <w:t xml:space="preserve">I. </w:t>
      </w:r>
      <w:r w:rsidR="00426981">
        <w:t>N</w:t>
      </w:r>
      <w:r w:rsidR="00B40908">
        <w:t>alaže</w:t>
      </w:r>
      <w:r w:rsidR="00426981">
        <w:t xml:space="preserve"> se</w:t>
      </w:r>
      <w:r w:rsidR="00B40908">
        <w:t xml:space="preserve"> </w:t>
      </w:r>
      <w:r>
        <w:t>osobi ovlaštenoj za zastupanje dužnika po zakonu do dana nastupanja pravnih posljedica otvaranja stečajnog postupka Petru Elkaz iz Slavonskog Broda, Kolodvorska 20, OIB:</w:t>
      </w:r>
      <w:r w:rsidR="00F43333" w:rsidRPr="00F43333">
        <w:t xml:space="preserve"> 18471523769</w:t>
      </w:r>
      <w:r>
        <w:t xml:space="preserve"> ( ranije predsjednik uprave ),</w:t>
      </w:r>
      <w:r w:rsidR="00702BF7">
        <w:t xml:space="preserve"> </w:t>
      </w:r>
      <w:r w:rsidR="00FC5600">
        <w:t>bez odlaganja, a  najkasnije u roku o</w:t>
      </w:r>
      <w:r w:rsidR="00702BF7">
        <w:t xml:space="preserve">d </w:t>
      </w:r>
      <w:r>
        <w:t>tri</w:t>
      </w:r>
      <w:r w:rsidR="00702BF7">
        <w:t xml:space="preserve"> dana</w:t>
      </w:r>
      <w:r>
        <w:t xml:space="preserve"> od isteka osmog dana od objave ovog zaključka na mrežnoj stranici e-Oglasna ploča sudova očitovati se u pismenom obliku </w:t>
      </w:r>
      <w:r w:rsidR="00F43333">
        <w:t xml:space="preserve">s pozivom na broj gornji </w:t>
      </w:r>
      <w:r>
        <w:t xml:space="preserve">da li je osobno potpisao i ovjerio pečatom prednika dužnika žalbu protiv rješenja o otvaranju stečajnog postupka posl.br. 7/St-559/2016-17 od 18. srpnja 2016. godine koju je ovaj sud zaprimio dana </w:t>
      </w:r>
      <w:r w:rsidR="00FC5600">
        <w:t xml:space="preserve"> </w:t>
      </w:r>
      <w:r>
        <w:t xml:space="preserve">26. srpnja 2016. godine, </w:t>
      </w:r>
      <w:r w:rsidR="00F43333">
        <w:t>jer u žalbi nije navedeno ime i</w:t>
      </w:r>
      <w:r w:rsidR="00A6528B">
        <w:t xml:space="preserve"> prezime osobe potpisnika žalbe u svrhu utvrđenja ovlaštenja za podnošenje žalbe,</w:t>
      </w:r>
      <w:r w:rsidR="00F43333">
        <w:t xml:space="preserve"> </w:t>
      </w:r>
      <w:r>
        <w:t xml:space="preserve">a kako bi se po žalbi </w:t>
      </w:r>
      <w:r w:rsidR="00F43333">
        <w:t xml:space="preserve">dalje </w:t>
      </w:r>
      <w:r>
        <w:t>moglo postupati</w:t>
      </w:r>
      <w:r w:rsidR="00F43333">
        <w:t>.</w:t>
      </w:r>
    </w:p>
    <w:p w:rsidRDefault="0074562A" w:rsidP="00F43333" w:rsidR="0074562A">
      <w:pPr>
        <w:jc w:val="both"/>
      </w:pPr>
    </w:p>
    <w:p w:rsidRDefault="00F43B6E" w:rsidP="00F43333" w:rsidR="00F43B6E">
      <w:pPr>
        <w:jc w:val="both"/>
      </w:pPr>
      <w:r>
        <w:t xml:space="preserve"> </w:t>
      </w:r>
      <w:r>
        <w:tab/>
        <w:t xml:space="preserve"> </w:t>
      </w:r>
      <w:r>
        <w:tab/>
      </w:r>
      <w:r w:rsidRPr="00F43B6E">
        <w:t>I</w:t>
      </w:r>
      <w:r>
        <w:t>I</w:t>
      </w:r>
      <w:r w:rsidRPr="00F43B6E">
        <w:t xml:space="preserve">. Nalaže se osobi ovlaštenoj za zastupanje dužnika po zakonu do dana nastupanja pravnih posljedica otvaranja stečajnog postupka </w:t>
      </w:r>
      <w:r>
        <w:t>Ivanu Krajina</w:t>
      </w:r>
      <w:r w:rsidRPr="00F43B6E">
        <w:t xml:space="preserve"> iz Slavonskog Broda</w:t>
      </w:r>
      <w:r>
        <w:t>, Svetog Lovre 97 a</w:t>
      </w:r>
      <w:r w:rsidRPr="00F43B6E">
        <w:t>, OIB:</w:t>
      </w:r>
      <w:r w:rsidR="00F43333" w:rsidRPr="00F43333">
        <w:t xml:space="preserve"> 82676613161</w:t>
      </w:r>
      <w:r w:rsidR="00F43333">
        <w:t xml:space="preserve"> </w:t>
      </w:r>
      <w:r w:rsidRPr="00F43B6E">
        <w:t>(</w:t>
      </w:r>
      <w:r>
        <w:t xml:space="preserve"> ranije</w:t>
      </w:r>
      <w:r w:rsidRPr="00F43B6E">
        <w:t xml:space="preserve"> </w:t>
      </w:r>
      <w:r>
        <w:t>članu</w:t>
      </w:r>
      <w:r w:rsidRPr="00F43B6E">
        <w:t xml:space="preserve"> uprave ), bez odlaganja, a  najkasnije u roku od tri dana od isteka osmog dana od objave ovog zaključka na mrežnoj stranici e-Oglasna ploča sudova očitovati se u pismenom obliku </w:t>
      </w:r>
      <w:r w:rsidR="00F43333">
        <w:t xml:space="preserve">s pozivom na broj gornji </w:t>
      </w:r>
      <w:r w:rsidRPr="00F43B6E">
        <w:t xml:space="preserve">da li je osobno potpisao i ovjerio pečatom prednika dužnika žalbu protiv rješenja o otvaranju stečajnog postupka posl.br. 7/St-559/2016-17 od 18. srpnja 2016. godine koju je ovaj sud zaprimio dana  26. srpnja 2016. godine, </w:t>
      </w:r>
      <w:r w:rsidR="00A6528B" w:rsidRPr="00A6528B">
        <w:t>jer u žalbi nije navedeno ime i prezime osobe potpisnika žalbe u svrhu utvrđenja ovlaštenja za podnošenje žalbe, a kako bi se po žalbi dalje moglo postupati.</w:t>
      </w:r>
    </w:p>
    <w:p w:rsidRDefault="0074562A" w:rsidP="0074562A" w:rsidR="0074562A"/>
    <w:p w:rsidRDefault="0074562A" w:rsidP="0074562A" w:rsidR="00A457F5">
      <w:r>
        <w:t xml:space="preserve"> </w:t>
      </w:r>
      <w:r>
        <w:tab/>
        <w:t xml:space="preserve"> </w:t>
      </w:r>
      <w:r>
        <w:tab/>
      </w:r>
      <w:r w:rsidR="00444B75">
        <w:t xml:space="preserve">U </w:t>
      </w:r>
      <w:r w:rsidR="00FA3B1D">
        <w:t>Slavonskom Brodu,</w:t>
      </w:r>
      <w:r w:rsidR="00E1316B">
        <w:t xml:space="preserve"> </w:t>
      </w:r>
      <w:r w:rsidR="00531BC8">
        <w:t>25</w:t>
      </w:r>
      <w:r w:rsidR="00FC5600">
        <w:t>. listopada</w:t>
      </w:r>
      <w:r w:rsidR="00843FAD">
        <w:t xml:space="preserve"> 201</w:t>
      </w:r>
      <w:r w:rsidR="00B40908">
        <w:t>6</w:t>
      </w:r>
      <w:r w:rsidR="00A457F5" w:rsidRPr="00A457F5">
        <w:t>. godine</w:t>
      </w:r>
    </w:p>
    <w:p w:rsidRDefault="00FC5600" w:rsidP="00A457F5" w:rsidR="00FC5600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</w:t>
      </w:r>
      <w:r w:rsidR="00ED3224">
        <w:t xml:space="preserve">  </w:t>
      </w:r>
      <w:r w:rsidR="00751468">
        <w:t xml:space="preserve">  </w:t>
      </w:r>
      <w:r w:rsidR="003A1729">
        <w:t xml:space="preserve"> </w:t>
      </w:r>
      <w:r w:rsidR="006A4AB0">
        <w:t xml:space="preserve"> </w:t>
      </w:r>
      <w:r w:rsidR="00621BC1">
        <w:t xml:space="preserve"> </w:t>
      </w:r>
      <w:r w:rsidR="00751468">
        <w:t>Stečajna sutkinja</w:t>
      </w:r>
    </w:p>
    <w:p w:rsidRDefault="00A457F5" w:rsidP="00A6528B" w:rsidR="00A6528B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BC4257">
        <w:t xml:space="preserve">      </w:t>
      </w:r>
      <w:r w:rsidR="00FE29D7">
        <w:t xml:space="preserve"> </w:t>
      </w:r>
      <w:r w:rsidR="004F0140">
        <w:t xml:space="preserve"> </w:t>
      </w:r>
      <w:r w:rsidR="007B7BB6">
        <w:t xml:space="preserve">  </w:t>
      </w:r>
      <w:r w:rsidR="000E4C9C">
        <w:t xml:space="preserve"> </w:t>
      </w:r>
      <w:r w:rsidR="00DE08B6">
        <w:t xml:space="preserve">  </w:t>
      </w:r>
      <w:r w:rsidR="000A739E">
        <w:t xml:space="preserve">  </w:t>
      </w:r>
      <w:r w:rsidRPr="00A457F5">
        <w:t>Mirna Vujčić</w:t>
      </w:r>
      <w:r w:rsidR="00751468">
        <w:t xml:space="preserve">     </w:t>
      </w:r>
    </w:p>
    <w:p w:rsidRDefault="00A6528B" w:rsidP="00A6528B" w:rsidR="00A457F5" w:rsidRPr="00A6528B">
      <w:pPr>
        <w:jc w:val="both"/>
      </w:pPr>
      <w:r>
        <w:rPr>
          <w:b/>
          <w:sz w:val="18"/>
          <w:szCs w:val="18"/>
        </w:rPr>
        <w:t>P</w:t>
      </w:r>
      <w:r w:rsidR="00A457F5" w:rsidRPr="009268DD">
        <w:rPr>
          <w:b/>
          <w:sz w:val="18"/>
          <w:szCs w:val="18"/>
        </w:rPr>
        <w:t>OUKA O PRAVNOM LIJEKU:</w:t>
      </w:r>
    </w:p>
    <w:p w:rsidRDefault="00A457F5" w:rsidP="00A457F5" w:rsidR="00A457F5" w:rsidRPr="009268DD">
      <w:pPr>
        <w:jc w:val="both"/>
        <w:rPr>
          <w:sz w:val="18"/>
          <w:szCs w:val="18"/>
        </w:rPr>
      </w:pPr>
      <w:r w:rsidRPr="009268DD">
        <w:rPr>
          <w:sz w:val="18"/>
          <w:szCs w:val="18"/>
        </w:rPr>
        <w:t>Protiv ovog zaključka</w:t>
      </w:r>
      <w:r w:rsidR="00F43333">
        <w:rPr>
          <w:sz w:val="18"/>
          <w:szCs w:val="18"/>
        </w:rPr>
        <w:t xml:space="preserve"> nije dopušten pravni lijek.</w:t>
      </w:r>
      <w:r w:rsidR="003406E8">
        <w:rPr>
          <w:sz w:val="18"/>
          <w:szCs w:val="18"/>
        </w:rPr>
        <w:t xml:space="preserve"> (čl. 19. Stečajnog zakona)</w:t>
      </w:r>
    </w:p>
    <w:p w:rsidRDefault="000A739E" w:rsidP="00A457F5" w:rsidR="000A739E">
      <w:pPr>
        <w:jc w:val="both"/>
      </w:pPr>
    </w:p>
    <w:p w:rsidRDefault="000A739E" w:rsidP="00A457F5" w:rsidR="000A739E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</w:t>
      </w:r>
      <w:r w:rsidR="00F43333">
        <w:t>izravno osobama ovlaštenim za zastupanje dužnika po zakonu do dana nastupanja pravnih posljedica otvaranja stečajnog postupka, Petru Elkaz, Damiru Krajina i odvjetniku Davoru Krtić iz Osijeka</w:t>
      </w:r>
    </w:p>
    <w:sectPr w:rsidSect="002F7E19" w:rsidR="00A457F5" w:rsidRPr="00E1316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2170" w:rsidR="00212170">
      <w:r>
        <w:separator/>
      </w:r>
    </w:p>
  </w:endnote>
  <w:endnote w:id="0" w:type="continuationSeparator">
    <w:p w:rsidRDefault="00212170" w:rsidR="002121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2170" w:rsidR="00212170">
      <w:r>
        <w:separator/>
      </w:r>
    </w:p>
  </w:footnote>
  <w:footnote w:id="0" w:type="continuationSeparator">
    <w:p w:rsidRDefault="00212170" w:rsidR="002121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10C2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14C99"/>
    <w:rsid w:val="00066E6E"/>
    <w:rsid w:val="00096416"/>
    <w:rsid w:val="000A3A6D"/>
    <w:rsid w:val="000A739E"/>
    <w:rsid w:val="000C66C2"/>
    <w:rsid w:val="000D154C"/>
    <w:rsid w:val="000E4C9C"/>
    <w:rsid w:val="0010129E"/>
    <w:rsid w:val="00121764"/>
    <w:rsid w:val="0012631B"/>
    <w:rsid w:val="00162E10"/>
    <w:rsid w:val="001A72C0"/>
    <w:rsid w:val="001E7A59"/>
    <w:rsid w:val="00212170"/>
    <w:rsid w:val="002758DC"/>
    <w:rsid w:val="002A6275"/>
    <w:rsid w:val="002F7E19"/>
    <w:rsid w:val="003406E8"/>
    <w:rsid w:val="003421AA"/>
    <w:rsid w:val="00357202"/>
    <w:rsid w:val="003739C0"/>
    <w:rsid w:val="003835F8"/>
    <w:rsid w:val="003A03C2"/>
    <w:rsid w:val="003A1729"/>
    <w:rsid w:val="003B2F2D"/>
    <w:rsid w:val="004054A7"/>
    <w:rsid w:val="00417FA4"/>
    <w:rsid w:val="0042443E"/>
    <w:rsid w:val="00426981"/>
    <w:rsid w:val="00444B75"/>
    <w:rsid w:val="004603F8"/>
    <w:rsid w:val="00465E60"/>
    <w:rsid w:val="00471FDD"/>
    <w:rsid w:val="0048108D"/>
    <w:rsid w:val="004A4AF7"/>
    <w:rsid w:val="004A5244"/>
    <w:rsid w:val="004B0679"/>
    <w:rsid w:val="004F0140"/>
    <w:rsid w:val="004F13FA"/>
    <w:rsid w:val="004F1D77"/>
    <w:rsid w:val="004F431D"/>
    <w:rsid w:val="004F5862"/>
    <w:rsid w:val="00506E1A"/>
    <w:rsid w:val="005072A0"/>
    <w:rsid w:val="005115F9"/>
    <w:rsid w:val="00531BC8"/>
    <w:rsid w:val="00535607"/>
    <w:rsid w:val="00540DE1"/>
    <w:rsid w:val="00561531"/>
    <w:rsid w:val="005913AC"/>
    <w:rsid w:val="00594866"/>
    <w:rsid w:val="005C25D8"/>
    <w:rsid w:val="005D11D3"/>
    <w:rsid w:val="005D72D3"/>
    <w:rsid w:val="005E2241"/>
    <w:rsid w:val="006058EB"/>
    <w:rsid w:val="00621BC1"/>
    <w:rsid w:val="00634C68"/>
    <w:rsid w:val="0063667C"/>
    <w:rsid w:val="0065756E"/>
    <w:rsid w:val="0067614F"/>
    <w:rsid w:val="006A4AB0"/>
    <w:rsid w:val="006A6BE0"/>
    <w:rsid w:val="006A6F42"/>
    <w:rsid w:val="006B373C"/>
    <w:rsid w:val="006C6FB4"/>
    <w:rsid w:val="006E6865"/>
    <w:rsid w:val="00702BF7"/>
    <w:rsid w:val="007156A6"/>
    <w:rsid w:val="00732F9C"/>
    <w:rsid w:val="0074562A"/>
    <w:rsid w:val="007472B9"/>
    <w:rsid w:val="00751468"/>
    <w:rsid w:val="00791CB6"/>
    <w:rsid w:val="007B7BB6"/>
    <w:rsid w:val="007F562C"/>
    <w:rsid w:val="00837923"/>
    <w:rsid w:val="008410C2"/>
    <w:rsid w:val="00842AB1"/>
    <w:rsid w:val="00843FAD"/>
    <w:rsid w:val="00871EEB"/>
    <w:rsid w:val="008A1631"/>
    <w:rsid w:val="008C563E"/>
    <w:rsid w:val="008C5920"/>
    <w:rsid w:val="008C75EA"/>
    <w:rsid w:val="008D4B3D"/>
    <w:rsid w:val="008E2876"/>
    <w:rsid w:val="0091255C"/>
    <w:rsid w:val="00913394"/>
    <w:rsid w:val="00913E2B"/>
    <w:rsid w:val="009268DD"/>
    <w:rsid w:val="009353D1"/>
    <w:rsid w:val="0094309E"/>
    <w:rsid w:val="009525A0"/>
    <w:rsid w:val="00973B9A"/>
    <w:rsid w:val="009771BA"/>
    <w:rsid w:val="009919EE"/>
    <w:rsid w:val="009A2664"/>
    <w:rsid w:val="00A15F91"/>
    <w:rsid w:val="00A457F5"/>
    <w:rsid w:val="00A57028"/>
    <w:rsid w:val="00A6528B"/>
    <w:rsid w:val="00A73B29"/>
    <w:rsid w:val="00A8047B"/>
    <w:rsid w:val="00AA4121"/>
    <w:rsid w:val="00AA54CC"/>
    <w:rsid w:val="00AC7D96"/>
    <w:rsid w:val="00AE0EC8"/>
    <w:rsid w:val="00B017DE"/>
    <w:rsid w:val="00B035B5"/>
    <w:rsid w:val="00B078D1"/>
    <w:rsid w:val="00B32E5C"/>
    <w:rsid w:val="00B36803"/>
    <w:rsid w:val="00B40908"/>
    <w:rsid w:val="00B44E51"/>
    <w:rsid w:val="00B53BC8"/>
    <w:rsid w:val="00B561CB"/>
    <w:rsid w:val="00B57854"/>
    <w:rsid w:val="00BA4649"/>
    <w:rsid w:val="00BB43D2"/>
    <w:rsid w:val="00BC4257"/>
    <w:rsid w:val="00C04546"/>
    <w:rsid w:val="00C47B10"/>
    <w:rsid w:val="00C53F4A"/>
    <w:rsid w:val="00C57AF1"/>
    <w:rsid w:val="00C7458F"/>
    <w:rsid w:val="00C7482B"/>
    <w:rsid w:val="00C906F4"/>
    <w:rsid w:val="00CB2E98"/>
    <w:rsid w:val="00CD0BC0"/>
    <w:rsid w:val="00CE1FE3"/>
    <w:rsid w:val="00D107F1"/>
    <w:rsid w:val="00D17B4E"/>
    <w:rsid w:val="00D26EB4"/>
    <w:rsid w:val="00D36C03"/>
    <w:rsid w:val="00D45D45"/>
    <w:rsid w:val="00D676BC"/>
    <w:rsid w:val="00DA7DBB"/>
    <w:rsid w:val="00DB03BF"/>
    <w:rsid w:val="00DB371A"/>
    <w:rsid w:val="00DB3F0F"/>
    <w:rsid w:val="00DC32BE"/>
    <w:rsid w:val="00DE08B6"/>
    <w:rsid w:val="00DE15DF"/>
    <w:rsid w:val="00DE7A8E"/>
    <w:rsid w:val="00DF736C"/>
    <w:rsid w:val="00E01535"/>
    <w:rsid w:val="00E1316B"/>
    <w:rsid w:val="00E26617"/>
    <w:rsid w:val="00E348B4"/>
    <w:rsid w:val="00E65B60"/>
    <w:rsid w:val="00E93149"/>
    <w:rsid w:val="00ED3224"/>
    <w:rsid w:val="00EE7FA4"/>
    <w:rsid w:val="00F33009"/>
    <w:rsid w:val="00F43333"/>
    <w:rsid w:val="00F43B6E"/>
    <w:rsid w:val="00F50B7C"/>
    <w:rsid w:val="00F90D92"/>
    <w:rsid w:val="00FA2B0B"/>
    <w:rsid w:val="00FA3AAF"/>
    <w:rsid w:val="00FA3B1D"/>
    <w:rsid w:val="00FC5600"/>
    <w:rsid w:val="00FC745E"/>
    <w:rsid w:val="00FD055D"/>
    <w:rsid w:val="00FE29D7"/>
    <w:rsid w:val="00FF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0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0C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0C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0C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0C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10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0C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0C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0C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0C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33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St-559/2016</izvorni_sadrzaj>
    <derivirana_varijabla naziv="DomainObject.Predmet.OznakaBroj_1">St-559/2016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Stpn-176/2</izvorni_sadrzaj>
    <derivirana_varijabla naziv="DomainObject.Predmet.PrimjedbaSuca_1">VEZA Stpn-176/2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KOLOR d.o.o. za antikoroziju, metalizaciju i graditeljstvo zastupanog po punomoćniku Ivan Krajina; Petar Elkaz; Vlatka Berketa</izvorni_sadrzaj>
    <derivirana_varijabla naziv="DomainObject.Predmet.ProtustrankaFormated_1">  METAL KOLOR d.o.o. za antikoroziju, metalizaciju i graditeljstvo zastupanog po punomoćniku Ivan Krajina; Petar Elkaz; Vlatka Berketa</derivirana_varijabla>
  </DomainObject.Predmet.ProtustrankaFormated>
  <DomainObject.Predmet.ProtustrankaFormatedOIB>
    <izvorni_sadrzaj>  METAL KOLOR d.o.o. za antikoroziju, metalizaciju i graditeljstvo, OIB 72961932455 zastupanog po punomoćniku Ivan Krajina; Petar Elkaz; Vlatka Berketa</izvorni_sadrzaj>
    <derivirana_varijabla naziv="DomainObject.Predmet.ProtustrankaFormatedOIB_1">  METAL KOLOR d.o.o. za antikoroziju, metalizaciju i graditeljstvo, OIB 72961932455 zastupanog po punomoćniku Ivan Krajina; Petar Elkaz; Vlatka Berketa</derivirana_varijabla>
  </DomainObject.Predmet.ProtustrankaFormatedOIB>
  <DomainObject.Predmet.ProtustrankaFormatedWithAdress>
    <izvorni_sadrzaj> METAL KOLOR d.o.o. za antikoroziju, metalizaciju i graditeljstvo, Dr.M.Budaka 1, 35000 Slavonski Brod zastupanog po punomoćniku Ivan Krajina; Petar Elkaz; Vlatka Berketa</izvorni_sadrzaj>
    <derivirana_varijabla naziv="DomainObject.Predmet.ProtustrankaFormatedWithAdress_1"> METAL KOLOR d.o.o. za antikoroziju, metalizaciju i graditeljstvo, Dr.M.Budaka 1, 35000 Slavonski Brod zastupanog po punomoćniku Ivan Krajina; Petar Elkaz; Vlatka Berketa</derivirana_varijabla>
  </DomainObject.Predmet.ProtustrankaFormatedWithAdress>
  <DomainObject.Predmet.ProtustrankaFormatedWithAdressOIB>
    <izvorni_sadrzaj> METAL KOLOR d.o.o. za antikoroziju, metalizaciju i graditeljstvo, OIB 72961932455, Dr.M.Budaka 1, 35000 Slavonski Brod zastupanog po punomoćniku Ivan Krajina; Petar Elkaz; Vlatka Berketa</izvorni_sadrzaj>
    <derivirana_varijabla naziv="DomainObject.Predmet.ProtustrankaFormatedWithAdressOIB_1"> METAL KOLOR d.o.o. za antikoroziju, metalizaciju i graditeljstvo, OIB 72961932455, Dr.M.Budaka 1, 35000 Slavonski Brod zastupanog po punomoćniku Ivan Krajina; Petar Elkaz; Vlatka Berketa</derivirana_varijabla>
  </DomainObject.Predmet.ProtustrankaFormatedWithAdressOIB>
  <DomainObject.Predmet.ProtustrankaWithAdress>
    <izvorni_sadrzaj>METAL KOLOR d.o.o. za antikoroziju, metalizaciju i graditeljstvo Dr.M.Budaka 1, 35000 Slavonski Brod</izvorni_sadrzaj>
    <derivirana_varijabla naziv="DomainObject.Predmet.ProtustrankaWithAdress_1">METAL KOLOR d.o.o. za antikoroziju, metalizaciju i graditeljstvo Dr.M.Budaka 1, 35000 Slavonski Brod</derivirana_varijabla>
  </DomainObject.Predmet.ProtustrankaWithAdress>
  <DomainObject.Predmet.ProtustrankaWithAdressOIB>
    <izvorni_sadrzaj>METAL KOLOR d.o.o. za antikoroziju, metalizaciju i graditeljstvo, OIB 72961932455, Dr.M.Budaka 1, 35000 Slavonski Brod</izvorni_sadrzaj>
    <derivirana_varijabla naziv="DomainObject.Predmet.ProtustrankaWithAdressOIB_1">METAL KOLOR d.o.o. za antikoroziju, metalizaciju i graditeljstvo, OIB 72961932455, Dr.M.Budaka 1, 35000 Slavonski Brod</derivirana_varijabla>
  </DomainObject.Predmet.ProtustrankaWithAdressOIB>
  <DomainObject.Predmet.ProtustrankaNazivFormated>
    <izvorni_sadrzaj>METAL KOLOR d.o.o. za antikoroziju, metalizaciju i graditeljstvo</izvorni_sadrzaj>
    <derivirana_varijabla naziv="DomainObject.Predmet.ProtustrankaNazivFormated_1">METAL KOLOR d.o.o. za antikoroziju, metalizaciju i graditeljstvo</derivirana_varijabla>
  </DomainObject.Predmet.ProtustrankaNazivFormated>
  <DomainObject.Predmet.ProtustrankaNazivFormatedOIB>
    <izvorni_sadrzaj>METAL KOLOR d.o.o. za antikoroziju, metalizaciju i graditeljstvo, OIB 72961932455</izvorni_sadrzaj>
    <derivirana_varijabla naziv="DomainObject.Predmet.ProtustrankaNazivFormatedOIB_1">METAL KOLOR d.o.o. za antikoroziju, metalizaciju i graditeljstvo, OIB 72961932455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6443659.62</izvorni_sadrzaj>
    <derivirana_varijabla naziv="DomainObject.Predmet.TrenutnaVrijednost_1">6443659.62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METAL KOLOR d.o.o. za antikoroziju, metalizaciju i graditeljstvo zastupanog po punomoćniku Ivan Krajina; Petar Elkaz; Vlatka Berketa</item>
    </izvorni_sadrzaj>
    <derivirana_varijabla naziv="DomainObject.Predmet.ProtuStrankaListFormated_1">
      <item>METAL KOLOR d.o.o. za antikoroziju, metalizaciju i graditeljstvo zastupanog po punomoćniku Ivan Krajina; Petar Elkaz; Vlatka Berketa</item>
    </derivirana_varijabla>
  </DomainObject.Predmet.ProtuStrankaListFormated>
  <DomainObject.Predmet.ProtuStrankaListFormatedOIB>
    <izvorni_sadrzaj>
      <item>METAL KOLOR d.o.o. za antikoroziju, metalizaciju i graditeljstvo, OIB 72961932455 zastupanog po punomoćniku Ivan Krajina; Petar Elkaz; Vlatka Berketa</item>
    </izvorni_sadrzaj>
    <derivirana_varijabla naziv="DomainObject.Predmet.ProtuStrankaListFormatedOIB_1">
      <item>METAL KOLOR d.o.o. za antikoroziju, metalizaciju i graditeljstvo, OIB 72961932455 zastupanog po punomoćniku Ivan Krajina; Petar Elkaz; Vlatka Berketa</item>
    </derivirana_varijabla>
  </DomainObject.Predmet.ProtuStrankaListFormatedOIB>
  <DomainObject.Predmet.ProtuStrankaListFormatedWithAdress>
    <izvorni_sadrzaj>
      <item>METAL KOLOR d.o.o. za antikoroziju, metalizaciju i graditeljstvo, Dr.M.Budaka 1, 35000 Slavonski Brod zastupanog po punomoćniku Ivan Krajina; Petar Elkaz; Vlatka Berketa</item>
    </izvorni_sadrzaj>
    <derivirana_varijabla naziv="DomainObject.Predmet.ProtuStrankaListFormatedWithAdress_1">
      <item>METAL KOLOR d.o.o. za antikoroziju, metalizaciju i graditeljstvo, Dr.M.Budaka 1, 35000 Slavonski Brod zastupanog po punomoćniku Ivan Krajina; Petar Elkaz; Vlatka Berketa</item>
    </derivirana_varijabla>
  </DomainObject.Predmet.ProtuStrankaListFormatedWithAdress>
  <DomainObject.Predmet.ProtuStrankaListFormatedWithAdressOIB>
    <izvorni_sadrzaj>
      <item>METAL KOLOR d.o.o. za antikoroziju, metalizaciju i graditeljstvo, OIB 72961932455, Dr.M.Budaka 1, 35000 Slavonski Brod zastupanog po punomoćniku Ivan Krajina; Petar Elkaz; Vlatka Berketa</item>
    </izvorni_sadrzaj>
    <derivirana_varijabla naziv="DomainObject.Predmet.ProtuStrankaListFormatedWithAdressOIB_1">
      <item>METAL KOLOR d.o.o. za antikoroziju, metalizaciju i graditeljstvo, OIB 72961932455, Dr.M.Budaka 1, 35000 Slavonski Brod zastupanog po punomoćniku Ivan Krajina; Petar Elkaz; Vlatka Berketa</item>
    </derivirana_varijabla>
  </DomainObject.Predmet.ProtuStrankaListFormatedWithAdressOIB>
  <DomainObject.Predmet.ProtuStrankaListNazivFormated>
    <izvorni_sadrzaj>
      <item>METAL KOLOR d.o.o. za antikoroziju, metalizaciju i graditeljstvo</item>
    </izvorni_sadrzaj>
    <derivirana_varijabla naziv="DomainObject.Predmet.ProtuStrankaListNazivFormated_1">
      <item>METAL KOLOR d.o.o. za antikoroziju, metalizaciju i graditeljstvo</item>
    </derivirana_varijabla>
  </DomainObject.Predmet.ProtuStrankaListNazivFormated>
  <DomainObject.Predmet.ProtuStrankaListNazivFormatedOIB>
    <izvorni_sadrzaj>
      <item>METAL KOLOR d.o.o. za antikoroziju, metalizaciju i graditeljstvo, OIB 72961932455</item>
    </izvorni_sadrzaj>
    <derivirana_varijabla naziv="DomainObject.Predmet.ProtuStrankaListNazivFormatedOIB_1">
      <item>METAL KOLOR d.o.o. za antikoroziju, metalizaciju i graditeljstvo, OIB 72961932455</item>
    </derivirana_varijabla>
  </DomainObject.Predmet.ProtuStrankaListNazivFormatedOIB>
  <DomainObject.Predmet.OstaliListFormated>
    <izvorni_sadrzaj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</izvorni_sadrzaj>
    <derivirana_varijabla naziv="DomainObject.Predmet.OstaliListFormated_1">
      <item>Ivan Krajina punomoćnik sudionika u postupku METAL KOLOR d.o.o. za antikoroziju, metalizaciju i graditeljstvo</item>
      <item>Petar Elkaz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</derivirana_varijabla>
  </DomainObject.Predmet.OstaliListFormated>
  <DomainObject.Predmet.OstaliListFormatedOIB>
    <izvorni_sadrzaj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</izvorni_sadrzaj>
    <derivirana_varijabla naziv="DomainObject.Predmet.OstaliListFormatedOIB_1">
      <item>Ivan Krajina, OIB 82676613161 punomoćnik sudionika u postupku METAL KOLOR d.o.o. za antikoroziju, metalizaciju i graditeljstvo</item>
      <item>Petar Elkaz, OIB 18471523769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</derivirana_varijabla>
  </DomainObject.Predmet.OstaliListFormatedOIB>
  <DomainObject.Predmet.OstaliListFormatedWithAdress>
    <izvorni_sadrzaj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</izvorni_sadrzaj>
    <derivirana_varijabla naziv="DomainObject.Predmet.OstaliListFormatedWithAdress_1">
      <item>Ivan Krajina, Svetog Lovre 97a, 35000 Slavonski Brod punomoćnik sudionika u postupku METAL KOLOR d.o.o. za antikoroziju, metalizaciju i graditeljstvo</item>
      <item>Petar Elkaz,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</derivirana_varijabla>
  </DomainObject.Predmet.OstaliListFormatedWithAdress>
  <DomainObject.Predmet.OstaliListFormatedWithAdressOIB>
    <izvorni_sadrzaj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</izvorni_sadrzaj>
    <derivirana_varijabla naziv="DomainObject.Predmet.OstaliListFormatedWithAdressOIB_1">
      <item>Ivan Krajina, OIB 82676613161, Svetog Lovre 97a, 35000 Slavonski Brod punomoćnik sudionika u postupku METAL KOLOR d.o.o. za antikoroziju, metalizaciju i graditeljstvo</item>
      <item>Petar Elkaz, OIB 18471523769, Kolodvorska 20, 35000 Slavonski Brod punomoćnik sudionika u postupku METAL KOLOR d.o.o. za antikoroziju, metalizaciju i graditeljstvo</item>
      <item>Vlatka Berketa punomoćnik sudionika u postupku METAL KOLOR d.o.o. za antikoroziju, metalizaciju i graditeljstvo</item>
      <item>Vesna Lazarić</item>
      <item>Tanja Sljepčević</item>
      <item>Dražen Ivančić</item>
      <item>Davor Krtić</item>
      <item>Ana-Maria Bogović</item>
      <item>Dragutin Romić</item>
    </derivirana_varijabla>
  </DomainObject.Predmet.OstaliListFormatedWithAdressOIB>
  <DomainObject.Predmet.OstaliListNazivFormated>
    <izvorni_sadrzaj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</izvorni_sadrzaj>
    <derivirana_varijabla naziv="DomainObject.Predmet.OstaliListNazivFormated_1"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</derivirana_varijabla>
  </DomainObject.Predmet.OstaliListNazivFormated>
  <DomainObject.Predmet.OstaliListNazivFormatedOIB>
    <izvorni_sadrzaj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</izvorni_sadrzaj>
    <derivirana_varijabla naziv="DomainObject.Predmet.OstaliListNazivFormatedOIB_1">
      <item>Ivan Krajina, OIB 82676613161</item>
      <item>Petar Elkaz, OIB 18471523769</item>
      <item>Vlatka Berketa</item>
      <item>Vesna Lazarić</item>
      <item>Tanja Sljepčević</item>
      <item>Dražen Ivančić</item>
      <item>Davor Krtić</item>
      <item>Ana-Maria Bogović</item>
      <item>Dragutin Romić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METAL KOLOR d.o.o. za antikoroziju, metalizaciju i graditeljstvo</izvorni_sadrzaj>
    <derivirana_varijabla naziv="DomainObject.Predmet.ProtustrankaIDrugi_1">METAL KOLOR d.o.o. za antikoroziju, metalizaciju i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METAL KOLOR d.o.o. za antikoroziju, metalizaciju i graditeljstvo, OIB 72961932455, Dr.M.Budaka 1, 35000 Slavonski Brod</izvorni_sadrzaj>
    <derivirana_varijabla naziv="DomainObject.Predmet.ProtustrankaIDrugiAdressOIB_1">METAL KOLOR d.o.o. za antikoroziju, metalizaciju i graditeljstvo, OIB 72961932455, Dr.M.Budaka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</izvorni_sadrzaj>
    <derivirana_varijabla naziv="DomainObject.Predmet.SudioniciListNaziv_1">
      <item>Financijska agencija</item>
      <item>METAL KOLOR d.o.o. za antikoroziju, metalizaciju i graditeljstvo</item>
      <item>Ivan Krajina</item>
      <item>Petar Elkaz</item>
      <item>Vlatka Berketa</item>
      <item>Vesna Lazarić</item>
      <item>Tanja Sljepčević</item>
      <item>Dražen Ivančić</item>
      <item>Davor Krtić</item>
      <item>Ana-Maria Bogović</item>
      <item>Dragutin Romić</item>
    </derivirana_varijabla>
  </DomainObject.Predmet.SudioniciListNaziv>
  <DomainObject.Predmet.SudioniciListAdressOIB>
    <izvorni_sadrzaj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</izvorni_sadrzaj>
    <derivirana_varijabla naziv="DomainObject.Predmet.SudioniciListAdressOIB_1">
      <item>Financijska agencija, OIB 85821130368, Ulica grada Vukovara 70,10000 Zagreb</item>
      <item>METAL KOLOR d.o.o. za antikoroziju, metalizaciju i graditeljstvo, OIB 72961932455, Dr.M.Budaka 1,35000 Slavonski Brod</item>
      <item>Ivan Krajina, OIB 82676613161, Svetog Lovre 97a,35000 Slavonski Brod</item>
      <item>Petar Elkaz, OIB 18471523769, Kolodvorska 20,35000 Slavonski Brod</item>
      <item>Vlatka Berketa</item>
      <item>Vesna Lazarić</item>
      <item>Tanja Sljepčević</item>
      <item>Dražen Ivančić</item>
      <item>Davor Krtić</item>
      <item>Ana-Maria Bogović</item>
      <item>Dragutin Romić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72961932455</item>
      <item>, OIB 82676613161</item>
      <item>, OIB 18471523769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259DA1-D388-421A-9213-CB99743F4D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404</properties:Words>
  <properties:Characters>2148</properties:Characters>
  <properties:Lines>51</properties:Lines>
  <properties:Paragraphs>19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2016-10-25T06:19:00Z</dcterms:created>
  <dc:creator>zbiondic</dc:creator>
  <cp:lastModifiedBy>wsadmin</cp:lastModifiedBy>
  <cp:lastPrinted>2016-10-25T09:52:00Z</cp:lastPrinted>
  <dcterms:modified xmlns:xsi="http://www.w3.org/2001/XMLSchema-instance" xsi:type="dcterms:W3CDTF">2016-10-25T10:00:00Z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