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ac53" w14:paraId="fdeac53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7E4123">
        <w:rPr>
          <w:sz w:val="24"/>
        </w:rPr>
        <w:t>691/2016-10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 xml:space="preserve">dužnikom </w:t>
      </w:r>
      <w:r w:rsidR="003C5D99">
        <w:rPr>
          <w:sz w:val="24"/>
        </w:rPr>
        <w:t>ICARUS</w:t>
      </w:r>
      <w:r w:rsidR="00AC0D0E">
        <w:rPr>
          <w:sz w:val="24"/>
        </w:rPr>
        <w:t xml:space="preserve"> d.o.o Požega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3C5D99">
        <w:rPr>
          <w:sz w:val="24"/>
        </w:rPr>
        <w:t>4.studenog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3C5D99">
        <w:rPr>
          <w:sz w:val="24"/>
        </w:rPr>
        <w:t>ICARUS d.o.o za trgovinu i usluge Požega, Tina Ujevića 30, OIB 32761257057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3C5D99">
        <w:rPr>
          <w:b/>
          <w:sz w:val="24"/>
        </w:rPr>
        <w:t>05 221 691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3C5D99" w:rsidR="00006653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3C5D99" w:rsidP="003C5D99" w:rsidR="003C5D99">
      <w:pPr>
        <w:jc w:val="both"/>
        <w:rPr>
          <w:sz w:val="24"/>
        </w:rPr>
      </w:pPr>
    </w:p>
    <w:p w:rsidRDefault="003C5D99" w:rsidP="003C5D99" w:rsidR="003C5D99">
      <w:pPr>
        <w:jc w:val="both"/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3C5D99">
        <w:rPr>
          <w:sz w:val="24"/>
        </w:rPr>
        <w:t>691/2016-</w:t>
      </w:r>
      <w:r w:rsidR="00456912">
        <w:rPr>
          <w:sz w:val="24"/>
        </w:rPr>
        <w:t>3</w:t>
      </w:r>
      <w:r w:rsidR="003C5D99">
        <w:rPr>
          <w:sz w:val="24"/>
        </w:rPr>
        <w:t xml:space="preserve"> od 25.srpnja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3C5D99">
        <w:rPr>
          <w:sz w:val="24"/>
        </w:rPr>
        <w:t>ICARUS d.o.o Požega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3C5D99">
        <w:rPr>
          <w:sz w:val="24"/>
        </w:rPr>
        <w:t>23.rujna</w:t>
      </w:r>
      <w:r w:rsidR="00BE542E">
        <w:rPr>
          <w:sz w:val="24"/>
        </w:rPr>
        <w:t xml:space="preserve"> 2016</w:t>
      </w:r>
      <w:r>
        <w:rPr>
          <w:sz w:val="24"/>
        </w:rPr>
        <w:t xml:space="preserve">.saslušan je </w:t>
      </w:r>
      <w:proofErr w:type="spellStart"/>
      <w:r w:rsidR="00BE542E">
        <w:rPr>
          <w:sz w:val="24"/>
        </w:rPr>
        <w:t>zak.zastupnik</w:t>
      </w:r>
      <w:proofErr w:type="spellEnd"/>
      <w:r w:rsidR="00BE542E">
        <w:rPr>
          <w:sz w:val="24"/>
        </w:rPr>
        <w:t xml:space="preserve"> dužnika </w:t>
      </w:r>
      <w:r w:rsidR="003C5D99">
        <w:rPr>
          <w:sz w:val="24"/>
        </w:rPr>
        <w:t xml:space="preserve">Teo Rukavina </w:t>
      </w:r>
      <w:r>
        <w:rPr>
          <w:sz w:val="24"/>
        </w:rPr>
        <w:t xml:space="preserve"> koji je u cijelosti priznao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</w:t>
      </w:r>
      <w:r w:rsidR="0099415C">
        <w:rPr>
          <w:sz w:val="24"/>
        </w:rPr>
        <w:t>prema kojima</w:t>
      </w:r>
      <w:r w:rsidR="00D027E4">
        <w:rPr>
          <w:sz w:val="24"/>
        </w:rPr>
        <w:t xml:space="preserve"> je poslovni račun blokiran u neprekidnom razdoblju od </w:t>
      </w:r>
      <w:r w:rsidR="003C5D99">
        <w:rPr>
          <w:sz w:val="24"/>
        </w:rPr>
        <w:t>457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3C5D99">
        <w:rPr>
          <w:sz w:val="24"/>
        </w:rPr>
        <w:t>97.851,95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 xml:space="preserve">Kako su time ostvareni razlozi da se stečajni postupak otvori, </w:t>
      </w:r>
      <w:r w:rsidR="0099415C">
        <w:rPr>
          <w:sz w:val="24"/>
        </w:rPr>
        <w:t xml:space="preserve">to je bilo </w:t>
      </w:r>
      <w:r>
        <w:rPr>
          <w:sz w:val="24"/>
        </w:rPr>
        <w:t xml:space="preserve">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A614CD" w:rsidP="00F25719" w:rsidR="003C5D9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Na istom ročištu</w:t>
      </w:r>
      <w:r w:rsidR="003C5D99">
        <w:rPr>
          <w:sz w:val="24"/>
        </w:rPr>
        <w:t xml:space="preserve"> </w:t>
      </w:r>
      <w:r>
        <w:rPr>
          <w:sz w:val="24"/>
        </w:rPr>
        <w:t xml:space="preserve">zastupnik </w:t>
      </w:r>
      <w:r w:rsidR="003C5D99">
        <w:rPr>
          <w:sz w:val="24"/>
        </w:rPr>
        <w:t>po zakonu</w:t>
      </w:r>
      <w:r>
        <w:rPr>
          <w:sz w:val="24"/>
        </w:rPr>
        <w:t xml:space="preserve"> također </w:t>
      </w:r>
      <w:r w:rsidR="00D622AC">
        <w:rPr>
          <w:sz w:val="24"/>
        </w:rPr>
        <w:t xml:space="preserve">je </w:t>
      </w:r>
      <w:r>
        <w:rPr>
          <w:sz w:val="24"/>
        </w:rPr>
        <w:t xml:space="preserve">naveo </w:t>
      </w:r>
      <w:r w:rsidR="00E72B48">
        <w:rPr>
          <w:sz w:val="24"/>
        </w:rPr>
        <w:t xml:space="preserve">da dužnik nema imovine koja bi mogla ući u stečajnu masu </w:t>
      </w:r>
      <w:r w:rsidR="003D7D8F">
        <w:rPr>
          <w:sz w:val="24"/>
        </w:rPr>
        <w:t xml:space="preserve">jer </w:t>
      </w:r>
      <w:r w:rsidR="003C5D99">
        <w:rPr>
          <w:sz w:val="24"/>
        </w:rPr>
        <w:t xml:space="preserve">je obavljao registriranu djelatnost trgovine bojama i lakovima na malo koja se odvijala u zakupljenom poslovnom prostoru s iznajmljenom opremom i inventarom, tako da je od imovine imao u vlasništvu samo trgovačku robu i zalihe robe s ograničenim rokom trajanja, a koja imovina je u zadnjoj bilanci za poslovnu  2015.g.evidentirana u vrijednosti </w:t>
      </w:r>
      <w:r w:rsidR="002D1C8A">
        <w:rPr>
          <w:sz w:val="24"/>
        </w:rPr>
        <w:t>32.474,00 kn, te</w:t>
      </w:r>
      <w:r w:rsidR="003C5D99">
        <w:rPr>
          <w:sz w:val="24"/>
        </w:rPr>
        <w:t xml:space="preserve"> u travnju 2015. zaplijenjena od strane Porezne uprave u postupku ovrhe radi naplate poreznih obveza.</w:t>
      </w:r>
    </w:p>
    <w:p w:rsidRDefault="003C5D99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 xml:space="preserve">Svoje navode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</w:t>
      </w:r>
      <w:r w:rsidR="00F110BB">
        <w:rPr>
          <w:sz w:val="24"/>
        </w:rPr>
        <w:t xml:space="preserve"> potvrdio </w:t>
      </w:r>
      <w:r>
        <w:rPr>
          <w:sz w:val="24"/>
        </w:rPr>
        <w:t xml:space="preserve">je </w:t>
      </w:r>
      <w:r w:rsidR="00F110BB">
        <w:rPr>
          <w:sz w:val="24"/>
        </w:rPr>
        <w:t xml:space="preserve">prilaganjem </w:t>
      </w:r>
      <w:r>
        <w:rPr>
          <w:sz w:val="24"/>
        </w:rPr>
        <w:t xml:space="preserve">zapisnika MF Porezne uprave od 8.4.2015., bilanci za 2013., 2014.i 2015.g. i </w:t>
      </w:r>
      <w:r w:rsidR="00F772D2">
        <w:rPr>
          <w:sz w:val="24"/>
        </w:rPr>
        <w:t xml:space="preserve">ovjerovljenog </w:t>
      </w:r>
      <w:proofErr w:type="spellStart"/>
      <w:r w:rsidR="00F772D2">
        <w:rPr>
          <w:sz w:val="24"/>
        </w:rPr>
        <w:t>prokaznog</w:t>
      </w:r>
      <w:proofErr w:type="spellEnd"/>
      <w:r w:rsidR="00F772D2">
        <w:rPr>
          <w:sz w:val="24"/>
        </w:rPr>
        <w:t xml:space="preserve"> popisa imovine</w:t>
      </w:r>
      <w:r>
        <w:rPr>
          <w:sz w:val="24"/>
        </w:rPr>
        <w:t>, te je pod</w:t>
      </w:r>
      <w:r w:rsidR="00A94E5D">
        <w:rPr>
          <w:sz w:val="24"/>
        </w:rPr>
        <w:t xml:space="preserve"> </w:t>
      </w:r>
      <w:r w:rsidR="0099415C">
        <w:rPr>
          <w:sz w:val="24"/>
        </w:rPr>
        <w:t xml:space="preserve">kaznenom i materijalnom odgovornošću potvrdio da su podaci iz priloženog </w:t>
      </w:r>
      <w:proofErr w:type="spellStart"/>
      <w:r w:rsidR="0099415C">
        <w:rPr>
          <w:sz w:val="24"/>
        </w:rPr>
        <w:t>prokaznog</w:t>
      </w:r>
      <w:proofErr w:type="spellEnd"/>
      <w:r w:rsidR="0099415C">
        <w:rPr>
          <w:sz w:val="24"/>
        </w:rPr>
        <w:t xml:space="preserve"> popisa istiniti i da dužnik </w:t>
      </w:r>
      <w:r w:rsidR="00E7236D">
        <w:rPr>
          <w:sz w:val="24"/>
        </w:rPr>
        <w:t xml:space="preserve">više </w:t>
      </w:r>
      <w:r w:rsidR="0099415C">
        <w:rPr>
          <w:sz w:val="24"/>
        </w:rPr>
        <w:t>nema imovine koja bi mogla ući u stečajnu masu.</w:t>
      </w:r>
    </w:p>
    <w:p w:rsidRDefault="0099415C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izvršio uvid u priložene isprave i to:</w:t>
      </w:r>
      <w:r w:rsidR="003C5D99">
        <w:rPr>
          <w:sz w:val="24"/>
        </w:rPr>
        <w:t xml:space="preserve"> bilance za 2013., 2014. i 2015.g, ovjerovljeni </w:t>
      </w:r>
      <w:proofErr w:type="spellStart"/>
      <w:r w:rsidR="003C5D99">
        <w:rPr>
          <w:sz w:val="24"/>
        </w:rPr>
        <w:t>prokazni</w:t>
      </w:r>
      <w:proofErr w:type="spellEnd"/>
      <w:r w:rsidR="003C5D99">
        <w:rPr>
          <w:sz w:val="24"/>
        </w:rPr>
        <w:t xml:space="preserve"> popis imovine dužnika, zapisnik MF Porezne uprave Područnog ureda Slavonija i  Baranja, Klasa: UP/I-415-02/2014-01/185 od 8.travnja 2015.</w:t>
      </w:r>
      <w:r w:rsidR="00A94E5D">
        <w:rPr>
          <w:sz w:val="24"/>
        </w:rPr>
        <w:t>,</w:t>
      </w:r>
      <w:r>
        <w:rPr>
          <w:sz w:val="24"/>
        </w:rPr>
        <w:t xml:space="preserve">te u podatke o imovini dužnika koje je </w:t>
      </w:r>
      <w:r w:rsidR="00A94E5D">
        <w:rPr>
          <w:sz w:val="24"/>
        </w:rPr>
        <w:t xml:space="preserve">sud </w:t>
      </w:r>
      <w:r>
        <w:rPr>
          <w:sz w:val="24"/>
        </w:rPr>
        <w:t xml:space="preserve">pribavio po službenoj dužnosti. </w:t>
      </w:r>
    </w:p>
    <w:p w:rsidRDefault="00EC34C0" w:rsidP="00DE0BBB" w:rsidR="003C5D99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</w:t>
      </w:r>
      <w:r w:rsidR="003C5D99">
        <w:rPr>
          <w:sz w:val="24"/>
        </w:rPr>
        <w:t xml:space="preserve">način </w:t>
      </w:r>
      <w:r w:rsidR="00DE0BBB">
        <w:rPr>
          <w:sz w:val="24"/>
        </w:rPr>
        <w:t xml:space="preserve">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nika</w:t>
      </w:r>
      <w:proofErr w:type="spellEnd"/>
      <w:r w:rsidR="00D2204C">
        <w:rPr>
          <w:sz w:val="24"/>
        </w:rPr>
        <w:t xml:space="preserve"> dužnika,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A26F3">
        <w:rPr>
          <w:sz w:val="24"/>
        </w:rPr>
        <w:t xml:space="preserve">je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 xml:space="preserve">SZ-a pozvati sve zainteresirane </w:t>
      </w:r>
      <w:r w:rsidR="009A26F3">
        <w:rPr>
          <w:sz w:val="24"/>
        </w:rPr>
        <w:t xml:space="preserve">predujmiti </w:t>
      </w:r>
      <w:r w:rsidR="00A90719">
        <w:rPr>
          <w:sz w:val="24"/>
        </w:rPr>
        <w:t xml:space="preserve"> navedeni iznos koji je predvidiv i nužan </w:t>
      </w:r>
      <w:r w:rsidR="009A26F3">
        <w:rPr>
          <w:sz w:val="24"/>
        </w:rPr>
        <w:t>za provođenje stečajnog postupka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A26F3">
        <w:rPr>
          <w:sz w:val="24"/>
        </w:rPr>
        <w:t xml:space="preserve">4.studenog 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9E33ED"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091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1C8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375FF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C5D99"/>
    <w:rsid w:val="003D781D"/>
    <w:rsid w:val="003D7D8F"/>
    <w:rsid w:val="00420E30"/>
    <w:rsid w:val="00423711"/>
    <w:rsid w:val="00424071"/>
    <w:rsid w:val="00427749"/>
    <w:rsid w:val="00431677"/>
    <w:rsid w:val="00441B46"/>
    <w:rsid w:val="00441BAB"/>
    <w:rsid w:val="00441DB8"/>
    <w:rsid w:val="004434C7"/>
    <w:rsid w:val="00452957"/>
    <w:rsid w:val="00456912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37DE0"/>
    <w:rsid w:val="00553EC8"/>
    <w:rsid w:val="00554AB0"/>
    <w:rsid w:val="00555D7C"/>
    <w:rsid w:val="00560B75"/>
    <w:rsid w:val="005610ED"/>
    <w:rsid w:val="00586FB0"/>
    <w:rsid w:val="00596B1E"/>
    <w:rsid w:val="005A2249"/>
    <w:rsid w:val="005C5E63"/>
    <w:rsid w:val="005D3663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2E50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123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9415C"/>
    <w:rsid w:val="009A26F3"/>
    <w:rsid w:val="009B05F7"/>
    <w:rsid w:val="009B6B38"/>
    <w:rsid w:val="009C00DC"/>
    <w:rsid w:val="009C5B0C"/>
    <w:rsid w:val="009E33ED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0916"/>
    <w:rsid w:val="00E04934"/>
    <w:rsid w:val="00E15816"/>
    <w:rsid w:val="00E16C72"/>
    <w:rsid w:val="00E46541"/>
    <w:rsid w:val="00E477B2"/>
    <w:rsid w:val="00E6022E"/>
    <w:rsid w:val="00E7236D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za trgovinu i usluge</izvorni_sadrzaj>
    <derivirana_varijabla naziv="DomainObject.Predmet.ProtustrankaFormated_1">  ICARUS d.o.o. za trgovinu i usluge</derivirana_varijabla>
  </DomainObject.Predmet.ProtustrankaFormated>
  <DomainObject.Predmet.ProtustrankaFormatedOIB>
    <izvorni_sadrzaj>  ICARUS d.o.o. za trgovinu i usluge, OIB 32761257057</izvorni_sadrzaj>
    <derivirana_varijabla naziv="DomainObject.Predmet.ProtustrankaFormatedOIB_1">  ICARUS d.o.o. za trgovinu i usluge, OIB 32761257057</derivirana_varijabla>
  </DomainObject.Predmet.ProtustrankaFormatedOIB>
  <DomainObject.Predmet.ProtustrankaFormatedWithAdress>
    <izvorni_sadrzaj> ICARUS d.o.o. za trgovinu i usluge, Tina Ujevića 30, 34000 Požega</izvorni_sadrzaj>
    <derivirana_varijabla naziv="DomainObject.Predmet.ProtustrankaFormatedWithAdress_1"> ICARUS d.o.o. za trgovinu i usluge, Tina Ujevića 30, 34000 Požega</derivirana_varijabla>
  </DomainObject.Predmet.ProtustrankaFormatedWithAdress>
  <DomainObject.Predmet.ProtustrankaFormatedWithAdressOIB>
    <izvorni_sadrzaj> ICARUS d.o.o. za trgovinu i usluge, OIB 32761257057, Tina Ujevića 30, 34000 Požega</izvorni_sadrzaj>
    <derivirana_varijabla naziv="DomainObject.Predmet.ProtustrankaFormatedWithAdressOIB_1"> ICARUS d.o.o. za trgovinu i usluge, OIB 32761257057, Tina Ujevića 30, 34000 Požega</derivirana_varijabla>
  </DomainObject.Predmet.ProtustrankaFormatedWithAdressOIB>
  <DomainObject.Predmet.ProtustrankaWithAdress>
    <izvorni_sadrzaj>ICARUS d.o.o. za trgovinu i usluge Tina Ujevića 30, 34000 Požega</izvorni_sadrzaj>
    <derivirana_varijabla naziv="DomainObject.Predmet.ProtustrankaWithAdress_1">ICARUS d.o.o. za trgovinu i usluge Tina Ujevića 30, 34000 Požega</derivirana_varijabla>
  </DomainObject.Predmet.ProtustrankaWithAdress>
  <DomainObject.Predmet.ProtustrankaWithAdressOIB>
    <izvorni_sadrzaj>ICARUS d.o.o. za trgovinu i usluge, OIB 32761257057, Tina Ujevića 30, 34000 Požega</izvorni_sadrzaj>
    <derivirana_varijabla naziv="DomainObject.Predmet.ProtustrankaWithAdressOIB_1">ICARUS d.o.o. za trgovinu i usluge, OIB 32761257057, Tina Ujevića 30, 34000 Požega</derivirana_varijabla>
  </DomainObject.Predmet.ProtustrankaWithAdressOIB>
  <DomainObject.Predmet.ProtustrankaNazivFormated>
    <izvorni_sadrzaj>ICARUS d.o.o. za trgovinu i usluge</izvorni_sadrzaj>
    <derivirana_varijabla naziv="DomainObject.Predmet.ProtustrankaNazivFormated_1">ICARUS d.o.o. za trgovinu i usluge</derivirana_varijabla>
  </DomainObject.Predmet.ProtustrankaNazivFormated>
  <DomainObject.Predmet.ProtustrankaNazivFormatedOIB>
    <izvorni_sadrzaj>ICARUS d.o.o. za trgovinu i usluge, OIB 32761257057</izvorni_sadrzaj>
    <derivirana_varijabla naziv="DomainObject.Predmet.ProtustrankaNazivFormatedOIB_1">ICARUS d.o.o. za trgovinu i usluge, OIB 32761257057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97851.95</izvorni_sadrzaj>
    <derivirana_varijabla naziv="DomainObject.Predmet.TrenutnaVrijednost_1">97851.95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ICARUS d.o.o. za trgovinu i usluge</item>
    </izvorni_sadrzaj>
    <derivirana_varijabla naziv="DomainObject.Predmet.ProtuStrankaListFormated_1">
      <item>ICARUS d.o.o. za trgovinu i usluge</item>
    </derivirana_varijabla>
  </DomainObject.Predmet.ProtuStrankaListFormated>
  <DomainObject.Predmet.ProtuStrankaListFormatedOIB>
    <izvorni_sadrzaj>
      <item>ICARUS d.o.o. za trgovinu i usluge, OIB 32761257057</item>
    </izvorni_sadrzaj>
    <derivirana_varijabla naziv="DomainObject.Predmet.ProtuStrankaListFormatedOIB_1">
      <item>ICARUS d.o.o. za trgovinu i usluge, OIB 32761257057</item>
    </derivirana_varijabla>
  </DomainObject.Predmet.ProtuStrankaListFormatedOIB>
  <DomainObject.Predmet.ProtuStrankaListFormatedWithAdress>
    <izvorni_sadrzaj>
      <item>ICARUS d.o.o. za trgovinu i usluge, Tina Ujevića 30, 34000 Požega</item>
    </izvorni_sadrzaj>
    <derivirana_varijabla naziv="DomainObject.Predmet.ProtuStrankaListFormatedWithAdress_1">
      <item>ICARUS d.o.o. za trgovinu i usluge, Tina Ujevića 30, 34000 Požega</item>
    </derivirana_varijabla>
  </DomainObject.Predmet.ProtuStrankaListFormatedWithAdress>
  <DomainObject.Predmet.ProtuStrankaListFormatedWithAdressOIB>
    <izvorni_sadrzaj>
      <item>ICARUS d.o.o. za trgovinu i usluge, OIB 32761257057, Tina Ujevića 30, 34000 Požega</item>
    </izvorni_sadrzaj>
    <derivirana_varijabla naziv="DomainObject.Predmet.ProtuStrankaListFormatedWithAdressOIB_1">
      <item>ICARUS d.o.o. za trgovinu i usluge, OIB 32761257057, Tina Ujevića 30, 34000 Požega</item>
    </derivirana_varijabla>
  </DomainObject.Predmet.ProtuStrankaListFormatedWithAdressOIB>
  <DomainObject.Predmet.ProtuStrankaListNazivFormated>
    <izvorni_sadrzaj>
      <item>ICARUS d.o.o. za trgovinu i usluge</item>
    </izvorni_sadrzaj>
    <derivirana_varijabla naziv="DomainObject.Predmet.ProtuStrankaListNazivFormated_1">
      <item>ICARUS d.o.o. za trgovinu i usluge</item>
    </derivirana_varijabla>
  </DomainObject.Predmet.ProtuStrankaListNazivFormated>
  <DomainObject.Predmet.ProtuStrankaListNazivFormatedOIB>
    <izvorni_sadrzaj>
      <item>ICARUS d.o.o. za trgovinu i usluge, OIB 32761257057</item>
    </izvorni_sadrzaj>
    <derivirana_varijabla naziv="DomainObject.Predmet.ProtuStrankaListNazivFormatedOIB_1">
      <item>ICARUS d.o.o. za trgovinu i usluge, OIB 32761257057</item>
    </derivirana_varijabla>
  </DomainObject.Predmet.ProtuStrankaListNazivFormatedOIB>
  <DomainObject.Predmet.OstaliListFormated>
    <izvorni_sadrzaj>
      <item>Teo Rukavina</item>
      <item>Adela Klanac-Kapša</item>
    </izvorni_sadrzaj>
    <derivirana_varijabla naziv="DomainObject.Predmet.OstaliListFormated_1">
      <item>Teo Rukavina</item>
      <item>Adela Klanac-Kapša</item>
    </derivirana_varijabla>
  </DomainObject.Predmet.OstaliListFormated>
  <DomainObject.Predmet.OstaliListFormatedOIB>
    <izvorni_sadrzaj>
      <item>Teo Rukavina, OIB 07377071114</item>
      <item>Adela Klanac-Kapša</item>
    </izvorni_sadrzaj>
    <derivirana_varijabla naziv="DomainObject.Predmet.OstaliListFormatedOIB_1">
      <item>Teo Rukavina, OIB 07377071114</item>
      <item>Adela Klanac-Kapša</item>
    </derivirana_varijabla>
  </DomainObject.Predmet.OstaliListFormatedOIB>
  <DomainObject.Predmet.OstaliListFormatedWithAdress>
    <izvorni_sadrzaj>
      <item>Teo Rukavina, Tina Ujevića 30, 34000 Požega</item>
      <item>Adela Klanac-Kapša</item>
    </izvorni_sadrzaj>
    <derivirana_varijabla naziv="DomainObject.Predmet.OstaliListFormatedWithAdress_1">
      <item>Teo Rukavina, Tina Ujevića 30, 34000 Požega</item>
      <item>Adela Klanac-Kapša</item>
    </derivirana_varijabla>
  </DomainObject.Predmet.OstaliListFormatedWithAdress>
  <DomainObject.Predmet.OstaliListFormatedWithAdressOIB>
    <izvorni_sadrzaj>
      <item>Teo Rukavina, OIB 07377071114, Tina Ujevića 30, 34000 Požega</item>
      <item>Adela Klanac-Kapša</item>
    </izvorni_sadrzaj>
    <derivirana_varijabla naziv="DomainObject.Predmet.OstaliListFormatedWithAdressOIB_1">
      <item>Teo Rukavina, OIB 07377071114, Tina Ujevića 30, 34000 Požega</item>
      <item>Adela Klanac-Kapša</item>
    </derivirana_varijabla>
  </DomainObject.Predmet.OstaliListFormatedWithAdressOIB>
  <DomainObject.Predmet.OstaliListNazivFormated>
    <izvorni_sadrzaj>
      <item>Teo Rukavina</item>
      <item>Adela Klanac-Kapša</item>
    </izvorni_sadrzaj>
    <derivirana_varijabla naziv="DomainObject.Predmet.OstaliListNazivFormated_1">
      <item>Teo Rukavina</item>
      <item>Adela Klanac-Kapša</item>
    </derivirana_varijabla>
  </DomainObject.Predmet.OstaliListNazivFormated>
  <DomainObject.Predmet.OstaliListNazivFormatedOIB>
    <izvorni_sadrzaj>
      <item>Teo Rukavina, OIB 07377071114</item>
      <item>Adela Klanac-Kapša</item>
    </izvorni_sadrzaj>
    <derivirana_varijabla naziv="DomainObject.Predmet.OstaliListNazivFormatedOIB_1">
      <item>Teo Rukavina, OIB 07377071114</item>
      <item>Adela Klanac-Kapša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ICARUS d.o.o. za trgovinu i usluge</izvorni_sadrzaj>
    <derivirana_varijabla naziv="DomainObject.Predmet.ProtustrankaIDrugi_1">ICARUS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ICARUS d.o.o. za trgovinu i usluge, OIB 32761257057, Tina Ujevića 30, 34000 Požega</izvorni_sadrzaj>
    <derivirana_varijabla naziv="DomainObject.Predmet.ProtustrankaIDrugiAdressOIB_1">ICARUS d.o.o. za trgovinu i usluge, OIB 32761257057, Tina Ujevića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ICARUS d.o.o. za trgovinu i usluge</item>
      <item>Teo Rukavina</item>
      <item>Adela Klanac-Kapša</item>
    </izvorni_sadrzaj>
    <derivirana_varijabla naziv="DomainObject.Predmet.SudioniciListNaziv_1">
      <item>Financijska agencija</item>
      <item>ICARUS d.o.o. za trgovinu i usluge</item>
      <item>Teo Rukavina</item>
      <item>Adela Klanac-Kapša</item>
    </derivirana_varijabla>
  </DomainObject.Predmet.SudioniciListNaziv>
  <DomainObject.Predmet.SudioniciListAdressOIB>
    <izvorni_sadrzaj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izvorni_sadrzaj>
    <derivirana_varijabla naziv="DomainObject.Predmet.SudioniciListAdressOIB_1"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32761257057</item>
      <item>, OIB 07377071114</item>
      <item>, OIB null</item>
    </izvorni_sadrzaj>
    <derivirana_varijabla naziv="DomainObject.Predmet.SudioniciListNazivOIB_1">
      <item>, OIB 85821130368</item>
      <item>, OIB 32761257057</item>
      <item>, OIB 07377071114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807</properties:Words>
  <properties:Characters>4445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2016-11-04T11:53:00Z</dcterms:created>
  <dc:creator>Trgovacki sud</dc:creator>
  <cp:lastModifiedBy>wsadmin</cp:lastModifiedBy>
  <cp:lastPrinted>2016-11-04T12:26:00Z</cp:lastPrinted>
  <dcterms:modified xmlns:xsi="http://www.w3.org/2001/XMLSchema-instance" xsi:type="dcterms:W3CDTF">2016-11-04T12:28:00Z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