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e04c9" w14:paraId="cae04c9"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r w:rsidR="006F126C" w:rsidRPr="006F126C">
        <w:t xml:space="preserve"> </w:t>
      </w:r>
      <w:r w:rsidR="006F126C">
        <w:t xml:space="preserve">                                           </w:t>
      </w:r>
      <w:r w:rsidR="006F126C" w:rsidRPr="006F126C">
        <w:rPr>
          <w:rFonts w:eastAsia="MS Mincho"/>
          <w:bCs/>
          <w:szCs w:val="24"/>
          <w:lang w:val="hr-HR"/>
        </w:rPr>
        <w:t>Poslovni broj  7 St-525/2017-18</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6F126C" w:rsidP="00047756" w:rsidR="006F126C">
      <w:pPr>
        <w:overflowPunct/>
        <w:autoSpaceDE/>
        <w:autoSpaceDN/>
        <w:adjustRightInd/>
        <w:jc w:val="center"/>
        <w:textAlignment w:val="auto"/>
        <w:rPr>
          <w:rFonts w:eastAsia="MS Mincho"/>
          <w:szCs w:val="24"/>
          <w:lang w:val="hr-HR"/>
        </w:rPr>
      </w:pPr>
    </w:p>
    <w:p w:rsidRDefault="006F126C" w:rsidP="00047756" w:rsidR="006F126C"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11186A" w:rsidRPr="0011186A">
        <w:rPr>
          <w:bCs/>
          <w:szCs w:val="24"/>
          <w:lang w:val="hr-HR"/>
        </w:rPr>
        <w:t>INVITO MARE d. o. o. za turizam i trgovinu, putnička agencija Ma</w:t>
      </w:r>
      <w:r w:rsidR="006F126C">
        <w:rPr>
          <w:bCs/>
          <w:szCs w:val="24"/>
          <w:lang w:val="hr-HR"/>
        </w:rPr>
        <w:t>tulji, Cesta Dušana Mavra 1/B (</w:t>
      </w:r>
      <w:r w:rsidR="0011186A" w:rsidRPr="0011186A">
        <w:rPr>
          <w:bCs/>
          <w:szCs w:val="24"/>
          <w:lang w:val="hr-HR"/>
        </w:rPr>
        <w:t>MBS 040228822 – OIB 80143794417</w:t>
      </w:r>
      <w:r w:rsidR="0011186A">
        <w:rPr>
          <w:bCs/>
          <w:szCs w:val="24"/>
          <w:lang w:val="hr-HR"/>
        </w:rPr>
        <w:t xml:space="preserve">) </w:t>
      </w:r>
      <w:r w:rsidR="0095464C">
        <w:rPr>
          <w:bCs/>
          <w:szCs w:val="24"/>
          <w:lang w:val="hr-HR"/>
        </w:rPr>
        <w:t xml:space="preserve">zastupan po odvjetnici Lenki Banjanin iz Rijeka </w:t>
      </w:r>
      <w:r w:rsidR="007B3E9A" w:rsidRPr="007B3E9A">
        <w:rPr>
          <w:bCs/>
          <w:szCs w:val="24"/>
          <w:lang w:val="hr-HR"/>
        </w:rPr>
        <w:t xml:space="preserve">dana </w:t>
      </w:r>
      <w:r w:rsidR="0011186A">
        <w:rPr>
          <w:bCs/>
          <w:szCs w:val="24"/>
          <w:lang w:val="hr-HR"/>
        </w:rPr>
        <w:t>6</w:t>
      </w:r>
      <w:r w:rsidR="00BB72C9">
        <w:rPr>
          <w:bCs/>
          <w:szCs w:val="24"/>
          <w:lang w:val="hr-HR"/>
        </w:rPr>
        <w:t xml:space="preserve">. </w:t>
      </w:r>
      <w:r w:rsidR="0011186A">
        <w:rPr>
          <w:bCs/>
          <w:szCs w:val="24"/>
          <w:lang w:val="hr-HR"/>
        </w:rPr>
        <w:t xml:space="preserve">lipnja </w:t>
      </w:r>
      <w:r w:rsidR="00BB72C9">
        <w:rPr>
          <w:bCs/>
          <w:szCs w:val="24"/>
          <w:lang w:val="hr-HR"/>
        </w:rPr>
        <w:t>2018</w:t>
      </w:r>
      <w:r w:rsidR="007B3E9A" w:rsidRPr="007B3E9A">
        <w:rPr>
          <w:bCs/>
          <w:szCs w:val="24"/>
          <w:lang w:val="hr-HR"/>
        </w:rPr>
        <w:t>.</w:t>
      </w:r>
      <w:r w:rsidR="00047756" w:rsidRPr="00047756">
        <w:rPr>
          <w:lang w:val="hr-HR"/>
        </w:rPr>
        <w:t xml:space="preserve"> </w:t>
      </w:r>
    </w:p>
    <w:p w:rsidRDefault="00715876" w:rsidP="00047756" w:rsidR="00715876">
      <w:pPr>
        <w:ind w:firstLine="720"/>
        <w:jc w:val="both"/>
        <w:textAlignment w:val="auto"/>
        <w:rPr>
          <w:lang w:val="hr-HR"/>
        </w:rPr>
      </w:pPr>
    </w:p>
    <w:p w:rsidRDefault="004B430D" w:rsidP="00047756" w:rsidR="004B430D">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715876">
      <w:pPr>
        <w:textAlignment w:val="auto"/>
        <w:rPr>
          <w:rFonts w:eastAsia="MS Mincho"/>
          <w:lang w:val="hr-HR"/>
        </w:rPr>
      </w:pPr>
      <w:r w:rsidRPr="00047756">
        <w:rPr>
          <w:rFonts w:eastAsia="MS Mincho"/>
          <w:lang w:val="hr-HR"/>
        </w:rPr>
        <w:t xml:space="preserve"> </w:t>
      </w:r>
    </w:p>
    <w:p w:rsidRDefault="004B430D" w:rsidP="00047756" w:rsidR="004B430D"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2267DE" w:rsidRPr="0011186A">
        <w:rPr>
          <w:bCs/>
          <w:szCs w:val="24"/>
          <w:lang w:val="hr-HR"/>
        </w:rPr>
        <w:t xml:space="preserve">INVITO MARE d. o. o. za turizam i trgovinu, putnička agencija Matulji, Cesta Dušana </w:t>
      </w:r>
      <w:r w:rsidR="006F126C">
        <w:rPr>
          <w:bCs/>
          <w:szCs w:val="24"/>
          <w:lang w:val="hr-HR"/>
        </w:rPr>
        <w:t>Mavra 1/B (</w:t>
      </w:r>
      <w:r w:rsidR="002267DE" w:rsidRPr="0011186A">
        <w:rPr>
          <w:bCs/>
          <w:szCs w:val="24"/>
          <w:lang w:val="hr-HR"/>
        </w:rPr>
        <w:t>MBS 040228822 – OIB 80143794417</w:t>
      </w:r>
      <w:r w:rsidR="002267DE">
        <w:rPr>
          <w:bCs/>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6F126C">
        <w:rPr>
          <w:rFonts w:eastAsia="MS Mincho"/>
          <w:lang w:val="hr-HR"/>
        </w:rPr>
        <w:t>Blaženka Prpić (OIB 58591486513</w:t>
      </w:r>
      <w:r w:rsidR="0011186A" w:rsidRPr="0011186A">
        <w:rPr>
          <w:rFonts w:eastAsia="MS Mincho"/>
          <w:lang w:val="hr-HR"/>
        </w:rPr>
        <w:t>),  Corrado Ilijasich 21, Rijeka</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2267DE" w:rsidRPr="0011186A">
        <w:rPr>
          <w:bCs/>
          <w:szCs w:val="24"/>
          <w:lang w:val="hr-HR"/>
        </w:rPr>
        <w:t>INVITO MARE d. o. o. za turizam i trgovinu, putnička agencija Ma</w:t>
      </w:r>
      <w:r w:rsidR="006F126C">
        <w:rPr>
          <w:bCs/>
          <w:szCs w:val="24"/>
          <w:lang w:val="hr-HR"/>
        </w:rPr>
        <w:t>tulji, Cesta Dušana Mavra 1/B (</w:t>
      </w:r>
      <w:r w:rsidR="002267DE" w:rsidRPr="0011186A">
        <w:rPr>
          <w:bCs/>
          <w:szCs w:val="24"/>
          <w:lang w:val="hr-HR"/>
        </w:rPr>
        <w:t>MBS 040228822 – OIB 80143794417</w:t>
      </w:r>
      <w:r w:rsidR="002267DE">
        <w:rPr>
          <w:bCs/>
          <w:szCs w:val="24"/>
          <w:lang w:val="hr-HR"/>
        </w:rPr>
        <w:t>)</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6F126C" w:rsidP="006F126C" w:rsidR="006F126C">
      <w:pP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6F126C" w:rsidP="00047756" w:rsidR="006F126C">
      <w:pPr>
        <w:ind w:firstLine="720"/>
        <w:jc w:val="both"/>
        <w:textAlignment w:val="auto"/>
        <w:rPr>
          <w:szCs w:val="24"/>
          <w:lang w:val="hr-HR"/>
        </w:rPr>
      </w:pPr>
    </w:p>
    <w:p w:rsidRDefault="0011186A" w:rsidP="00047756" w:rsidR="00264D2D">
      <w:pPr>
        <w:ind w:firstLine="720"/>
        <w:jc w:val="both"/>
        <w:textAlignment w:val="auto"/>
        <w:rPr>
          <w:szCs w:val="24"/>
          <w:lang w:val="hr-HR"/>
        </w:rPr>
      </w:pPr>
      <w:r w:rsidRPr="0011186A">
        <w:rPr>
          <w:szCs w:val="24"/>
          <w:lang w:val="hr-HR"/>
        </w:rPr>
        <w:t xml:space="preserve">Financijska  agencija je temeljem odredbe članka 110. stavak 1. Stečajnog zakona (“Narodne novine” broj 71/15, </w:t>
      </w:r>
      <w:r w:rsidR="00E85E93">
        <w:rPr>
          <w:szCs w:val="24"/>
          <w:lang w:val="hr-HR"/>
        </w:rPr>
        <w:t xml:space="preserve">104/17 </w:t>
      </w:r>
      <w:r w:rsidRPr="0011186A">
        <w:rPr>
          <w:szCs w:val="24"/>
          <w:lang w:val="hr-HR"/>
        </w:rPr>
        <w:t>u d</w:t>
      </w:r>
      <w:r w:rsidR="006F126C">
        <w:rPr>
          <w:szCs w:val="24"/>
          <w:lang w:val="hr-HR"/>
        </w:rPr>
        <w:t>aljem tekstu: SZ</w:t>
      </w:r>
      <w:r w:rsidRPr="0011186A">
        <w:rPr>
          <w:szCs w:val="24"/>
          <w:lang w:val="hr-HR"/>
        </w:rPr>
        <w:t xml:space="preserve">)  podnijela sudu prijedlog za </w:t>
      </w:r>
      <w:r w:rsidRPr="0011186A">
        <w:rPr>
          <w:szCs w:val="24"/>
          <w:lang w:val="hr-HR"/>
        </w:rPr>
        <w:lastRenderedPageBreak/>
        <w:t>otvaranje stečajnoga postupka nad dužnikom INVITO MARE  d.o.o. uz obrazložen</w:t>
      </w:r>
      <w:r w:rsidR="006F126C">
        <w:rPr>
          <w:szCs w:val="24"/>
          <w:lang w:val="hr-HR"/>
        </w:rPr>
        <w:t xml:space="preserve">je da na dan 21. kolovoza 2017. </w:t>
      </w:r>
      <w:r w:rsidRPr="0011186A">
        <w:rPr>
          <w:szCs w:val="24"/>
          <w:lang w:val="hr-HR"/>
        </w:rPr>
        <w:t>dužnik u Očevidniku redoslijeda osnova za plaćanje ima evidentirane neizvršene osnove za plaćanje u neprekinutom razdoblju od 120 dana u ukupnom iznosu od 65.801,56  kn, te da ima jednog zaposlenika.</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11186A">
        <w:rPr>
          <w:szCs w:val="24"/>
          <w:lang w:val="hr-HR"/>
        </w:rPr>
        <w:t>525/</w:t>
      </w:r>
      <w:r w:rsidR="006F177C" w:rsidRPr="006F177C">
        <w:rPr>
          <w:szCs w:val="24"/>
          <w:lang w:val="hr-HR"/>
        </w:rPr>
        <w:t>201</w:t>
      </w:r>
      <w:r w:rsidR="00457284">
        <w:rPr>
          <w:szCs w:val="24"/>
          <w:lang w:val="hr-HR"/>
        </w:rPr>
        <w:t>7</w:t>
      </w:r>
      <w:r w:rsidR="006F177C" w:rsidRPr="006F177C">
        <w:rPr>
          <w:szCs w:val="24"/>
          <w:lang w:val="hr-HR"/>
        </w:rPr>
        <w:t>-</w:t>
      </w:r>
      <w:r w:rsidR="00264D2D">
        <w:rPr>
          <w:szCs w:val="24"/>
          <w:lang w:val="hr-HR"/>
        </w:rPr>
        <w:t xml:space="preserve">3 </w:t>
      </w:r>
      <w:r w:rsidRPr="00047756">
        <w:rPr>
          <w:szCs w:val="24"/>
          <w:lang w:val="hr-HR"/>
        </w:rPr>
        <w:t xml:space="preserve">od </w:t>
      </w:r>
      <w:r w:rsidR="0011186A">
        <w:rPr>
          <w:szCs w:val="24"/>
          <w:lang w:val="hr-HR"/>
        </w:rPr>
        <w:t>4</w:t>
      </w:r>
      <w:r w:rsidR="00D262D8">
        <w:rPr>
          <w:szCs w:val="24"/>
          <w:lang w:val="hr-HR"/>
        </w:rPr>
        <w:t xml:space="preserve">. </w:t>
      </w:r>
      <w:r w:rsidR="0011186A">
        <w:rPr>
          <w:szCs w:val="24"/>
          <w:lang w:val="hr-HR"/>
        </w:rPr>
        <w:t xml:space="preserve">listopada </w:t>
      </w:r>
      <w:r w:rsidR="009532C3">
        <w:rPr>
          <w:szCs w:val="24"/>
          <w:lang w:val="hr-HR"/>
        </w:rPr>
        <w:t>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w:t>
      </w:r>
      <w:r w:rsidR="00122047">
        <w:rPr>
          <w:szCs w:val="24"/>
          <w:lang w:val="hr-HR"/>
        </w:rPr>
        <w:t>na način da je ostao kod navoda iz prijedloga,</w:t>
      </w:r>
      <w:r w:rsidR="00715876">
        <w:rPr>
          <w:szCs w:val="24"/>
          <w:lang w:val="hr-HR"/>
        </w:rPr>
        <w:t xml:space="preserve">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sidR="00122047">
        <w:rPr>
          <w:szCs w:val="24"/>
          <w:lang w:val="hr-HR"/>
        </w:rPr>
        <w:t xml:space="preserve">traženo </w:t>
      </w:r>
      <w:r>
        <w:rPr>
          <w:szCs w:val="24"/>
          <w:lang w:val="hr-HR"/>
        </w:rPr>
        <w:t xml:space="preserve">Izvješće o gospodarsko financijskom stanju dužnika. </w:t>
      </w:r>
    </w:p>
    <w:p w:rsidRDefault="0011186A" w:rsidP="006C08D9" w:rsidR="0011186A">
      <w:pPr>
        <w:ind w:firstLine="720"/>
        <w:jc w:val="both"/>
        <w:textAlignment w:val="auto"/>
        <w:rPr>
          <w:szCs w:val="24"/>
          <w:lang w:val="hr-HR"/>
        </w:rPr>
      </w:pPr>
      <w:r>
        <w:rPr>
          <w:szCs w:val="24"/>
          <w:lang w:val="hr-HR"/>
        </w:rPr>
        <w:t xml:space="preserve">Punomoćnica dužnika je na ročištu održanom dana 29. studenog 2017. istakla da se dužnik protivi otvaranju stečajnog postupka </w:t>
      </w:r>
      <w:r w:rsidR="002267DE">
        <w:rPr>
          <w:szCs w:val="24"/>
          <w:lang w:val="hr-HR"/>
        </w:rPr>
        <w:t xml:space="preserve">jer </w:t>
      </w:r>
      <w:r>
        <w:rPr>
          <w:szCs w:val="24"/>
          <w:lang w:val="hr-HR"/>
        </w:rPr>
        <w:t xml:space="preserve">će u kraćem vremenu podmiriti svoje obveze.  </w:t>
      </w:r>
    </w:p>
    <w:p w:rsidRDefault="0011186A" w:rsidP="006C08D9" w:rsidR="0011186A" w:rsidRPr="006F126C">
      <w:pPr>
        <w:ind w:firstLine="720"/>
        <w:jc w:val="both"/>
        <w:textAlignment w:val="auto"/>
        <w:rPr>
          <w:lang w:val="hr-HR"/>
        </w:rPr>
      </w:pPr>
      <w:r w:rsidRPr="006F126C">
        <w:rPr>
          <w:szCs w:val="24"/>
          <w:lang w:val="hr-HR"/>
        </w:rPr>
        <w:t xml:space="preserve">Stranke nisu pristupile </w:t>
      </w:r>
      <w:r w:rsidR="00AD4137" w:rsidRPr="006F126C">
        <w:rPr>
          <w:szCs w:val="24"/>
          <w:lang w:val="hr-HR"/>
        </w:rPr>
        <w:t xml:space="preserve">na </w:t>
      </w:r>
      <w:r w:rsidR="00531CF9" w:rsidRPr="006F126C">
        <w:rPr>
          <w:szCs w:val="24"/>
          <w:lang w:val="hr-HR"/>
        </w:rPr>
        <w:t>ročišt</w:t>
      </w:r>
      <w:r w:rsidR="00AD4137" w:rsidRPr="006F126C">
        <w:rPr>
          <w:szCs w:val="24"/>
          <w:lang w:val="hr-HR"/>
        </w:rPr>
        <w:t>e</w:t>
      </w:r>
      <w:r w:rsidR="00531CF9" w:rsidRPr="006F126C">
        <w:rPr>
          <w:szCs w:val="24"/>
          <w:lang w:val="hr-HR"/>
        </w:rPr>
        <w:t xml:space="preserve"> </w:t>
      </w:r>
      <w:r w:rsidR="002A2928" w:rsidRPr="006F126C">
        <w:rPr>
          <w:szCs w:val="24"/>
          <w:lang w:val="hr-HR"/>
        </w:rPr>
        <w:t xml:space="preserve">zakazano </w:t>
      </w:r>
      <w:r w:rsidR="002A2928" w:rsidRPr="006F126C">
        <w:rPr>
          <w:lang w:val="hr-HR"/>
        </w:rPr>
        <w:t>radi rasprave o pretpostavkama za otvaranje stečajnog postupka</w:t>
      </w:r>
      <w:r w:rsidR="002A2928" w:rsidRPr="006F126C">
        <w:rPr>
          <w:szCs w:val="24"/>
          <w:lang w:val="hr-HR"/>
        </w:rPr>
        <w:t xml:space="preserve"> za dan </w:t>
      </w:r>
      <w:r w:rsidRPr="006F126C">
        <w:rPr>
          <w:szCs w:val="24"/>
          <w:lang w:val="hr-HR"/>
        </w:rPr>
        <w:t>24</w:t>
      </w:r>
      <w:r w:rsidR="00264D2D" w:rsidRPr="006F126C">
        <w:rPr>
          <w:szCs w:val="24"/>
          <w:lang w:val="hr-HR"/>
        </w:rPr>
        <w:t xml:space="preserve">. </w:t>
      </w:r>
      <w:r w:rsidRPr="006F126C">
        <w:rPr>
          <w:szCs w:val="24"/>
          <w:lang w:val="hr-HR"/>
        </w:rPr>
        <w:t xml:space="preserve">travnja </w:t>
      </w:r>
      <w:r w:rsidR="00F3496C" w:rsidRPr="006F126C">
        <w:rPr>
          <w:szCs w:val="24"/>
          <w:lang w:val="hr-HR"/>
        </w:rPr>
        <w:t>2018</w:t>
      </w:r>
      <w:r w:rsidR="00531CF9" w:rsidRPr="006F126C">
        <w:rPr>
          <w:szCs w:val="24"/>
          <w:lang w:val="hr-HR"/>
        </w:rPr>
        <w:t>.</w:t>
      </w:r>
      <w:r w:rsidR="00531CF9" w:rsidRPr="006F126C">
        <w:rPr>
          <w:lang w:val="hr-HR"/>
        </w:rPr>
        <w:t xml:space="preserve">, </w:t>
      </w:r>
      <w:r w:rsidR="00AD4137" w:rsidRPr="006F126C">
        <w:rPr>
          <w:lang w:val="hr-HR"/>
        </w:rPr>
        <w:t xml:space="preserve">iako </w:t>
      </w:r>
      <w:r w:rsidRPr="006F126C">
        <w:rPr>
          <w:lang w:val="hr-HR"/>
        </w:rPr>
        <w:t xml:space="preserve">su </w:t>
      </w:r>
      <w:r w:rsidR="00AD4137" w:rsidRPr="006F126C">
        <w:rPr>
          <w:lang w:val="hr-HR"/>
        </w:rPr>
        <w:t>poziv primi</w:t>
      </w:r>
      <w:r w:rsidRPr="006F126C">
        <w:rPr>
          <w:lang w:val="hr-HR"/>
        </w:rPr>
        <w:t>li.</w:t>
      </w:r>
    </w:p>
    <w:p w:rsidRDefault="00047756" w:rsidP="00047756" w:rsidR="00047756" w:rsidRPr="006F126C">
      <w:pPr>
        <w:ind w:firstLine="720"/>
        <w:jc w:val="both"/>
        <w:textAlignment w:val="auto"/>
        <w:rPr>
          <w:lang w:val="hr-HR"/>
        </w:rPr>
      </w:pPr>
      <w:r w:rsidRPr="006F126C">
        <w:rPr>
          <w:lang w:val="hr-HR"/>
        </w:rPr>
        <w:t xml:space="preserve">Odredbom članka </w:t>
      </w:r>
      <w:r w:rsidR="00B85CF0" w:rsidRPr="006F126C">
        <w:rPr>
          <w:lang w:val="hr-HR"/>
        </w:rPr>
        <w:t xml:space="preserve"> 5</w:t>
      </w:r>
      <w:r w:rsidRPr="006F126C">
        <w:rPr>
          <w:lang w:val="hr-HR"/>
        </w:rPr>
        <w:t>. stavak 1. SZ propisano je da se stečaj  može otvoriti ako s</w:t>
      </w:r>
      <w:r w:rsidR="00B85CF0" w:rsidRPr="006F126C">
        <w:rPr>
          <w:lang w:val="hr-HR"/>
        </w:rPr>
        <w:t>ud</w:t>
      </w:r>
      <w:r w:rsidRPr="006F126C">
        <w:rPr>
          <w:lang w:val="hr-HR"/>
        </w:rPr>
        <w:t xml:space="preserve"> utvrdi postojanje stečajn</w:t>
      </w:r>
      <w:r w:rsidR="00632DD6" w:rsidRPr="006F126C">
        <w:rPr>
          <w:lang w:val="hr-HR"/>
        </w:rPr>
        <w:t xml:space="preserve">og </w:t>
      </w:r>
      <w:r w:rsidRPr="006F126C">
        <w:rPr>
          <w:lang w:val="hr-HR"/>
        </w:rPr>
        <w:t>razloga, time da je odredbom stavka 2. istog članka propisano da su stečajni razlozi</w:t>
      </w:r>
      <w:r w:rsidR="00632DD6" w:rsidRPr="006F126C">
        <w:rPr>
          <w:lang w:val="hr-HR"/>
        </w:rPr>
        <w:t xml:space="preserve"> </w:t>
      </w:r>
      <w:r w:rsidRPr="006F126C">
        <w:rPr>
          <w:lang w:val="hr-HR"/>
        </w:rPr>
        <w:t>nesposobnost za plaćanje i prezaduženost.</w:t>
      </w:r>
    </w:p>
    <w:p w:rsidRDefault="00122047" w:rsidP="0011186A" w:rsidR="009E6403" w:rsidRPr="006F126C">
      <w:pPr>
        <w:ind w:firstLine="720"/>
        <w:jc w:val="both"/>
        <w:rPr>
          <w:szCs w:val="24"/>
          <w:lang w:val="hr-HR"/>
        </w:rPr>
      </w:pPr>
      <w:r w:rsidRPr="006F126C">
        <w:rPr>
          <w:lang w:val="hr-HR"/>
        </w:rPr>
        <w:t>T</w:t>
      </w:r>
      <w:r w:rsidR="006C08D9" w:rsidRPr="006F126C">
        <w:rPr>
          <w:lang w:val="hr-HR"/>
        </w:rPr>
        <w:t xml:space="preserve">ijekom prethodnog postupka </w:t>
      </w:r>
      <w:r w:rsidR="00047756" w:rsidRPr="006F126C">
        <w:rPr>
          <w:lang w:val="hr-HR"/>
        </w:rPr>
        <w:t xml:space="preserve">utvrđeno </w:t>
      </w:r>
      <w:r w:rsidR="006C3D0E" w:rsidRPr="006F126C">
        <w:rPr>
          <w:lang w:val="hr-HR"/>
        </w:rPr>
        <w:t xml:space="preserve">je </w:t>
      </w:r>
      <w:r w:rsidR="00047756" w:rsidRPr="006F126C">
        <w:rPr>
          <w:lang w:val="hr-HR"/>
        </w:rPr>
        <w:t xml:space="preserve">da </w:t>
      </w:r>
      <w:r w:rsidR="002267DE" w:rsidRPr="006F126C">
        <w:rPr>
          <w:lang w:val="hr-HR"/>
        </w:rPr>
        <w:t xml:space="preserve">postoji stečajni razlog za otvaranje stečaja nad dužnikom, dužnik nije iako je naveo da će u kraćem roku podmirio svoje obveze </w:t>
      </w:r>
      <w:r w:rsidR="00875A83" w:rsidRPr="006F126C">
        <w:rPr>
          <w:lang w:val="hr-HR"/>
        </w:rPr>
        <w:t>postoji</w:t>
      </w:r>
      <w:r w:rsidR="002267DE" w:rsidRPr="006F126C">
        <w:rPr>
          <w:lang w:val="hr-HR"/>
        </w:rPr>
        <w:t xml:space="preserve">, time da je na dan donošenja ove odluke </w:t>
      </w:r>
      <w:r w:rsidR="009E6403" w:rsidRPr="006F126C">
        <w:rPr>
          <w:lang w:val="hr-HR"/>
        </w:rPr>
        <w:t xml:space="preserve"> </w:t>
      </w:r>
      <w:r w:rsidRPr="006F126C">
        <w:rPr>
          <w:lang w:val="hr-HR"/>
        </w:rPr>
        <w:t>iz O</w:t>
      </w:r>
      <w:r w:rsidR="00264D2D" w:rsidRPr="006F126C">
        <w:rPr>
          <w:szCs w:val="24"/>
          <w:lang w:val="hr-HR"/>
        </w:rPr>
        <w:t xml:space="preserve">čevidnika redoslijeda osnova za plaćanje </w:t>
      </w:r>
      <w:r w:rsidR="002267DE" w:rsidRPr="006F126C">
        <w:rPr>
          <w:szCs w:val="24"/>
          <w:lang w:val="hr-HR"/>
        </w:rPr>
        <w:t xml:space="preserve"> </w:t>
      </w:r>
      <w:r w:rsidR="009E6403" w:rsidRPr="006F126C">
        <w:rPr>
          <w:szCs w:val="24"/>
          <w:lang w:val="hr-HR"/>
        </w:rPr>
        <w:t xml:space="preserve">utvrđeno da iznos obveza </w:t>
      </w:r>
      <w:r w:rsidR="002267DE" w:rsidRPr="006F126C">
        <w:rPr>
          <w:szCs w:val="24"/>
          <w:lang w:val="hr-HR"/>
        </w:rPr>
        <w:t xml:space="preserve">dužnika </w:t>
      </w:r>
      <w:r w:rsidR="009E6403" w:rsidRPr="006F126C">
        <w:rPr>
          <w:szCs w:val="24"/>
          <w:lang w:val="hr-HR"/>
        </w:rPr>
        <w:t xml:space="preserve">po svim neizvršenim osnovama za plaćanje s kamatom iznosi </w:t>
      </w:r>
      <w:r w:rsidR="002267DE" w:rsidRPr="006F126C">
        <w:rPr>
          <w:szCs w:val="24"/>
          <w:lang w:val="hr-HR"/>
        </w:rPr>
        <w:t xml:space="preserve">371.822,21 </w:t>
      </w:r>
      <w:r w:rsidR="009E6403" w:rsidRPr="006F126C">
        <w:rPr>
          <w:szCs w:val="24"/>
          <w:lang w:val="hr-HR"/>
        </w:rPr>
        <w:t xml:space="preserve">kn ( list </w:t>
      </w:r>
      <w:r w:rsidR="002267DE" w:rsidRPr="006F126C">
        <w:rPr>
          <w:szCs w:val="24"/>
          <w:lang w:val="hr-HR"/>
        </w:rPr>
        <w:t>35</w:t>
      </w:r>
      <w:r w:rsidR="009E6403" w:rsidRPr="006F126C">
        <w:rPr>
          <w:szCs w:val="24"/>
          <w:lang w:val="hr-HR"/>
        </w:rPr>
        <w:t xml:space="preserve"> spisa ).</w:t>
      </w:r>
    </w:p>
    <w:p w:rsidRDefault="006C3D0E" w:rsidP="00F66898" w:rsidR="002313D8" w:rsidRPr="006F126C">
      <w:pPr>
        <w:ind w:firstLine="720"/>
        <w:jc w:val="both"/>
        <w:rPr>
          <w:lang w:val="hr-HR"/>
        </w:rPr>
      </w:pPr>
      <w:r w:rsidRPr="006F126C">
        <w:rPr>
          <w:szCs w:val="24"/>
          <w:lang w:val="hr-HR"/>
        </w:rPr>
        <w:t xml:space="preserve">Kako </w:t>
      </w:r>
      <w:r w:rsidR="00F66898" w:rsidRPr="006F126C">
        <w:rPr>
          <w:szCs w:val="24"/>
          <w:lang w:val="hr-HR"/>
        </w:rPr>
        <w:t xml:space="preserve">osobe koje vode poslove </w:t>
      </w:r>
      <w:r w:rsidR="009E6403" w:rsidRPr="006F126C">
        <w:rPr>
          <w:szCs w:val="24"/>
          <w:lang w:val="hr-HR"/>
        </w:rPr>
        <w:t xml:space="preserve">dužnika </w:t>
      </w:r>
      <w:r w:rsidR="00F66898" w:rsidRPr="006F126C">
        <w:rPr>
          <w:szCs w:val="24"/>
          <w:lang w:val="hr-HR"/>
        </w:rPr>
        <w:t>nisu podnijele</w:t>
      </w:r>
      <w:r w:rsidRPr="006F126C">
        <w:rPr>
          <w:szCs w:val="24"/>
          <w:lang w:val="hr-HR"/>
        </w:rPr>
        <w:t xml:space="preserve"> </w:t>
      </w:r>
      <w:r w:rsidR="00F66898" w:rsidRPr="006F126C">
        <w:rPr>
          <w:szCs w:val="24"/>
          <w:lang w:val="hr-HR"/>
        </w:rPr>
        <w:t>dokaz da dužnik ima imovine</w:t>
      </w:r>
      <w:r w:rsidR="009E6403" w:rsidRPr="006F126C">
        <w:rPr>
          <w:szCs w:val="24"/>
          <w:lang w:val="hr-HR"/>
        </w:rPr>
        <w:t>,</w:t>
      </w:r>
      <w:r w:rsidR="00DE77F3" w:rsidRPr="006F126C">
        <w:rPr>
          <w:szCs w:val="24"/>
          <w:lang w:val="hr-HR"/>
        </w:rPr>
        <w:t xml:space="preserve"> a nisu ni javno objavljena financijska izvješća za 2017. </w:t>
      </w:r>
      <w:r w:rsidR="009E6403" w:rsidRPr="006F126C">
        <w:rPr>
          <w:szCs w:val="24"/>
          <w:lang w:val="hr-HR"/>
        </w:rPr>
        <w:t xml:space="preserve">osnovano je za pretpostaviti da </w:t>
      </w:r>
      <w:r w:rsidR="00165A60" w:rsidRPr="006F126C">
        <w:rPr>
          <w:szCs w:val="24"/>
          <w:lang w:val="hr-HR"/>
        </w:rPr>
        <w:t xml:space="preserve">dužnik </w:t>
      </w:r>
      <w:r w:rsidR="009E6403" w:rsidRPr="006F126C">
        <w:rPr>
          <w:szCs w:val="24"/>
          <w:lang w:val="hr-HR"/>
        </w:rPr>
        <w:t xml:space="preserve">nema </w:t>
      </w:r>
      <w:r w:rsidR="00F66898" w:rsidRPr="006F126C">
        <w:rPr>
          <w:szCs w:val="24"/>
          <w:lang w:val="hr-HR"/>
        </w:rPr>
        <w:t xml:space="preserve">unovčive </w:t>
      </w:r>
      <w:r w:rsidR="00165A60" w:rsidRPr="006F126C">
        <w:rPr>
          <w:szCs w:val="24"/>
          <w:lang w:val="hr-HR"/>
        </w:rPr>
        <w:t xml:space="preserve">imovine </w:t>
      </w:r>
      <w:r w:rsidR="00047756" w:rsidRPr="006F126C">
        <w:rPr>
          <w:szCs w:val="24"/>
          <w:lang w:val="hr-HR"/>
        </w:rPr>
        <w:t>koja bi bila dostatna za pokriće trošk</w:t>
      </w:r>
      <w:r w:rsidR="002313D8" w:rsidRPr="006F126C">
        <w:rPr>
          <w:szCs w:val="24"/>
          <w:lang w:val="hr-HR"/>
        </w:rPr>
        <w:t xml:space="preserve">ova prethodnog i otvorenog </w:t>
      </w:r>
      <w:r w:rsidR="00047756" w:rsidRPr="006F126C">
        <w:rPr>
          <w:szCs w:val="24"/>
          <w:lang w:val="hr-HR"/>
        </w:rPr>
        <w:t>stečajnog postupka</w:t>
      </w:r>
      <w:r w:rsidR="00763298" w:rsidRPr="006F126C">
        <w:rPr>
          <w:szCs w:val="24"/>
          <w:lang w:val="hr-HR"/>
        </w:rPr>
        <w:t xml:space="preserve">,  </w:t>
      </w:r>
      <w:r w:rsidR="00047756" w:rsidRPr="006F126C">
        <w:rPr>
          <w:szCs w:val="24"/>
          <w:lang w:val="hr-HR"/>
        </w:rPr>
        <w:t xml:space="preserve">sukladno odredbi članka 132. stavak 1. </w:t>
      </w:r>
      <w:r w:rsidR="00632DD6" w:rsidRPr="006F126C">
        <w:rPr>
          <w:szCs w:val="24"/>
          <w:lang w:val="hr-HR"/>
        </w:rPr>
        <w:t xml:space="preserve">SZ ovosudnim </w:t>
      </w:r>
      <w:r w:rsidR="00047756" w:rsidRPr="006F126C">
        <w:rPr>
          <w:szCs w:val="24"/>
          <w:lang w:val="hr-HR"/>
        </w:rPr>
        <w:t xml:space="preserve">rješenjem </w:t>
      </w:r>
      <w:r w:rsidR="00665246" w:rsidRPr="006F126C">
        <w:rPr>
          <w:szCs w:val="24"/>
          <w:lang w:val="hr-HR"/>
        </w:rPr>
        <w:t>7 St-</w:t>
      </w:r>
      <w:r w:rsidR="002267DE" w:rsidRPr="006F126C">
        <w:rPr>
          <w:szCs w:val="24"/>
          <w:lang w:val="hr-HR"/>
        </w:rPr>
        <w:t>525</w:t>
      </w:r>
      <w:r w:rsidR="00665246" w:rsidRPr="006F126C">
        <w:rPr>
          <w:szCs w:val="24"/>
          <w:lang w:val="hr-HR"/>
        </w:rPr>
        <w:t>/201</w:t>
      </w:r>
      <w:r w:rsidR="00122047" w:rsidRPr="006F126C">
        <w:rPr>
          <w:szCs w:val="24"/>
          <w:lang w:val="hr-HR"/>
        </w:rPr>
        <w:t>7</w:t>
      </w:r>
      <w:r w:rsidR="00665246" w:rsidRPr="006F126C">
        <w:rPr>
          <w:szCs w:val="24"/>
          <w:lang w:val="hr-HR"/>
        </w:rPr>
        <w:t>-</w:t>
      </w:r>
      <w:r w:rsidR="00E85E93" w:rsidRPr="006F126C">
        <w:rPr>
          <w:szCs w:val="24"/>
          <w:lang w:val="hr-HR"/>
        </w:rPr>
        <w:t>16</w:t>
      </w:r>
      <w:r w:rsidR="00A80454" w:rsidRPr="006F126C">
        <w:rPr>
          <w:lang w:val="hr-HR"/>
        </w:rPr>
        <w:t xml:space="preserve"> </w:t>
      </w:r>
      <w:r w:rsidR="00047756" w:rsidRPr="006F126C">
        <w:rPr>
          <w:lang w:val="hr-HR"/>
        </w:rPr>
        <w:t xml:space="preserve">od </w:t>
      </w:r>
      <w:r w:rsidR="00E85E93" w:rsidRPr="006F126C">
        <w:rPr>
          <w:lang w:val="hr-HR"/>
        </w:rPr>
        <w:t xml:space="preserve">25. travnja </w:t>
      </w:r>
      <w:r w:rsidR="00047756" w:rsidRPr="006F126C">
        <w:rPr>
          <w:lang w:val="hr-HR"/>
        </w:rPr>
        <w:t>201</w:t>
      </w:r>
      <w:r w:rsidR="00122047" w:rsidRPr="006F126C">
        <w:rPr>
          <w:lang w:val="hr-HR"/>
        </w:rPr>
        <w:t>8</w:t>
      </w:r>
      <w:r w:rsidR="00047756" w:rsidRPr="006F126C">
        <w:rPr>
          <w:lang w:val="hr-HR"/>
        </w:rPr>
        <w:t xml:space="preserve">. pozvane su osobe koje imaju pravni interes za provedbom stečajnoga postupaka </w:t>
      </w:r>
      <w:r w:rsidR="00875A83" w:rsidRPr="006F126C">
        <w:rPr>
          <w:lang w:val="hr-HR"/>
        </w:rPr>
        <w:t xml:space="preserve">na uplatu predujma za pokriće troška postupka, </w:t>
      </w:r>
      <w:r w:rsidR="00047756" w:rsidRPr="006F126C">
        <w:rPr>
          <w:lang w:val="hr-HR"/>
        </w:rPr>
        <w:t xml:space="preserve">uz upozorenje </w:t>
      </w:r>
      <w:r w:rsidR="002313D8" w:rsidRPr="006F126C">
        <w:rPr>
          <w:lang w:val="hr-HR"/>
        </w:rPr>
        <w:t xml:space="preserve">po stavku 2. istog članka. </w:t>
      </w:r>
    </w:p>
    <w:p w:rsidRDefault="00047756" w:rsidP="00047756" w:rsidR="00047756" w:rsidRPr="006F126C">
      <w:pPr>
        <w:ind w:firstLine="720"/>
        <w:jc w:val="both"/>
        <w:textAlignment w:val="auto"/>
        <w:rPr>
          <w:szCs w:val="24"/>
          <w:lang w:val="hr-HR"/>
        </w:rPr>
      </w:pPr>
      <w:r w:rsidRPr="006F126C">
        <w:rPr>
          <w:lang w:val="hr-HR"/>
        </w:rPr>
        <w:t>Navedeno rješenje o</w:t>
      </w:r>
      <w:r w:rsidRPr="006F126C">
        <w:rPr>
          <w:szCs w:val="24"/>
          <w:lang w:val="hr-HR"/>
        </w:rPr>
        <w:t>bjavljeno je istog dana na mrežnoj stranici e-Oglasnoj ploči sudova.</w:t>
      </w:r>
    </w:p>
    <w:p w:rsidRDefault="00047756" w:rsidP="003E69FC" w:rsidR="00047756" w:rsidRPr="006F126C">
      <w:pPr>
        <w:pStyle w:val="Bezproreda"/>
        <w:ind w:firstLine="720"/>
        <w:jc w:val="both"/>
        <w:rPr>
          <w:szCs w:val="24"/>
          <w:lang w:val="hr-HR"/>
        </w:rPr>
      </w:pPr>
      <w:r w:rsidRPr="006F126C">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6F126C">
        <w:rPr>
          <w:lang w:val="hr-HR"/>
        </w:rPr>
        <w:t>do 4</w:t>
      </w:r>
      <w:r w:rsidRPr="006F126C">
        <w:rPr>
          <w:lang w:val="hr-HR"/>
        </w:rPr>
        <w:t xml:space="preserve">. </w:t>
      </w:r>
      <w:r w:rsidR="002313D8" w:rsidRPr="006F126C">
        <w:rPr>
          <w:szCs w:val="24"/>
          <w:lang w:val="hr-HR"/>
        </w:rPr>
        <w:t xml:space="preserve">SZ </w:t>
      </w:r>
      <w:r w:rsidRPr="006F126C">
        <w:rPr>
          <w:szCs w:val="24"/>
          <w:lang w:val="hr-HR"/>
        </w:rPr>
        <w:t>odlučiti kao pod točkom I. – V. izreke ovog rješenja.</w:t>
      </w:r>
    </w:p>
    <w:p w:rsidRDefault="00165A60" w:rsidP="00DD2600" w:rsidR="008C37E2" w:rsidRPr="006F126C">
      <w:pPr>
        <w:pStyle w:val="Bezproreda"/>
        <w:ind w:firstLine="720"/>
        <w:jc w:val="both"/>
        <w:rPr>
          <w:lang w:val="hr-HR"/>
        </w:rPr>
      </w:pPr>
      <w:r w:rsidRPr="006F126C">
        <w:rPr>
          <w:szCs w:val="24"/>
          <w:lang w:val="hr-HR"/>
        </w:rPr>
        <w:t>St</w:t>
      </w:r>
      <w:r w:rsidR="002313D8" w:rsidRPr="006F126C">
        <w:rPr>
          <w:color w:val="000000"/>
          <w:szCs w:val="24"/>
          <w:lang w:val="hr-HR"/>
        </w:rPr>
        <w:t>ečajn</w:t>
      </w:r>
      <w:r w:rsidRPr="006F126C">
        <w:rPr>
          <w:color w:val="000000"/>
          <w:szCs w:val="24"/>
          <w:lang w:val="hr-HR"/>
        </w:rPr>
        <w:t>i</w:t>
      </w:r>
      <w:r w:rsidR="002313D8" w:rsidRPr="006F126C">
        <w:rPr>
          <w:color w:val="000000"/>
          <w:szCs w:val="24"/>
          <w:lang w:val="hr-HR"/>
        </w:rPr>
        <w:t xml:space="preserve"> upravitelj</w:t>
      </w:r>
      <w:r w:rsidR="00DD2600" w:rsidRPr="006F126C">
        <w:rPr>
          <w:color w:val="000000"/>
          <w:szCs w:val="24"/>
          <w:lang w:val="hr-HR"/>
        </w:rPr>
        <w:t xml:space="preserve"> </w:t>
      </w:r>
      <w:r w:rsidRPr="006F126C">
        <w:rPr>
          <w:color w:val="000000"/>
          <w:szCs w:val="24"/>
          <w:lang w:val="hr-HR"/>
        </w:rPr>
        <w:t xml:space="preserve">je imenovan </w:t>
      </w:r>
      <w:r w:rsidR="00DD2600" w:rsidRPr="006F126C">
        <w:rPr>
          <w:color w:val="000000"/>
          <w:szCs w:val="24"/>
          <w:lang w:val="hr-HR"/>
        </w:rPr>
        <w:t xml:space="preserve">metodom slučajnog odabira </w:t>
      </w:r>
      <w:r w:rsidR="00DD2600" w:rsidRPr="006F126C">
        <w:rPr>
          <w:lang w:val="hr-HR"/>
        </w:rPr>
        <w:t>s liste A stečajnih upravitelja za područje ovog suda,</w:t>
      </w:r>
      <w:r w:rsidR="00DD2600" w:rsidRPr="006F126C">
        <w:rPr>
          <w:color w:val="000000"/>
          <w:szCs w:val="24"/>
          <w:lang w:val="hr-HR"/>
        </w:rPr>
        <w:t xml:space="preserve"> kako je to propisano odredbom članka 84. stavak 1. </w:t>
      </w:r>
      <w:r w:rsidR="00DD2600" w:rsidRPr="006F126C">
        <w:rPr>
          <w:lang w:val="hr-HR"/>
        </w:rPr>
        <w:t>SZ</w:t>
      </w:r>
      <w:r w:rsidR="008C37E2" w:rsidRPr="006F126C">
        <w:rPr>
          <w:lang w:val="hr-HR"/>
        </w:rPr>
        <w:t>.</w:t>
      </w:r>
    </w:p>
    <w:p w:rsidRDefault="002313D8" w:rsidP="008C698B" w:rsidR="008C698B" w:rsidRPr="006F126C">
      <w:pPr>
        <w:ind w:firstLine="720"/>
        <w:jc w:val="both"/>
        <w:textAlignment w:val="auto"/>
        <w:rPr>
          <w:lang w:val="hr-HR"/>
        </w:rPr>
      </w:pPr>
      <w:r w:rsidRPr="006F126C">
        <w:rPr>
          <w:lang w:val="hr-HR"/>
        </w:rPr>
        <w:t>Odluka pod točkom VI. izreke ovog rješenja donijeta je primjenom odredbe članka 286. stavak 3. SZ.</w:t>
      </w:r>
    </w:p>
    <w:p w:rsidRDefault="004B430D" w:rsidP="008C698B" w:rsidR="004B430D" w:rsidRPr="006F126C">
      <w:pPr>
        <w:jc w:val="center"/>
        <w:textAlignment w:val="auto"/>
        <w:rPr>
          <w:szCs w:val="24"/>
          <w:lang w:val="hr-HR"/>
        </w:rPr>
      </w:pPr>
    </w:p>
    <w:p w:rsidRDefault="00047756" w:rsidP="008C698B" w:rsidR="00047756" w:rsidRPr="006F126C">
      <w:pPr>
        <w:jc w:val="center"/>
        <w:textAlignment w:val="auto"/>
        <w:rPr>
          <w:lang w:val="hr-HR"/>
        </w:rPr>
      </w:pPr>
      <w:r w:rsidRPr="006F126C">
        <w:rPr>
          <w:szCs w:val="24"/>
          <w:lang w:val="hr-HR"/>
        </w:rPr>
        <w:t xml:space="preserve">U Rijeci, </w:t>
      </w:r>
      <w:r w:rsidR="00E85E93" w:rsidRPr="006F126C">
        <w:rPr>
          <w:bCs/>
          <w:szCs w:val="24"/>
          <w:lang w:val="hr-HR"/>
        </w:rPr>
        <w:t>6. lipnja 2018</w:t>
      </w:r>
      <w:r w:rsidR="006C08D9" w:rsidRPr="006F126C">
        <w:rPr>
          <w:lang w:val="hr-HR"/>
        </w:rPr>
        <w:t>.</w:t>
      </w:r>
    </w:p>
    <w:p w:rsidRDefault="004B430D" w:rsidP="008C698B" w:rsidR="004B430D" w:rsidRPr="006F126C">
      <w:pPr>
        <w:jc w:val="center"/>
        <w:textAlignment w:val="auto"/>
        <w:rPr>
          <w:lang w:val="hr-HR"/>
        </w:rPr>
      </w:pPr>
    </w:p>
    <w:p w:rsidRDefault="00047756" w:rsidP="00047756" w:rsidR="00047756" w:rsidRPr="006F126C">
      <w:pPr>
        <w:ind w:left="7200"/>
        <w:jc w:val="both"/>
        <w:textAlignment w:val="auto"/>
        <w:rPr>
          <w:szCs w:val="24"/>
          <w:lang w:val="hr-HR"/>
        </w:rPr>
      </w:pPr>
      <w:r w:rsidRPr="006F126C">
        <w:rPr>
          <w:i/>
          <w:szCs w:val="24"/>
          <w:lang w:val="hr-HR"/>
        </w:rPr>
        <w:t xml:space="preserve">   </w:t>
      </w:r>
      <w:r w:rsidR="00721D69" w:rsidRPr="006F126C">
        <w:rPr>
          <w:i/>
          <w:szCs w:val="24"/>
          <w:lang w:val="hr-HR"/>
        </w:rPr>
        <w:t xml:space="preserve">      </w:t>
      </w:r>
      <w:r w:rsidR="00721D69" w:rsidRPr="006F126C">
        <w:rPr>
          <w:szCs w:val="24"/>
          <w:lang w:val="hr-HR"/>
        </w:rPr>
        <w:t>S</w:t>
      </w:r>
      <w:r w:rsidRPr="006F126C">
        <w:rPr>
          <w:szCs w:val="24"/>
          <w:lang w:val="hr-HR"/>
        </w:rPr>
        <w:t xml:space="preserve">udac                               </w:t>
      </w:r>
    </w:p>
    <w:p w:rsidRDefault="00821308" w:rsidP="00821308" w:rsidR="00047756" w:rsidRPr="006F126C">
      <w:pPr>
        <w:jc w:val="both"/>
        <w:textAlignment w:val="auto"/>
        <w:rPr>
          <w:szCs w:val="24"/>
          <w:lang w:val="hr-HR"/>
        </w:rPr>
      </w:pPr>
      <w:r>
        <w:rPr>
          <w:szCs w:val="24"/>
          <w:lang w:val="hr-HR"/>
        </w:rPr>
        <w:t xml:space="preserve">                                                                                                                    </w:t>
      </w:r>
      <w:r w:rsidR="00047756" w:rsidRPr="006F126C">
        <w:rPr>
          <w:szCs w:val="24"/>
          <w:lang w:val="hr-HR"/>
        </w:rPr>
        <w:t>Liljana Ugrin</w:t>
      </w:r>
      <w:r>
        <w:rPr>
          <w:szCs w:val="24"/>
          <w:lang w:val="hr-HR"/>
        </w:rPr>
        <w:t xml:space="preserve">, v. r. </w:t>
      </w:r>
    </w:p>
    <w:p w:rsidRDefault="00047756" w:rsidP="00047756" w:rsidR="00047756" w:rsidRPr="006F126C">
      <w:pPr>
        <w:jc w:val="both"/>
        <w:textAlignment w:val="auto"/>
        <w:rPr>
          <w:szCs w:val="24"/>
          <w:lang w:val="hr-HR"/>
        </w:rPr>
      </w:pPr>
    </w:p>
    <w:p w:rsidRDefault="00F2558C" w:rsidP="00047756" w:rsidR="00F2558C" w:rsidRPr="006F126C">
      <w:pPr>
        <w:jc w:val="both"/>
        <w:textAlignment w:val="auto"/>
        <w:rPr>
          <w:szCs w:val="24"/>
          <w:lang w:val="hr-HR"/>
        </w:rPr>
      </w:pPr>
    </w:p>
    <w:p w:rsidRDefault="00047756" w:rsidP="00047756" w:rsidR="00047756" w:rsidRPr="006F126C">
      <w:pPr>
        <w:jc w:val="both"/>
        <w:textAlignment w:val="auto"/>
        <w:rPr>
          <w:szCs w:val="24"/>
          <w:lang w:val="hr-HR"/>
        </w:rPr>
      </w:pPr>
      <w:r w:rsidRPr="006F126C">
        <w:rPr>
          <w:szCs w:val="24"/>
          <w:lang w:val="hr-HR"/>
        </w:rPr>
        <w:lastRenderedPageBreak/>
        <w:t xml:space="preserve">POUKA O PRAVNOM LIJEKU </w:t>
      </w:r>
    </w:p>
    <w:p w:rsidRDefault="00047756" w:rsidP="00047756" w:rsidR="00047756" w:rsidRPr="006F126C">
      <w:pPr>
        <w:jc w:val="both"/>
        <w:textAlignment w:val="auto"/>
        <w:rPr>
          <w:rFonts w:eastAsia="MS Mincho"/>
          <w:szCs w:val="24"/>
          <w:lang w:val="hr-HR"/>
        </w:rPr>
      </w:pPr>
      <w:r w:rsidRPr="006F126C">
        <w:rPr>
          <w:szCs w:val="24"/>
          <w:lang w:val="hr-HR"/>
        </w:rPr>
        <w:tab/>
        <w:t xml:space="preserve">Protiv ovog rješenja žalbu može podnijeti osoba koja je bila zastupnik po zakonu dužnika do dana nastupanja pravnih posljedica otvaranja stečajnog postupka, te </w:t>
      </w:r>
      <w:r w:rsidRPr="006F126C">
        <w:rPr>
          <w:lang w:val="hr-HR"/>
        </w:rPr>
        <w:t>osobe koje imaju pravni interes da se provede stečajni postupak nad dužnikom</w:t>
      </w:r>
      <w:r w:rsidRPr="006F126C">
        <w:rPr>
          <w:szCs w:val="24"/>
          <w:lang w:val="hr-HR"/>
        </w:rPr>
        <w:t>. Žalba se podnosi ovom sudu u dva istovjetna primjerka u roku od 8 dana od dana primitka prijepisa rješenja, a o žalbi odlučuje Visoki trgovački sud Republike Hrvatske u Zagrebu.</w:t>
      </w:r>
      <w:r w:rsidRPr="006F126C">
        <w:rPr>
          <w:rFonts w:eastAsia="MS Mincho"/>
          <w:szCs w:val="24"/>
          <w:lang w:val="hr-HR"/>
        </w:rPr>
        <w:t xml:space="preserve"> </w:t>
      </w:r>
      <w:r w:rsidRPr="006F126C">
        <w:rPr>
          <w:rFonts w:eastAsia="MS Mincho"/>
          <w:szCs w:val="24"/>
          <w:lang w:val="hr-HR"/>
        </w:rPr>
        <w:tab/>
      </w:r>
    </w:p>
    <w:p w:rsidRDefault="00047756" w:rsidP="00047756" w:rsidR="00047756" w:rsidRPr="006F126C">
      <w:pPr>
        <w:jc w:val="both"/>
        <w:textAlignment w:val="auto"/>
        <w:rPr>
          <w:szCs w:val="24"/>
          <w:lang w:val="hr-HR"/>
        </w:rPr>
      </w:pPr>
    </w:p>
    <w:p w:rsidRDefault="00047756" w:rsidP="00047756" w:rsidR="00047756" w:rsidRPr="006F126C">
      <w:pPr>
        <w:jc w:val="both"/>
        <w:textAlignment w:val="auto"/>
        <w:rPr>
          <w:sz w:val="20"/>
          <w:lang w:val="hr-HR"/>
        </w:rPr>
      </w:pPr>
    </w:p>
    <w:p w:rsidRDefault="00047756" w:rsidP="00047756" w:rsidR="00047756" w:rsidRPr="006F126C">
      <w:pPr>
        <w:jc w:val="both"/>
        <w:textAlignment w:val="auto"/>
        <w:rPr>
          <w:szCs w:val="24"/>
          <w:lang w:val="hr-HR"/>
        </w:rPr>
      </w:pPr>
    </w:p>
    <w:p w:rsidRDefault="00821308" w:rsidP="00821308" w:rsidR="00047756">
      <w:pPr>
        <w:jc w:val="right"/>
        <w:textAlignment w:val="auto"/>
        <w:rPr>
          <w:bCs/>
          <w:szCs w:val="24"/>
          <w:lang w:val="hr-HR"/>
        </w:rPr>
      </w:pPr>
      <w:r>
        <w:rPr>
          <w:bCs/>
          <w:szCs w:val="24"/>
          <w:lang w:val="hr-HR"/>
        </w:rPr>
        <w:t>Za točnost otpravka-ovlašteni službenik</w:t>
      </w:r>
    </w:p>
    <w:p w:rsidRDefault="00821308" w:rsidP="00821308" w:rsidR="00821308" w:rsidRPr="006F126C">
      <w:pPr>
        <w:jc w:val="center"/>
        <w:textAlignment w:val="auto"/>
        <w:rPr>
          <w:bCs/>
          <w:szCs w:val="24"/>
          <w:lang w:val="hr-HR"/>
        </w:rPr>
      </w:pPr>
      <w:r>
        <w:rPr>
          <w:bCs/>
          <w:szCs w:val="24"/>
          <w:lang w:val="hr-HR"/>
        </w:rPr>
        <w:t xml:space="preserve">                                                                                    Adriana Zurak</w:t>
      </w:r>
    </w:p>
    <w:p w:rsidRDefault="00047756" w:rsidP="00821308" w:rsidR="00047756" w:rsidRPr="006F126C">
      <w:pPr>
        <w:jc w:val="right"/>
        <w:textAlignment w:val="auto"/>
        <w:rPr>
          <w:bCs/>
          <w:szCs w:val="24"/>
          <w:lang w:val="hr-HR"/>
        </w:rPr>
      </w:pPr>
    </w:p>
    <w:p w:rsidRDefault="00047756" w:rsidP="00047756" w:rsidR="00047756" w:rsidRPr="006F126C">
      <w:pPr>
        <w:jc w:val="both"/>
        <w:rPr>
          <w:szCs w:val="24"/>
          <w:lang w:val="hr-HR"/>
        </w:rPr>
      </w:pPr>
    </w:p>
    <w:p w:rsidRDefault="000E7884" w:rsidP="00047756" w:rsidR="0038631F" w:rsidRPr="006F126C">
      <w:pPr>
        <w:tabs>
          <w:tab w:pos="216" w:val="left"/>
          <w:tab w:pos="1519" w:val="left"/>
          <w:tab w:pos="8221" w:val="left"/>
        </w:tabs>
        <w:overflowPunct/>
        <w:autoSpaceDE/>
        <w:autoSpaceDN/>
        <w:adjustRightInd/>
        <w:textAlignment w:val="auto"/>
        <w:rPr>
          <w:szCs w:val="24"/>
          <w:lang w:val="hr-HR"/>
        </w:rPr>
      </w:pPr>
      <w:r w:rsidRPr="006F126C">
        <w:rPr>
          <w:szCs w:val="24"/>
          <w:lang w:val="hr-HR"/>
        </w:rPr>
        <w:t xml:space="preserve"> </w:t>
      </w:r>
    </w:p>
    <w:p w:rsidRDefault="00E46205" w:rsidP="00A15F9E" w:rsidR="00E46205" w:rsidRPr="006F126C">
      <w:pPr>
        <w:jc w:val="both"/>
        <w:rPr>
          <w:szCs w:val="24"/>
          <w:lang w:val="hr-HR"/>
        </w:rPr>
      </w:pPr>
    </w:p>
    <w:sectPr w:rsidSect="006F126C" w:rsidR="00E46205" w:rsidRPr="006F126C">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6EF3" w:rsidR="00D66EF3">
      <w:r>
        <w:separator/>
      </w:r>
    </w:p>
  </w:endnote>
  <w:endnote w:id="0" w:type="continuationSeparator">
    <w:p w:rsidRDefault="00D66EF3" w:rsidR="00D66E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077808"/>
      <w:docPartObj>
        <w:docPartGallery w:val="Page Numbers (Bottom of Page)"/>
        <w:docPartUnique/>
      </w:docPartObj>
    </w:sdtPr>
    <w:sdtEndPr/>
    <w:sdtContent>
      <w:p w:rsidRDefault="006F126C" w:rsidR="006F126C">
        <w:pPr>
          <w:pStyle w:val="Podnoje"/>
          <w:jc w:val="center"/>
        </w:pPr>
        <w:r>
          <w:fldChar w:fldCharType="begin"/>
        </w:r>
        <w:r>
          <w:instrText>PAGE   \* MERGEFORMAT</w:instrText>
        </w:r>
        <w:r>
          <w:fldChar w:fldCharType="separate"/>
        </w:r>
        <w:r w:rsidR="00821308" w:rsidRPr="00821308">
          <w:rPr>
            <w:noProof/>
            <w:lang w:val="hr-HR"/>
          </w:rPr>
          <w:t>3</w:t>
        </w:r>
        <w:r>
          <w:fldChar w:fldCharType="end"/>
        </w:r>
      </w:p>
    </w:sdtContent>
  </w:sdt>
  <w:p w:rsidRDefault="00DC1C08" w:rsidP="00DB7FF8" w:rsidR="00DC1C08" w:rsidRPr="00DB7FF8">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6EF3" w:rsidR="00D66EF3">
      <w:r>
        <w:separator/>
      </w:r>
    </w:p>
  </w:footnote>
  <w:footnote w:id="0" w:type="continuationSeparator">
    <w:p w:rsidRDefault="00D66EF3" w:rsidR="00D66E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r w:rsidRPr="00A80454">
      <w:t xml:space="preserve">Poslovni broj  </w:t>
    </w:r>
    <w:r w:rsidR="00665246">
      <w:t>7 St-</w:t>
    </w:r>
    <w:r w:rsidR="0011186A">
      <w:t>525</w:t>
    </w:r>
    <w:r w:rsidR="00665246">
      <w:t>/201</w:t>
    </w:r>
    <w:r w:rsidR="00264D2D">
      <w:t>7</w:t>
    </w:r>
    <w:r w:rsidR="00665246">
      <w:t>-</w:t>
    </w:r>
    <w:r w:rsidR="00C033B5">
      <w:t>1</w:t>
    </w:r>
    <w:r w:rsidR="0011186A">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1C71"/>
    <w:rsid w:val="00022E56"/>
    <w:rsid w:val="00023826"/>
    <w:rsid w:val="00030EA7"/>
    <w:rsid w:val="000344F7"/>
    <w:rsid w:val="0003481F"/>
    <w:rsid w:val="00034CDE"/>
    <w:rsid w:val="0004498D"/>
    <w:rsid w:val="00045AE9"/>
    <w:rsid w:val="00047756"/>
    <w:rsid w:val="00047757"/>
    <w:rsid w:val="00051712"/>
    <w:rsid w:val="000535B4"/>
    <w:rsid w:val="000550B4"/>
    <w:rsid w:val="00061A71"/>
    <w:rsid w:val="00067D07"/>
    <w:rsid w:val="00083620"/>
    <w:rsid w:val="000851CC"/>
    <w:rsid w:val="00095BE3"/>
    <w:rsid w:val="000B1F99"/>
    <w:rsid w:val="000B399D"/>
    <w:rsid w:val="000B695A"/>
    <w:rsid w:val="000C7D2F"/>
    <w:rsid w:val="000D0153"/>
    <w:rsid w:val="000D32EE"/>
    <w:rsid w:val="000D3426"/>
    <w:rsid w:val="000E7884"/>
    <w:rsid w:val="000F5290"/>
    <w:rsid w:val="00100DF1"/>
    <w:rsid w:val="00100E15"/>
    <w:rsid w:val="0011186A"/>
    <w:rsid w:val="0011326A"/>
    <w:rsid w:val="00114205"/>
    <w:rsid w:val="00114F52"/>
    <w:rsid w:val="001152D8"/>
    <w:rsid w:val="00120094"/>
    <w:rsid w:val="001208C1"/>
    <w:rsid w:val="00122047"/>
    <w:rsid w:val="00124F23"/>
    <w:rsid w:val="001555E9"/>
    <w:rsid w:val="00156265"/>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267DE"/>
    <w:rsid w:val="002304D0"/>
    <w:rsid w:val="002313D8"/>
    <w:rsid w:val="00231426"/>
    <w:rsid w:val="00233C95"/>
    <w:rsid w:val="002354BE"/>
    <w:rsid w:val="00243E9A"/>
    <w:rsid w:val="00247D3B"/>
    <w:rsid w:val="0025249F"/>
    <w:rsid w:val="00257AB3"/>
    <w:rsid w:val="00260E94"/>
    <w:rsid w:val="00264D2D"/>
    <w:rsid w:val="00265FAF"/>
    <w:rsid w:val="00270AC5"/>
    <w:rsid w:val="00272B4E"/>
    <w:rsid w:val="00273801"/>
    <w:rsid w:val="0027389B"/>
    <w:rsid w:val="00275B01"/>
    <w:rsid w:val="0027604B"/>
    <w:rsid w:val="00280C1E"/>
    <w:rsid w:val="00292C51"/>
    <w:rsid w:val="002950E2"/>
    <w:rsid w:val="00295509"/>
    <w:rsid w:val="002A0995"/>
    <w:rsid w:val="002A2928"/>
    <w:rsid w:val="002A387F"/>
    <w:rsid w:val="002B4981"/>
    <w:rsid w:val="002B60D6"/>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70EFE"/>
    <w:rsid w:val="004835CA"/>
    <w:rsid w:val="00485119"/>
    <w:rsid w:val="00490C9B"/>
    <w:rsid w:val="0049439E"/>
    <w:rsid w:val="004A03DE"/>
    <w:rsid w:val="004A56BC"/>
    <w:rsid w:val="004B0F82"/>
    <w:rsid w:val="004B430D"/>
    <w:rsid w:val="004C2B53"/>
    <w:rsid w:val="004C6788"/>
    <w:rsid w:val="004C77B4"/>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4E70"/>
    <w:rsid w:val="006A6C73"/>
    <w:rsid w:val="006B44BA"/>
    <w:rsid w:val="006B4EB9"/>
    <w:rsid w:val="006C08D9"/>
    <w:rsid w:val="006C3D0E"/>
    <w:rsid w:val="006C5472"/>
    <w:rsid w:val="006D3863"/>
    <w:rsid w:val="006E0251"/>
    <w:rsid w:val="006E3800"/>
    <w:rsid w:val="006F126C"/>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D5F71"/>
    <w:rsid w:val="007E4BB8"/>
    <w:rsid w:val="007E7FBA"/>
    <w:rsid w:val="007F67A7"/>
    <w:rsid w:val="00807156"/>
    <w:rsid w:val="00811FDB"/>
    <w:rsid w:val="00814CE2"/>
    <w:rsid w:val="00815D1E"/>
    <w:rsid w:val="00816101"/>
    <w:rsid w:val="00820A48"/>
    <w:rsid w:val="00821308"/>
    <w:rsid w:val="00830047"/>
    <w:rsid w:val="00830B93"/>
    <w:rsid w:val="00832937"/>
    <w:rsid w:val="0084373D"/>
    <w:rsid w:val="008527CA"/>
    <w:rsid w:val="00856D86"/>
    <w:rsid w:val="008570B1"/>
    <w:rsid w:val="008604B8"/>
    <w:rsid w:val="00870358"/>
    <w:rsid w:val="00870D83"/>
    <w:rsid w:val="008715F3"/>
    <w:rsid w:val="00875A83"/>
    <w:rsid w:val="00876E4D"/>
    <w:rsid w:val="00881852"/>
    <w:rsid w:val="008820F6"/>
    <w:rsid w:val="008823F5"/>
    <w:rsid w:val="00896B8C"/>
    <w:rsid w:val="008A5688"/>
    <w:rsid w:val="008A647D"/>
    <w:rsid w:val="008B057B"/>
    <w:rsid w:val="008B1D57"/>
    <w:rsid w:val="008B29D5"/>
    <w:rsid w:val="008B2AB3"/>
    <w:rsid w:val="008B73D8"/>
    <w:rsid w:val="008C37E2"/>
    <w:rsid w:val="008C3EB9"/>
    <w:rsid w:val="008C5273"/>
    <w:rsid w:val="008C698B"/>
    <w:rsid w:val="008E4F55"/>
    <w:rsid w:val="008F5BDC"/>
    <w:rsid w:val="008F7263"/>
    <w:rsid w:val="0090246D"/>
    <w:rsid w:val="00905B84"/>
    <w:rsid w:val="00936F25"/>
    <w:rsid w:val="00942E07"/>
    <w:rsid w:val="009508D2"/>
    <w:rsid w:val="009532C3"/>
    <w:rsid w:val="00953435"/>
    <w:rsid w:val="0095464C"/>
    <w:rsid w:val="00972E20"/>
    <w:rsid w:val="00986454"/>
    <w:rsid w:val="009B11A2"/>
    <w:rsid w:val="009B3383"/>
    <w:rsid w:val="009B6904"/>
    <w:rsid w:val="009C22F0"/>
    <w:rsid w:val="009E3DD4"/>
    <w:rsid w:val="009E3E9C"/>
    <w:rsid w:val="009E6403"/>
    <w:rsid w:val="009E6DCB"/>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64D85"/>
    <w:rsid w:val="00B70E64"/>
    <w:rsid w:val="00B85C23"/>
    <w:rsid w:val="00B85CF0"/>
    <w:rsid w:val="00B868CF"/>
    <w:rsid w:val="00B87054"/>
    <w:rsid w:val="00B97903"/>
    <w:rsid w:val="00BB0444"/>
    <w:rsid w:val="00BB72C9"/>
    <w:rsid w:val="00BD7CAA"/>
    <w:rsid w:val="00BE24E0"/>
    <w:rsid w:val="00BE2958"/>
    <w:rsid w:val="00BE2D31"/>
    <w:rsid w:val="00BF049A"/>
    <w:rsid w:val="00BF3174"/>
    <w:rsid w:val="00C033B5"/>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66EF3"/>
    <w:rsid w:val="00D70EE6"/>
    <w:rsid w:val="00D73505"/>
    <w:rsid w:val="00D76205"/>
    <w:rsid w:val="00D93C3A"/>
    <w:rsid w:val="00D94E3E"/>
    <w:rsid w:val="00D97AAC"/>
    <w:rsid w:val="00DA2BAC"/>
    <w:rsid w:val="00DB0D23"/>
    <w:rsid w:val="00DB5121"/>
    <w:rsid w:val="00DB7FF8"/>
    <w:rsid w:val="00DC1C08"/>
    <w:rsid w:val="00DC2C1B"/>
    <w:rsid w:val="00DD0C3D"/>
    <w:rsid w:val="00DD2600"/>
    <w:rsid w:val="00DE3D7A"/>
    <w:rsid w:val="00DE7235"/>
    <w:rsid w:val="00DE77F3"/>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5E93"/>
    <w:rsid w:val="00E86F95"/>
    <w:rsid w:val="00E87ECA"/>
    <w:rsid w:val="00E908D7"/>
    <w:rsid w:val="00E95704"/>
    <w:rsid w:val="00EB1EF6"/>
    <w:rsid w:val="00EB23A1"/>
    <w:rsid w:val="00EC3B5B"/>
    <w:rsid w:val="00EC3F66"/>
    <w:rsid w:val="00ED26C0"/>
    <w:rsid w:val="00EE26BC"/>
    <w:rsid w:val="00EF1008"/>
    <w:rsid w:val="00F17F59"/>
    <w:rsid w:val="00F2558C"/>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9414D"/>
    <w:rsid w:val="00FA07C7"/>
    <w:rsid w:val="00FA7C6C"/>
    <w:rsid w:val="00FB78CB"/>
    <w:rsid w:val="00FC0E68"/>
    <w:rsid w:val="00FC5BAF"/>
    <w:rsid w:val="00FD0A7D"/>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customStyle="true" w:styleId="PodnojeChar" w:type="character">
    <w:name w:val="Podnožje Char"/>
    <w:basedOn w:val="Zadanifontodlomka"/>
    <w:link w:val="Podnoje"/>
    <w:uiPriority w:val="99"/>
    <w:rsid w:val="006F126C"/>
    <w:rPr>
      <w:sz w:val="24"/>
      <w:lang w:val="en-GB"/>
    </w:rPr>
  </w:style>
  <w:style w:styleId="Tekstrezerviranogmjesta" w:type="character">
    <w:name w:val="Placeholder Text"/>
    <w:basedOn w:val="Zadanifontodlomka"/>
    <w:uiPriority w:val="99"/>
    <w:semiHidden/>
    <w:rsid w:val="00821308"/>
    <w:rPr>
      <w:color w:val="808080"/>
      <w:bdr w:space="0" w:sz="0" w:color="auto" w:val="none"/>
      <w:shd w:fill="auto" w:color="auto" w:val="clear"/>
    </w:rPr>
  </w:style>
  <w:style w:customStyle="true" w:styleId="eSPISCCParagraphDefaultFont" w:type="character">
    <w:name w:val="eSPIS_CC_Paragraph Default Font"/>
    <w:basedOn w:val="Zadanifontodlomka"/>
    <w:rsid w:val="008213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1308"/>
    <w:rPr>
      <w:bdr w:space="0" w:sz="0" w:color="auto" w:val="none"/>
      <w:shd w:fill="FFFFCC" w:color="auto" w:val="clear"/>
      <w:lang w:val="hr-HR"/>
    </w:rPr>
  </w:style>
  <w:style w:customStyle="true" w:styleId="PozadinaSvijetloCrvena" w:type="character">
    <w:name w:val="Pozadina_SvijetloCrvena"/>
    <w:basedOn w:val="eSPISCCParagraphDefaultFont"/>
    <w:rsid w:val="008213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13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customStyle="1" w:styleId="PodnojeChar" w:type="character">
    <w:name w:val="Podnožje Char"/>
    <w:basedOn w:val="Zadanifontodlomka"/>
    <w:link w:val="Podnoje"/>
    <w:uiPriority w:val="99"/>
    <w:rsid w:val="006F126C"/>
    <w:rPr>
      <w:sz w:val="24"/>
      <w:lang w:val="en-GB"/>
    </w:rPr>
  </w:style>
  <w:style w:styleId="Tekstrezerviranogmjesta" w:type="character">
    <w:name w:val="Placeholder Text"/>
    <w:basedOn w:val="Zadanifontodlomka"/>
    <w:uiPriority w:val="99"/>
    <w:semiHidden/>
    <w:rsid w:val="00821308"/>
    <w:rPr>
      <w:color w:val="808080"/>
      <w:bdr w:color="auto" w:space="0" w:sz="0" w:val="none"/>
      <w:shd w:color="auto" w:fill="auto" w:val="clear"/>
    </w:rPr>
  </w:style>
  <w:style w:customStyle="1" w:styleId="eSPISCCParagraphDefaultFont" w:type="character">
    <w:name w:val="eSPIS_CC_Paragraph Default Font"/>
    <w:basedOn w:val="Zadanifontodlomka"/>
    <w:rsid w:val="008213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1308"/>
    <w:rPr>
      <w:bdr w:color="auto" w:space="0" w:sz="0" w:val="none"/>
      <w:shd w:color="auto" w:fill="FFFFCC" w:val="clear"/>
      <w:lang w:val="hr-HR"/>
    </w:rPr>
  </w:style>
  <w:style w:customStyle="1" w:styleId="PozadinaSvijetloCrvena" w:type="character">
    <w:name w:val="Pozadina_SvijetloCrvena"/>
    <w:basedOn w:val="eSPISCCParagraphDefaultFont"/>
    <w:rsid w:val="008213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13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995805">
      <w:bodyDiv w:val="true"/>
      <w:marLeft w:val="0"/>
      <w:marRight w:val="0"/>
      <w:marTop w:val="0"/>
      <w:marBottom w:val="0"/>
      <w:divBdr>
        <w:top w:space="0" w:sz="0" w:color="auto" w:val="none"/>
        <w:left w:space="0" w:sz="0" w:color="auto" w:val="none"/>
        <w:bottom w:space="0" w:sz="0" w:color="auto" w:val="none"/>
        <w:right w:space="0" w:sz="0" w:color="auto" w:val="none"/>
      </w:divBdr>
    </w:div>
    <w:div w:id="338773977">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izvorni_sadrzaj>
    <derivirana_varijabla naziv="DomainObject.Predmet.Broj_1">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St-525/2017</izvorni_sadrzaj>
    <derivirana_varijabla naziv="DomainObject.Predmet.OznakaBroj_1">St-525/2017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INVITO MARE d.o.o. zastupanog po punomoćniku Tatjana Poltavjec; Lenka Banjanin</izvorni_sadrzaj>
    <derivirana_varijabla naziv="DomainObject.Predmet.ProtustrankaFormated_1">  INVITO MARE d.o.o. zastupanog po punomoćniku Tatjana Poltavjec; Lenka Banjanin</derivirana_varijabla>
  </DomainObject.Predmet.ProtustrankaFormated>
  <DomainObject.Predmet.ProtustrankaFormatedOIB>
    <izvorni_sadrzaj>  INVITO MARE d.o.o., OIB 80143794417 zastupanog po punomoćniku Tatjana Poltavjec; Lenka Banjanin</izvorni_sadrzaj>
    <derivirana_varijabla naziv="DomainObject.Predmet.ProtustrankaFormatedOIB_1">  INVITO MARE d.o.o., OIB 80143794417 zastupanog po punomoćniku Tatjana Poltavjec; Lenka Banjanin</derivirana_varijabla>
  </DomainObject.Predmet.ProtustrankaFormatedOIB>
  <DomainObject.Predmet.ProtustrankaFormatedWithAdress>
    <izvorni_sadrzaj> INVITO MARE d.o.o., Dušana Mavra 1b, 51211 Matulji zastupanog po punomoćniku Tatjana Poltavjec; Lenka Banjanin</izvorni_sadrzaj>
    <derivirana_varijabla naziv="DomainObject.Predmet.ProtustrankaFormatedWithAdress_1"> INVITO MARE d.o.o., Dušana Mavra 1b, 51211 Matulji zastupanog po punomoćniku Tatjana Poltavjec; Lenka Banjanin</derivirana_varijabla>
  </DomainObject.Predmet.ProtustrankaFormatedWithAdress>
  <DomainObject.Predmet.ProtustrankaFormatedWithAdressOIB>
    <izvorni_sadrzaj> INVITO MARE d.o.o., OIB 80143794417, Dušana Mavra 1b, 51211 Matulji zastupanog po punomoćniku Tatjana Poltavjec; Lenka Banjanin</izvorni_sadrzaj>
    <derivirana_varijabla naziv="DomainObject.Predmet.ProtustrankaFormatedWithAdressOIB_1"> INVITO MARE d.o.o., OIB 80143794417, Dušana Mavra 1b, 51211 Matulji zastupanog po punomoćniku Tatjana Poltavjec; Lenka Banjanin</derivirana_varijabla>
  </DomainObject.Predmet.ProtustrankaFormatedWithAdressOIB>
  <DomainObject.Predmet.ProtustrankaWithAdress>
    <izvorni_sadrzaj>INVITO MARE d.o.o. Dušana Mavra 1b, 51211 Matulji</izvorni_sadrzaj>
    <derivirana_varijabla naziv="DomainObject.Predmet.ProtustrankaWithAdress_1">INVITO MARE d.o.o. Dušana Mavra 1b, 51211 Matulji</derivirana_varijabla>
  </DomainObject.Predmet.ProtustrankaWithAdress>
  <DomainObject.Predmet.ProtustrankaWithAdressOIB>
    <izvorni_sadrzaj>INVITO MARE d.o.o., OIB 80143794417, Dušana Mavra 1b, 51211 Matulji</izvorni_sadrzaj>
    <derivirana_varijabla naziv="DomainObject.Predmet.ProtustrankaWithAdressOIB_1">INVITO MARE d.o.o., OIB 80143794417, Dušana Mavra 1b, 51211 Matulji</derivirana_varijabla>
  </DomainObject.Predmet.ProtustrankaWithAdressOIB>
  <DomainObject.Predmet.ProtustrankaNazivFormated>
    <izvorni_sadrzaj>INVITO MARE d.o.o.</izvorni_sadrzaj>
    <derivirana_varijabla naziv="DomainObject.Predmet.ProtustrankaNazivFormated_1">INVITO MARE d.o.o.</derivirana_varijabla>
  </DomainObject.Predmet.ProtustrankaNazivFormated>
  <DomainObject.Predmet.ProtustrankaNazivFormatedOIB>
    <izvorni_sadrzaj>INVITO MARE d.o.o., OIB 80143794417</izvorni_sadrzaj>
    <derivirana_varijabla naziv="DomainObject.Predmet.ProtustrankaNazivFormatedOIB_1">INVITO MARE d.o.o., OIB 80143794417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INVITO MARE d.o.o. zastupanog po punomoćniku Tatjana Poltavjec; Lenka Banjanin</item>
    </izvorni_sadrzaj>
    <derivirana_varijabla naziv="DomainObject.Predmet.ProtuStrankaListFormated_1">
      <item>INVITO MARE d.o.o. zastupanog po punomoćniku Tatjana Poltavjec; Lenka Banjanin</item>
    </derivirana_varijabla>
  </DomainObject.Predmet.ProtuStrankaListFormated>
  <DomainObject.Predmet.ProtuStrankaListFormatedOIB>
    <izvorni_sadrzaj>
      <item>INVITO MARE d.o.o., OIB 80143794417 zastupanog po punomoćniku Tatjana Poltavjec; Lenka Banjanin</item>
    </izvorni_sadrzaj>
    <derivirana_varijabla naziv="DomainObject.Predmet.ProtuStrankaListFormatedOIB_1">
      <item>INVITO MARE d.o.o., OIB 80143794417 zastupanog po punomoćniku Tatjana Poltavjec; Lenka Banjanin</item>
    </derivirana_varijabla>
  </DomainObject.Predmet.ProtuStrankaListFormatedOIB>
  <DomainObject.Predmet.ProtuStrankaListFormatedWithAdress>
    <izvorni_sadrzaj>
      <item>INVITO MARE d.o.o., Dušana Mavra 1b, 51211 Matulji zastupanog po punomoćniku Tatjana Poltavjec; Lenka Banjanin</item>
    </izvorni_sadrzaj>
    <derivirana_varijabla naziv="DomainObject.Predmet.ProtuStrankaListFormatedWithAdress_1">
      <item>INVITO MARE d.o.o., Dušana Mavra 1b, 51211 Matulji zastupanog po punomoćniku Tatjana Poltavjec; Lenka Banjanin</item>
    </derivirana_varijabla>
  </DomainObject.Predmet.ProtuStrankaListFormatedWithAdress>
  <DomainObject.Predmet.ProtuStrankaListFormatedWithAdressOIB>
    <izvorni_sadrzaj>
      <item>INVITO MARE d.o.o., OIB 80143794417, Dušana Mavra 1b, 51211 Matulji zastupanog po punomoćniku Tatjana Poltavjec; Lenka Banjanin</item>
    </izvorni_sadrzaj>
    <derivirana_varijabla naziv="DomainObject.Predmet.ProtuStrankaListFormatedWithAdressOIB_1">
      <item>INVITO MARE d.o.o., OIB 80143794417, Dušana Mavra 1b, 51211 Matulji zastupanog po punomoćniku Tatjana Poltavjec; Lenka Banjanin</item>
    </derivirana_varijabla>
  </DomainObject.Predmet.ProtuStrankaListFormatedWithAdressOIB>
  <DomainObject.Predmet.ProtuStrankaListNazivFormated>
    <izvorni_sadrzaj>
      <item>INVITO MARE d.o.o.</item>
    </izvorni_sadrzaj>
    <derivirana_varijabla naziv="DomainObject.Predmet.ProtuStrankaListNazivFormated_1">
      <item>INVITO MARE d.o.o.</item>
    </derivirana_varijabla>
  </DomainObject.Predmet.ProtuStrankaListNazivFormated>
  <DomainObject.Predmet.ProtuStrankaListNazivFormatedOIB>
    <izvorni_sadrzaj>
      <item>INVITO MARE d.o.o., OIB 80143794417</item>
    </izvorni_sadrzaj>
    <derivirana_varijabla naziv="DomainObject.Predmet.ProtuStrankaListNazivFormatedOIB_1">
      <item>INVITO MARE d.o.o., OIB 80143794417</item>
    </derivirana_varijabla>
  </DomainObject.Predmet.ProtuStrankaListNazivFormatedOIB>
  <DomainObject.Predmet.OstaliListFormated>
    <izvorni_sadrzaj>
      <item>Tatjana Poltavjec punomoćnik sudionika u postupku INVITO MARE d.o.o.</item>
      <item>Lenka Banjanin punomoćnik sudionika u postupku INVITO MARE d.o.o.</item>
    </izvorni_sadrzaj>
    <derivirana_varijabla naziv="DomainObject.Predmet.OstaliListFormated_1">
      <item>Tatjana Poltavjec punomoćnik sudionika u postupku INVITO MARE d.o.o.</item>
      <item>Lenka Banjanin punomoćnik sudionika u postupku INVITO MARE d.o.o.</item>
    </derivirana_varijabla>
  </DomainObject.Predmet.OstaliListFormated>
  <DomainObject.Predmet.OstaliListFormatedOIB>
    <izvorni_sadrzaj>
      <item>Tatjana Poltavjec, OIB 96307449906 punomoćnik sudionika u postupku INVITO MARE d.o.o.</item>
      <item>Lenka Banjanin, OIB 29110214389 punomoćnik sudionika u postupku INVITO MARE d.o.o.</item>
    </izvorni_sadrzaj>
    <derivirana_varijabla naziv="DomainObject.Predmet.OstaliListFormatedOIB_1">
      <item>Tatjana Poltavjec, OIB 96307449906 punomoćnik sudionika u postupku INVITO MARE d.o.o.</item>
      <item>Lenka Banjanin, OIB 29110214389 punomoćnik sudionika u postupku INVITO MARE d.o.o.</item>
    </derivirana_varijabla>
  </DomainObject.Predmet.OstaliListFormatedOIB>
  <DomainObject.Predmet.OstaliListFormatedWithAdress>
    <izvorni_sadrzaj>
      <item>Tatjana Poltavjec, Cesta Dušana Mavra 1b, 51211 Mihotići punomoćnik sudionika u postupku INVITO MARE d.o.o.</item>
      <item>Lenka Banjanin, J. Račića 1a, 51000 Rijeka punomoćnik sudionika u postupku INVITO MARE d.o.o.</item>
    </izvorni_sadrzaj>
    <derivirana_varijabla naziv="DomainObject.Predmet.OstaliListFormatedWithAdress_1">
      <item>Tatjana Poltavjec, Cesta Dušana Mavra 1b, 51211 Mihotići punomoćnik sudionika u postupku INVITO MARE d.o.o.</item>
      <item>Lenka Banjanin, J. Račića 1a, 51000 Rijeka punomoćnik sudionika u postupku INVITO MARE d.o.o.</item>
    </derivirana_varijabla>
  </DomainObject.Predmet.OstaliListFormatedWithAdress>
  <DomainObject.Predmet.OstaliListFormatedWithAdressOIB>
    <izvorni_sadrzaj>
      <item>Tatjana Poltavjec, OIB 96307449906, Cesta Dušana Mavra 1b, 51211 Mihotići punomoćnik sudionika u postupku INVITO MARE d.o.o.</item>
      <item>Lenka Banjanin, OIB 29110214389, J. Račića 1a, 51000 Rijeka punomoćnik sudionika u postupku INVITO MARE d.o.o.</item>
    </izvorni_sadrzaj>
    <derivirana_varijabla naziv="DomainObject.Predmet.OstaliListFormatedWithAdressOIB_1">
      <item>Tatjana Poltavjec, OIB 96307449906, Cesta Dušana Mavra 1b, 51211 Mihotići punomoćnik sudionika u postupku INVITO MARE d.o.o.</item>
      <item>Lenka Banjanin, OIB 29110214389, J. Račića 1a, 51000 Rijeka punomoćnik sudionika u postupku INVITO MARE d.o.o.</item>
    </derivirana_varijabla>
  </DomainObject.Predmet.OstaliListFormatedWithAdressOIB>
  <DomainObject.Predmet.OstaliListNazivFormated>
    <izvorni_sadrzaj>
      <item>Tatjana Poltavjec</item>
      <item>Lenka Banjanin</item>
    </izvorni_sadrzaj>
    <derivirana_varijabla naziv="DomainObject.Predmet.OstaliListNazivFormated_1">
      <item>Tatjana Poltavjec</item>
      <item>Lenka Banjanin</item>
    </derivirana_varijabla>
  </DomainObject.Predmet.OstaliListNazivFormated>
  <DomainObject.Predmet.OstaliListNazivFormatedOIB>
    <izvorni_sadrzaj>
      <item>Tatjana Poltavjec, OIB 96307449906</item>
      <item>Lenka Banjanin, OIB 29110214389</item>
    </izvorni_sadrzaj>
    <derivirana_varijabla naziv="DomainObject.Predmet.OstaliListNazivFormatedOIB_1">
      <item>Tatjana Poltavjec, OIB 96307449906</item>
      <item>Lenka Banjanin, OIB 29110214389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INVITO MARE d.o.o.</izvorni_sadrzaj>
    <derivirana_varijabla naziv="DomainObject.Predmet.ProtustrankaIDrugi_1">INVITO MARE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INVITO MARE d.o.o., OIB 80143794417, Dušana Mavra 1b, 51211 Matulji</izvorni_sadrzaj>
    <derivirana_varijabla naziv="DomainObject.Predmet.ProtustrankaIDrugiAdressOIB_1">INVITO MARE d.o.o., OIB 80143794417, Dušana Mavra 1b,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INVITO MARE d.o.o.</item>
      <item>Tatjana Poltavjec</item>
      <item>Lenka Banjanin</item>
    </izvorni_sadrzaj>
    <derivirana_varijabla naziv="DomainObject.Predmet.SudioniciListNaziv_1">
      <item>FINA  Rijeka</item>
      <item>INVITO MARE d.o.o.</item>
      <item>Tatjana Poltavjec</item>
      <item>Lenka Banjanin</item>
    </derivirana_varijabla>
  </DomainObject.Predmet.SudioniciListNaziv>
  <DomainObject.Predmet.SudioniciListAdressOIB>
    <izvorni_sadrzaj>
      <item>FINA  Rijeka, OIB 85821130368, Frana Kurelca 8,51000 Rijeka</item>
      <item>INVITO MARE d.o.o., OIB 80143794417, Dušana Mavra 1b,51211 Matulji</item>
      <item>Tatjana Poltavjec, OIB 96307449906, Cesta Dušana Mavra 1b,51211 Mihotići</item>
      <item>Lenka Banjanin, OIB 29110214389, J. Račića 1a,51000 Rijeka</item>
    </izvorni_sadrzaj>
    <derivirana_varijabla naziv="DomainObject.Predmet.SudioniciListAdressOIB_1">
      <item>FINA  Rijeka, OIB 85821130368, Frana Kurelca 8,51000 Rijeka</item>
      <item>INVITO MARE d.o.o., OIB 80143794417, Dušana Mavra 1b,51211 Matulji</item>
      <item>Tatjana Poltavjec, OIB 96307449906, Cesta Dušana Mavra 1b,51211 Mihotići</item>
      <item>Lenka Banjanin, OIB 29110214389, J. Račića 1a,51000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80143794417</item>
      <item>, OIB 96307449906</item>
      <item>, OIB 29110214389</item>
    </izvorni_sadrzaj>
    <derivirana_varijabla naziv="DomainObject.Predmet.SudioniciListNazivOIB_1">
      <item>, OIB 85821130368</item>
      <item>, OIB 80143794417</item>
      <item>, OIB 96307449906</item>
      <item>, OIB 29110214389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32AA60-7BF4-4BE2-A25C-B1B59A1D04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817</properties:Words>
  <properties:Characters>4288</properties:Characters>
  <properties:Lines>108</properties:Lines>
  <properties:Paragraphs>33</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2018-06-06T12:07:00Z</dcterms:created>
  <dc:creator>T SUD</dc:creator>
  <cp:lastModifiedBy>Elizabet Jovanović</cp:lastModifiedBy>
  <cp:lastPrinted>2018-06-07T05:54:00Z</cp:lastPrinted>
  <dcterms:modified xmlns:xsi="http://www.w3.org/2001/XMLSchema-instance" xsi:type="dcterms:W3CDTF">2018-06-07T06:01:00Z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(525   17   otvaranje i zaključenje postupka.docx)</vt:lpwstr>
  </prop:property>
  <prop:property name="CC_coloring" pid="4" fmtid="{D5CDD505-2E9C-101B-9397-08002B2CF9AE}">
    <vt:bool>false</vt:bool>
  </prop:property>
  <prop:property name="BrojStranica" pid="5" fmtid="{D5CDD505-2E9C-101B-9397-08002B2CF9AE}">
    <vt:i4>3</vt:i4>
  </prop:property>
</prop:Properties>
</file>