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e048" w14:paraId="557e048" w:rsidRDefault="00991EAA" w:rsidR="00991EAA">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33DAD" w:rsidP="00F33DAD" w:rsidR="00F33DAD">
      <w:pPr>
        <w:rPr>
          <w:sz w:val="24"/>
          <w:szCs w:val="24"/>
        </w:rPr>
      </w:pPr>
      <w:r>
        <w:rPr>
          <w:sz w:val="24"/>
          <w:szCs w:val="24"/>
        </w:rPr>
        <w:t>REPUBLIKA HRVATSKA</w:t>
      </w:r>
    </w:p>
    <w:p w:rsidRDefault="00F33DAD" w:rsidP="00F33DAD" w:rsidR="00F33DAD">
      <w:pPr>
        <w:rPr>
          <w:sz w:val="24"/>
          <w:szCs w:val="24"/>
        </w:rPr>
      </w:pPr>
      <w:r>
        <w:rPr>
          <w:sz w:val="24"/>
          <w:szCs w:val="24"/>
        </w:rPr>
        <w:t xml:space="preserve">  Trgovački sud u Zagrebu</w:t>
      </w:r>
    </w:p>
    <w:p w:rsidRDefault="00F33DAD" w:rsidP="00F33DAD" w:rsidR="00F33DAD">
      <w:pPr>
        <w:rPr>
          <w:sz w:val="24"/>
          <w:szCs w:val="24"/>
        </w:rPr>
      </w:pPr>
      <w:r>
        <w:rPr>
          <w:sz w:val="24"/>
          <w:szCs w:val="24"/>
        </w:rPr>
        <w:t xml:space="preserve">    Zagreb, Amruševa 2/II                                                                           </w:t>
      </w:r>
      <w:r w:rsidR="00991EAA">
        <w:rPr>
          <w:sz w:val="24"/>
          <w:szCs w:val="24"/>
        </w:rPr>
        <w:t xml:space="preserve">   </w:t>
      </w:r>
      <w:smartTag w:element="metricconverter" w:uri="urn:schemas-microsoft-com:office:smarttags">
        <w:smartTagPr>
          <w:attr w:val="72 St" w:name="ProductID"/>
        </w:smartTagPr>
        <w:r>
          <w:rPr>
            <w:sz w:val="24"/>
            <w:szCs w:val="24"/>
          </w:rPr>
          <w:t>72 St</w:t>
        </w:r>
      </w:smartTag>
      <w:r w:rsidR="008F05C6">
        <w:rPr>
          <w:sz w:val="24"/>
          <w:szCs w:val="24"/>
        </w:rPr>
        <w:t xml:space="preserve"> -562/2014</w:t>
      </w:r>
      <w:r w:rsidR="00991EAA">
        <w:rPr>
          <w:sz w:val="24"/>
          <w:szCs w:val="24"/>
        </w:rPr>
        <w:t>-58</w:t>
      </w:r>
    </w:p>
    <w:p w:rsidRDefault="00370298" w:rsidP="00370298" w:rsidR="00F33DAD">
      <w:pPr>
        <w:jc w:val="center"/>
        <w:rPr>
          <w:sz w:val="24"/>
          <w:szCs w:val="24"/>
        </w:rPr>
      </w:pPr>
      <w:r>
        <w:rPr>
          <w:sz w:val="24"/>
          <w:szCs w:val="24"/>
        </w:rPr>
        <w:t>REPUBLIKA HRVATSKA</w:t>
      </w:r>
    </w:p>
    <w:p w:rsidRDefault="00F33DAD" w:rsidP="00F33DAD" w:rsidR="00F33DAD">
      <w:pPr>
        <w:jc w:val="center"/>
        <w:rPr>
          <w:sz w:val="24"/>
          <w:szCs w:val="24"/>
        </w:rPr>
      </w:pPr>
      <w:r>
        <w:rPr>
          <w:sz w:val="24"/>
          <w:szCs w:val="24"/>
        </w:rPr>
        <w:t>R J E Š E N J E</w:t>
      </w:r>
    </w:p>
    <w:p w:rsidRDefault="00F33DAD" w:rsidP="00F33DAD" w:rsidR="00F33DAD">
      <w:pPr>
        <w:jc w:val="center"/>
        <w:rPr>
          <w:b/>
          <w:sz w:val="24"/>
          <w:szCs w:val="24"/>
        </w:rPr>
      </w:pPr>
    </w:p>
    <w:p w:rsidRDefault="008F05C6" w:rsidP="008F05C6" w:rsidR="0076427E">
      <w:pPr>
        <w:pStyle w:val="Bezproreda"/>
        <w:jc w:val="both"/>
        <w:rPr>
          <w:rFonts w:cs="Times New Roman" w:eastAsia="Times New Roman"/>
          <w:szCs w:val="24"/>
          <w:lang w:eastAsia="hr-HR" w:val="pt-BR"/>
        </w:rPr>
      </w:pPr>
      <w:r w:rsidRPr="008F05C6">
        <w:rPr>
          <w:rFonts w:cs="Times New Roman" w:eastAsia="Times New Roman"/>
          <w:szCs w:val="24"/>
          <w:lang w:eastAsia="hr-HR" w:val="pt-BR"/>
        </w:rPr>
        <w:t>Trgovački sud u Zagrebu po stečajnom sucu toga suda Nikoli Ribarić, u stečajnom postupku nad dužnikom PRIMA d.o.o. u stečaju, Plaški, Plitvička 11., MBS 020</w:t>
      </w:r>
      <w:r>
        <w:rPr>
          <w:rFonts w:cs="Times New Roman" w:eastAsia="Times New Roman"/>
          <w:szCs w:val="24"/>
          <w:lang w:eastAsia="hr-HR" w:val="pt-BR"/>
        </w:rPr>
        <w:t>0</w:t>
      </w:r>
      <w:r w:rsidR="0035532E">
        <w:rPr>
          <w:rFonts w:cs="Times New Roman" w:eastAsia="Times New Roman"/>
          <w:szCs w:val="24"/>
          <w:lang w:eastAsia="hr-HR" w:val="pt-BR"/>
        </w:rPr>
        <w:t>31113</w:t>
      </w:r>
      <w:r w:rsidR="00D03FDC">
        <w:rPr>
          <w:rFonts w:cs="Times New Roman" w:eastAsia="Times New Roman"/>
          <w:szCs w:val="24"/>
          <w:lang w:eastAsia="hr-HR" w:val="pt-BR"/>
        </w:rPr>
        <w:t xml:space="preserve">, OIB: </w:t>
      </w:r>
      <w:r>
        <w:rPr>
          <w:rFonts w:cs="Times New Roman" w:eastAsia="Times New Roman"/>
          <w:szCs w:val="24"/>
          <w:lang w:eastAsia="hr-HR" w:val="pt-BR"/>
        </w:rPr>
        <w:t>04349812191, dana 21. travnja</w:t>
      </w:r>
      <w:r w:rsidRPr="008F05C6">
        <w:rPr>
          <w:rFonts w:cs="Times New Roman" w:eastAsia="Times New Roman"/>
          <w:szCs w:val="24"/>
          <w:lang w:eastAsia="hr-HR" w:val="pt-BR"/>
        </w:rPr>
        <w:t xml:space="preserve"> 2016.</w:t>
      </w:r>
    </w:p>
    <w:p w:rsidRDefault="00D00352" w:rsidP="00370298" w:rsidR="00D00352">
      <w:pPr>
        <w:pStyle w:val="Bezproreda"/>
        <w:jc w:val="center"/>
        <w:rPr>
          <w:szCs w:val="24"/>
        </w:rPr>
      </w:pPr>
    </w:p>
    <w:p w:rsidRDefault="0076427E" w:rsidP="00370298" w:rsidR="0076427E" w:rsidRPr="0076427E">
      <w:pPr>
        <w:pStyle w:val="Bezproreda"/>
        <w:jc w:val="center"/>
        <w:rPr>
          <w:szCs w:val="24"/>
        </w:rPr>
      </w:pPr>
      <w:r w:rsidRPr="0076427E">
        <w:rPr>
          <w:szCs w:val="24"/>
        </w:rPr>
        <w:t>r i j e š i o   j e</w:t>
      </w:r>
    </w:p>
    <w:p w:rsidRDefault="0076427E" w:rsidP="0076427E" w:rsidR="0076427E" w:rsidRPr="00916EFB">
      <w:pPr>
        <w:pStyle w:val="Bezproreda"/>
        <w:rPr>
          <w:szCs w:val="24"/>
        </w:rPr>
      </w:pPr>
    </w:p>
    <w:p w:rsidRDefault="0076427E" w:rsidP="008F05C6" w:rsidR="0076427E">
      <w:pPr>
        <w:jc w:val="both"/>
        <w:rPr>
          <w:sz w:val="24"/>
          <w:szCs w:val="24"/>
        </w:rPr>
      </w:pPr>
      <w:r w:rsidRPr="00916EFB">
        <w:rPr>
          <w:sz w:val="24"/>
          <w:szCs w:val="24"/>
        </w:rPr>
        <w:t xml:space="preserve">I        Razrješuje se dužnosti stečajni upravitelj </w:t>
      </w:r>
      <w:r w:rsidR="008F05C6" w:rsidRPr="008F05C6">
        <w:rPr>
          <w:sz w:val="24"/>
          <w:szCs w:val="24"/>
        </w:rPr>
        <w:t>Nikola Jakir, Zagreb, Vojina Bakića 10, OIB: 35440503043.</w:t>
      </w:r>
    </w:p>
    <w:p w:rsidRDefault="008F05C6" w:rsidP="008F05C6" w:rsidR="008F05C6" w:rsidRPr="0076427E">
      <w:pPr>
        <w:jc w:val="both"/>
        <w:rPr>
          <w:szCs w:val="24"/>
        </w:rPr>
      </w:pPr>
    </w:p>
    <w:p w:rsidRDefault="0076427E" w:rsidP="00370298" w:rsidR="0076427E">
      <w:pPr>
        <w:jc w:val="both"/>
        <w:rPr>
          <w:b/>
          <w:sz w:val="24"/>
          <w:szCs w:val="24"/>
        </w:rPr>
      </w:pPr>
      <w:r w:rsidRPr="0076427E">
        <w:rPr>
          <w:sz w:val="24"/>
          <w:szCs w:val="24"/>
        </w:rPr>
        <w:t xml:space="preserve">II   </w:t>
      </w:r>
      <w:r w:rsidR="004B65E5">
        <w:rPr>
          <w:sz w:val="24"/>
          <w:szCs w:val="24"/>
        </w:rPr>
        <w:tab/>
      </w:r>
      <w:r w:rsidRPr="0076427E">
        <w:rPr>
          <w:sz w:val="24"/>
          <w:szCs w:val="24"/>
        </w:rPr>
        <w:t xml:space="preserve">Za stečajnog upravitelja imenuje se </w:t>
      </w:r>
      <w:r w:rsidR="008F05C6" w:rsidRPr="008F05C6">
        <w:rPr>
          <w:sz w:val="24"/>
          <w:szCs w:val="24"/>
        </w:rPr>
        <w:t>Ante Jukić, dipl. pravnik iz Zagreba, Majstora Radonje 12, OIB: 74320689175.</w:t>
      </w:r>
      <w:r w:rsidRPr="0076427E">
        <w:rPr>
          <w:b/>
          <w:sz w:val="24"/>
          <w:szCs w:val="24"/>
        </w:rPr>
        <w:t xml:space="preserve">   </w:t>
      </w:r>
    </w:p>
    <w:p w:rsidRDefault="008F05C6" w:rsidP="00370298" w:rsidR="008F05C6" w:rsidRPr="00370298">
      <w:pPr>
        <w:jc w:val="both"/>
        <w:rPr>
          <w:b/>
          <w:sz w:val="24"/>
          <w:szCs w:val="24"/>
        </w:rPr>
      </w:pPr>
    </w:p>
    <w:p w:rsidRDefault="0076427E" w:rsidP="0076427E" w:rsidR="0076427E" w:rsidRPr="0076427E">
      <w:pPr>
        <w:pStyle w:val="Bezproreda"/>
        <w:jc w:val="center"/>
        <w:rPr>
          <w:szCs w:val="24"/>
        </w:rPr>
      </w:pPr>
      <w:r w:rsidRPr="0076427E">
        <w:rPr>
          <w:szCs w:val="24"/>
        </w:rPr>
        <w:t>Obrazloženje</w:t>
      </w:r>
    </w:p>
    <w:p w:rsidRDefault="0076427E" w:rsidP="0076427E" w:rsidR="0076427E" w:rsidRPr="0076427E">
      <w:pPr>
        <w:pStyle w:val="Bezproreda"/>
        <w:rPr>
          <w:szCs w:val="24"/>
        </w:rPr>
      </w:pPr>
    </w:p>
    <w:p w:rsidRDefault="0076427E" w:rsidP="00255722" w:rsidR="008F05C6">
      <w:pPr>
        <w:pStyle w:val="Bezproreda"/>
        <w:jc w:val="both"/>
        <w:rPr>
          <w:szCs w:val="24"/>
        </w:rPr>
      </w:pPr>
      <w:r>
        <w:rPr>
          <w:szCs w:val="24"/>
        </w:rPr>
        <w:t xml:space="preserve">         Rješenjem </w:t>
      </w:r>
      <w:r w:rsidR="008F05C6">
        <w:rPr>
          <w:szCs w:val="24"/>
        </w:rPr>
        <w:t>ovoga suda o otvaranju stečajnog postupka od 21. siječnja 2015. godine za stečajnog upravitelja imenovan je Nikola Jakir.</w:t>
      </w:r>
    </w:p>
    <w:p w:rsidRDefault="008F05C6" w:rsidP="00255722" w:rsidR="008F05C6">
      <w:pPr>
        <w:pStyle w:val="Bezproreda"/>
        <w:jc w:val="both"/>
        <w:rPr>
          <w:szCs w:val="24"/>
        </w:rPr>
      </w:pPr>
    </w:p>
    <w:p w:rsidRDefault="008F05C6" w:rsidP="00255722" w:rsidR="008F05C6">
      <w:pPr>
        <w:pStyle w:val="Bezproreda"/>
        <w:jc w:val="both"/>
        <w:rPr>
          <w:szCs w:val="24"/>
        </w:rPr>
      </w:pPr>
      <w:r>
        <w:rPr>
          <w:szCs w:val="24"/>
        </w:rPr>
        <w:tab/>
        <w:t xml:space="preserve">Uvidom u predmet sud je utvrdio kako </w:t>
      </w:r>
      <w:r w:rsidR="00D03FDC">
        <w:rPr>
          <w:szCs w:val="24"/>
        </w:rPr>
        <w:t xml:space="preserve">do </w:t>
      </w:r>
      <w:r>
        <w:rPr>
          <w:szCs w:val="24"/>
        </w:rPr>
        <w:t>dana 21. travnja 2016. godine imovina stečajnog dužnika nije unovčena.</w:t>
      </w:r>
    </w:p>
    <w:p w:rsidRDefault="008F05C6" w:rsidP="00255722" w:rsidR="008F05C6">
      <w:pPr>
        <w:pStyle w:val="Bezproreda"/>
        <w:jc w:val="both"/>
        <w:rPr>
          <w:szCs w:val="24"/>
        </w:rPr>
      </w:pPr>
    </w:p>
    <w:p w:rsidRDefault="008F05C6" w:rsidP="00255722" w:rsidR="008F05C6">
      <w:pPr>
        <w:pStyle w:val="Bezproreda"/>
        <w:jc w:val="both"/>
        <w:rPr>
          <w:szCs w:val="24"/>
        </w:rPr>
      </w:pPr>
      <w:r>
        <w:rPr>
          <w:szCs w:val="24"/>
        </w:rPr>
        <w:tab/>
        <w:t>Imovina stečajnog dužnika sastoji se od 507.786 dionica trgovačkog društva Prima Aqva d.d., na kojim dionicama postoji razlučno pravo u korist Republike Hrvatske, Ministarstva financija, Porezna uprava.</w:t>
      </w:r>
    </w:p>
    <w:p w:rsidRDefault="008F05C6" w:rsidP="00255722" w:rsidR="008F05C6">
      <w:pPr>
        <w:pStyle w:val="Bezproreda"/>
        <w:jc w:val="both"/>
        <w:rPr>
          <w:szCs w:val="24"/>
        </w:rPr>
      </w:pPr>
    </w:p>
    <w:p w:rsidRDefault="008F05C6" w:rsidP="00255722" w:rsidR="008F05C6">
      <w:pPr>
        <w:pStyle w:val="Bezproreda"/>
        <w:jc w:val="both"/>
        <w:rPr>
          <w:szCs w:val="24"/>
        </w:rPr>
      </w:pPr>
      <w:r>
        <w:rPr>
          <w:szCs w:val="24"/>
        </w:rPr>
        <w:tab/>
      </w:r>
      <w:r w:rsidR="00812217">
        <w:rPr>
          <w:szCs w:val="24"/>
        </w:rPr>
        <w:t>Uvidom u izvještaj stečajnog upravitelja od 5.10.2015.</w:t>
      </w:r>
      <w:r w:rsidR="00017DF3">
        <w:rPr>
          <w:szCs w:val="24"/>
        </w:rPr>
        <w:t xml:space="preserve"> (list 135-136 spisa)</w:t>
      </w:r>
      <w:r w:rsidR="00812217">
        <w:rPr>
          <w:szCs w:val="24"/>
        </w:rPr>
        <w:t xml:space="preserve"> sud je utvrdio kako su se stečajnom upravitelju javila dva potencijalna investitora</w:t>
      </w:r>
      <w:r w:rsidR="00017DF3">
        <w:rPr>
          <w:szCs w:val="24"/>
        </w:rPr>
        <w:t xml:space="preserve"> (kupca)</w:t>
      </w:r>
      <w:r w:rsidR="00812217">
        <w:rPr>
          <w:szCs w:val="24"/>
        </w:rPr>
        <w:t xml:space="preserve"> i to:</w:t>
      </w:r>
    </w:p>
    <w:p w:rsidRDefault="00812217" w:rsidP="00812217" w:rsidR="00812217">
      <w:pPr>
        <w:pStyle w:val="Bezproreda"/>
        <w:numPr>
          <w:ilvl w:val="0"/>
          <w:numId w:val="1"/>
        </w:numPr>
        <w:jc w:val="both"/>
        <w:rPr>
          <w:szCs w:val="24"/>
        </w:rPr>
      </w:pPr>
      <w:r>
        <w:rPr>
          <w:szCs w:val="24"/>
        </w:rPr>
        <w:t xml:space="preserve">Dušanka Šegala i Zdenko Kurtović </w:t>
      </w:r>
    </w:p>
    <w:p w:rsidRDefault="00812217" w:rsidP="00812217" w:rsidR="00812217">
      <w:pPr>
        <w:pStyle w:val="Bezproreda"/>
        <w:numPr>
          <w:ilvl w:val="0"/>
          <w:numId w:val="1"/>
        </w:numPr>
        <w:jc w:val="both"/>
        <w:rPr>
          <w:szCs w:val="24"/>
        </w:rPr>
      </w:pPr>
      <w:r>
        <w:rPr>
          <w:szCs w:val="24"/>
        </w:rPr>
        <w:t xml:space="preserve">Marija Tokić i </w:t>
      </w:r>
      <w:r w:rsidR="00017DF3">
        <w:rPr>
          <w:szCs w:val="24"/>
        </w:rPr>
        <w:t>odvjetnica</w:t>
      </w:r>
      <w:r>
        <w:rPr>
          <w:szCs w:val="24"/>
        </w:rPr>
        <w:t xml:space="preserve"> Sutjeska Paić.</w:t>
      </w:r>
    </w:p>
    <w:p w:rsidRDefault="00812217" w:rsidP="00812217" w:rsidR="00812217">
      <w:pPr>
        <w:pStyle w:val="Bezproreda"/>
        <w:ind w:left="360"/>
        <w:jc w:val="both"/>
        <w:rPr>
          <w:szCs w:val="24"/>
        </w:rPr>
      </w:pPr>
    </w:p>
    <w:p w:rsidRDefault="00812217" w:rsidP="00017DF3" w:rsidR="00812217">
      <w:pPr>
        <w:pStyle w:val="Bezproreda"/>
        <w:ind w:firstLine="708"/>
        <w:jc w:val="both"/>
        <w:rPr>
          <w:szCs w:val="24"/>
        </w:rPr>
      </w:pPr>
      <w:r>
        <w:rPr>
          <w:szCs w:val="24"/>
        </w:rPr>
        <w:t>Nastavno, u citiranom izvješću stečajni upravitelj</w:t>
      </w:r>
      <w:r w:rsidR="00017DF3">
        <w:rPr>
          <w:szCs w:val="24"/>
        </w:rPr>
        <w:t xml:space="preserve"> </w:t>
      </w:r>
      <w:r>
        <w:rPr>
          <w:szCs w:val="24"/>
        </w:rPr>
        <w:t xml:space="preserve">navodi kako je 3.8.2015. </w:t>
      </w:r>
      <w:r w:rsidR="00017DF3">
        <w:rPr>
          <w:szCs w:val="24"/>
        </w:rPr>
        <w:t xml:space="preserve">održan </w:t>
      </w:r>
      <w:r>
        <w:rPr>
          <w:szCs w:val="24"/>
        </w:rPr>
        <w:t xml:space="preserve">sastanak s Marijom Tokić koja navodi da preko odvjetnice Sutjeske Paić kontaktira sa zainteresiranim investitorima.  </w:t>
      </w:r>
      <w:r w:rsidR="0092183B">
        <w:rPr>
          <w:szCs w:val="24"/>
        </w:rPr>
        <w:t>Stečajni upravitelj navodi i kako je d</w:t>
      </w:r>
      <w:r>
        <w:rPr>
          <w:szCs w:val="24"/>
        </w:rPr>
        <w:t>ana 7.9.2015. godine zaprimio dopis odvjetnice Sutjeske Paić koja kontaktira s potencijalnim investitorom pri čemu je ponudila početnu cijenu za paket dionica Prime Aqve d.d..</w:t>
      </w:r>
      <w:r w:rsidR="0092183B">
        <w:rPr>
          <w:szCs w:val="24"/>
        </w:rPr>
        <w:t xml:space="preserve"> </w:t>
      </w:r>
    </w:p>
    <w:p w:rsidRDefault="00812217" w:rsidP="00017DF3" w:rsidR="00812217">
      <w:pPr>
        <w:pStyle w:val="Bezproreda"/>
        <w:ind w:firstLine="708"/>
        <w:jc w:val="both"/>
        <w:rPr>
          <w:szCs w:val="24"/>
        </w:rPr>
      </w:pPr>
    </w:p>
    <w:p w:rsidRDefault="00812217" w:rsidP="00812217" w:rsidR="00812217">
      <w:pPr>
        <w:pStyle w:val="Bezproreda"/>
        <w:jc w:val="both"/>
        <w:rPr>
          <w:szCs w:val="24"/>
        </w:rPr>
      </w:pPr>
      <w:r>
        <w:rPr>
          <w:szCs w:val="24"/>
        </w:rPr>
        <w:tab/>
        <w:t>Stečajni upravitelj, nadalje, navodi kako je, u skladu s odlukom skupštine od 23.3.2015. godine, opunomoćio odvjetnicu Sutjesku Paić da u ime i za račun Prima d.o.o. u stečaju vodi pregovore oko prodaje dionica (i nekretnina) Prima Aqve d.d.. Punomoć sadrži i obvezu odvjetnice</w:t>
      </w:r>
      <w:r w:rsidR="0092183B">
        <w:rPr>
          <w:szCs w:val="24"/>
        </w:rPr>
        <w:t xml:space="preserve"> Paić</w:t>
      </w:r>
      <w:r>
        <w:rPr>
          <w:szCs w:val="24"/>
        </w:rPr>
        <w:t xml:space="preserve"> i gđe. Tokić da stečajnog upravitelja </w:t>
      </w:r>
      <w:r w:rsidR="0092183B">
        <w:rPr>
          <w:szCs w:val="24"/>
        </w:rPr>
        <w:t>obavještavaju</w:t>
      </w:r>
      <w:r>
        <w:rPr>
          <w:szCs w:val="24"/>
        </w:rPr>
        <w:t xml:space="preserve"> o pregovorima s investitorom i Ministarstvom financija, a tiču se cijene, uvjeta kupnje, dinamike plaćanja, </w:t>
      </w:r>
      <w:r>
        <w:rPr>
          <w:szCs w:val="24"/>
        </w:rPr>
        <w:lastRenderedPageBreak/>
        <w:t>iznosa namirenja stečajnih i razlučnih vjerovnika Prime d.o.o.. Gđa Tokić napomenula je i kako odvjetnički trošak odvjetnice Paić neće teretiti Primu d.o.o. u stečaju.</w:t>
      </w:r>
    </w:p>
    <w:p w:rsidRDefault="00812217" w:rsidP="00812217" w:rsidR="00812217">
      <w:pPr>
        <w:pStyle w:val="Bezproreda"/>
        <w:jc w:val="both"/>
        <w:rPr>
          <w:szCs w:val="24"/>
        </w:rPr>
      </w:pPr>
    </w:p>
    <w:p w:rsidRDefault="00812217" w:rsidP="00812217" w:rsidR="00812217">
      <w:pPr>
        <w:pStyle w:val="Bezproreda"/>
        <w:jc w:val="both"/>
        <w:rPr>
          <w:szCs w:val="24"/>
        </w:rPr>
      </w:pPr>
      <w:r>
        <w:rPr>
          <w:szCs w:val="24"/>
        </w:rPr>
        <w:tab/>
        <w:t xml:space="preserve">Iz naprijed navedenoga proizlazi kako je stečajni upravitelj dao punomoć odvjetnici Sutjeski Paić koja, ne samo što zastupa stečajnog dužnika Prima d.o.o. u stečaju, nego zastupa i potencijalne investitore, kako to navodi </w:t>
      </w:r>
      <w:r w:rsidR="0092183B">
        <w:rPr>
          <w:szCs w:val="24"/>
        </w:rPr>
        <w:t xml:space="preserve">i sam </w:t>
      </w:r>
      <w:r>
        <w:rPr>
          <w:szCs w:val="24"/>
        </w:rPr>
        <w:t>stečajni upravitelj</w:t>
      </w:r>
      <w:r w:rsidR="0092183B">
        <w:rPr>
          <w:szCs w:val="24"/>
        </w:rPr>
        <w:t xml:space="preserve"> u svojem izvještaju od 5.10.2015. godine</w:t>
      </w:r>
      <w:r>
        <w:rPr>
          <w:szCs w:val="24"/>
        </w:rPr>
        <w:t>.</w:t>
      </w:r>
    </w:p>
    <w:p w:rsidRDefault="00812217" w:rsidP="00812217" w:rsidR="00812217">
      <w:pPr>
        <w:pStyle w:val="Bezproreda"/>
        <w:jc w:val="both"/>
        <w:rPr>
          <w:szCs w:val="24"/>
        </w:rPr>
      </w:pPr>
    </w:p>
    <w:p w:rsidRDefault="00812217" w:rsidP="00812217" w:rsidR="00812217">
      <w:pPr>
        <w:pStyle w:val="Bezproreda"/>
        <w:jc w:val="both"/>
        <w:rPr>
          <w:szCs w:val="24"/>
        </w:rPr>
      </w:pPr>
      <w:r>
        <w:rPr>
          <w:szCs w:val="24"/>
        </w:rPr>
        <w:tab/>
        <w:t xml:space="preserve">Na taj je način stečajni upravitelj dao punomoć odvjetnici Sutjeski Paić, koja zastupa </w:t>
      </w:r>
      <w:r w:rsidR="009C2C50">
        <w:rPr>
          <w:szCs w:val="24"/>
        </w:rPr>
        <w:t xml:space="preserve">istovremeno </w:t>
      </w:r>
      <w:r>
        <w:rPr>
          <w:szCs w:val="24"/>
        </w:rPr>
        <w:t>obje strane</w:t>
      </w:r>
      <w:r w:rsidR="0092183B">
        <w:rPr>
          <w:szCs w:val="24"/>
        </w:rPr>
        <w:t xml:space="preserve"> </w:t>
      </w:r>
      <w:r>
        <w:rPr>
          <w:szCs w:val="24"/>
        </w:rPr>
        <w:t xml:space="preserve">- i stečajnog dužnika i potencijalnog </w:t>
      </w:r>
      <w:r w:rsidR="009C2C50">
        <w:rPr>
          <w:szCs w:val="24"/>
        </w:rPr>
        <w:t>kupca.</w:t>
      </w:r>
    </w:p>
    <w:p w:rsidRDefault="009C2C50" w:rsidP="00812217" w:rsidR="009C2C50">
      <w:pPr>
        <w:pStyle w:val="Bezproreda"/>
        <w:jc w:val="both"/>
        <w:rPr>
          <w:szCs w:val="24"/>
        </w:rPr>
      </w:pPr>
    </w:p>
    <w:p w:rsidRDefault="009C2C50" w:rsidP="00812217" w:rsidR="00C52A8F">
      <w:pPr>
        <w:pStyle w:val="Bezproreda"/>
        <w:jc w:val="both"/>
        <w:rPr>
          <w:szCs w:val="24"/>
        </w:rPr>
      </w:pPr>
      <w:r>
        <w:rPr>
          <w:szCs w:val="24"/>
        </w:rPr>
        <w:tab/>
        <w:t>Davanjem punomoći od strane stečajnog upravitelja odvjetnici Sutjeski Paić, stečajni upravitelj je dao punomoć</w:t>
      </w:r>
      <w:r w:rsidR="00C52A8F">
        <w:rPr>
          <w:szCs w:val="24"/>
        </w:rPr>
        <w:t xml:space="preserve"> ujedno</w:t>
      </w:r>
      <w:r>
        <w:rPr>
          <w:szCs w:val="24"/>
        </w:rPr>
        <w:t xml:space="preserve"> </w:t>
      </w:r>
      <w:r w:rsidR="0092183B">
        <w:rPr>
          <w:szCs w:val="24"/>
        </w:rPr>
        <w:t xml:space="preserve">i </w:t>
      </w:r>
      <w:r>
        <w:rPr>
          <w:szCs w:val="24"/>
        </w:rPr>
        <w:t xml:space="preserve">odvjetnici koja </w:t>
      </w:r>
      <w:r w:rsidR="00C52A8F">
        <w:rPr>
          <w:szCs w:val="24"/>
        </w:rPr>
        <w:t>zastupa interese potencijalnog kupca.</w:t>
      </w:r>
    </w:p>
    <w:p w:rsidRDefault="00C52A8F" w:rsidP="00812217" w:rsidR="00C52A8F">
      <w:pPr>
        <w:pStyle w:val="Bezproreda"/>
        <w:jc w:val="both"/>
        <w:rPr>
          <w:szCs w:val="24"/>
        </w:rPr>
      </w:pPr>
    </w:p>
    <w:p w:rsidRDefault="00C52A8F" w:rsidP="00812217" w:rsidR="009C2C50">
      <w:pPr>
        <w:pStyle w:val="Bezproreda"/>
        <w:jc w:val="both"/>
        <w:rPr>
          <w:szCs w:val="24"/>
        </w:rPr>
      </w:pPr>
      <w:r>
        <w:rPr>
          <w:szCs w:val="24"/>
        </w:rPr>
        <w:tab/>
        <w:t xml:space="preserve">Interes potencijalnog kupca i prodavatelja, u ovom slučaju Prima d.o.o. u stečaju, </w:t>
      </w:r>
      <w:r w:rsidR="0092183B">
        <w:rPr>
          <w:szCs w:val="24"/>
        </w:rPr>
        <w:t>je</w:t>
      </w:r>
      <w:r>
        <w:rPr>
          <w:szCs w:val="24"/>
        </w:rPr>
        <w:t xml:space="preserve"> u koliziji. Naime, općepoznata je stvar kako je interes svakog kupca kupiti po što nižoj cijeni, dok je interes svakog prodavatelja prodati po što višoj cijeni. Stoga se postavlja pitanje, kako punomoćnik stečajnog dužnika – odvjetnica Sutjeska Paić može objektivno i nepristrano istodobno štititi interes kupca i prodavatelja</w:t>
      </w:r>
      <w:r w:rsidR="0092183B">
        <w:rPr>
          <w:szCs w:val="24"/>
        </w:rPr>
        <w:t xml:space="preserve"> </w:t>
      </w:r>
      <w:r>
        <w:rPr>
          <w:szCs w:val="24"/>
        </w:rPr>
        <w:t>-</w:t>
      </w:r>
      <w:r w:rsidR="0092183B">
        <w:rPr>
          <w:szCs w:val="24"/>
        </w:rPr>
        <w:t xml:space="preserve"> </w:t>
      </w:r>
      <w:r>
        <w:rPr>
          <w:szCs w:val="24"/>
        </w:rPr>
        <w:t>stečajnog dužnika.</w:t>
      </w:r>
    </w:p>
    <w:p w:rsidRDefault="0076427E" w:rsidP="0076427E" w:rsidR="0076427E">
      <w:pPr>
        <w:pStyle w:val="Bezproreda"/>
        <w:rPr>
          <w:szCs w:val="24"/>
        </w:rPr>
      </w:pPr>
      <w:r>
        <w:rPr>
          <w:szCs w:val="24"/>
        </w:rPr>
        <w:t xml:space="preserve">        </w:t>
      </w:r>
    </w:p>
    <w:p w:rsidRDefault="006C62DD" w:rsidP="00255722" w:rsidR="006C62DD">
      <w:pPr>
        <w:pStyle w:val="Bezproreda"/>
        <w:jc w:val="both"/>
        <w:rPr>
          <w:szCs w:val="24"/>
        </w:rPr>
      </w:pPr>
      <w:r>
        <w:rPr>
          <w:szCs w:val="24"/>
        </w:rPr>
        <w:tab/>
        <w:t>Odredbom članka 27.st.2. Stečajnog zakona („Narodne novine“ broj: 44/96, 29/99, 129/00, 123/03, 82/06, 116/10, 25/12, 133/12; dalje SZ) određeno je da stečajni sudac može po službenoj dužnosti razriješiti stečajnog upravitelja i prije isteka rokova iz članka 27.st.1. SZ-a, ako svoju dužnost ne obavlja uspješno ili iz drugih važnih razloga.</w:t>
      </w:r>
    </w:p>
    <w:p w:rsidRDefault="00C52A8F" w:rsidP="00255722" w:rsidR="00C52A8F">
      <w:pPr>
        <w:pStyle w:val="Bezproreda"/>
        <w:jc w:val="both"/>
        <w:rPr>
          <w:szCs w:val="24"/>
        </w:rPr>
      </w:pPr>
    </w:p>
    <w:p w:rsidRDefault="00C52A8F" w:rsidP="0092183B" w:rsidR="0076427E" w:rsidRPr="0076427E">
      <w:pPr>
        <w:pStyle w:val="Bezproreda"/>
        <w:jc w:val="both"/>
        <w:rPr>
          <w:szCs w:val="24"/>
        </w:rPr>
      </w:pPr>
      <w:r>
        <w:rPr>
          <w:szCs w:val="24"/>
        </w:rPr>
        <w:tab/>
        <w:t>U konkretnom slučaju, stav je ovoga suda kako je postupkom stečajnog upravitelja došlo povrede zaštite interesa stečajnih vjerovnika, slijedom čega zbog postojanja drugih važnih razloga, a u skladu s odredbom članka 27.st.2. SZ-a, odlučeno</w:t>
      </w:r>
      <w:r w:rsidR="0092183B">
        <w:rPr>
          <w:szCs w:val="24"/>
        </w:rPr>
        <w:t xml:space="preserve"> je</w:t>
      </w:r>
      <w:r>
        <w:rPr>
          <w:szCs w:val="24"/>
        </w:rPr>
        <w:t xml:space="preserve"> kao u izreci rješenja.</w:t>
      </w:r>
    </w:p>
    <w:p w:rsidRDefault="00991EAA" w:rsidP="004473B7" w:rsidR="00991EAA">
      <w:pPr>
        <w:pStyle w:val="Bezproreda"/>
        <w:jc w:val="center"/>
        <w:rPr>
          <w:szCs w:val="24"/>
        </w:rPr>
      </w:pPr>
    </w:p>
    <w:p w:rsidRDefault="00C52A8F" w:rsidP="004473B7" w:rsidR="0076427E" w:rsidRPr="0076427E">
      <w:pPr>
        <w:pStyle w:val="Bezproreda"/>
        <w:jc w:val="center"/>
        <w:rPr>
          <w:szCs w:val="24"/>
        </w:rPr>
      </w:pPr>
      <w:r>
        <w:rPr>
          <w:szCs w:val="24"/>
        </w:rPr>
        <w:t>U Zagrebu, 21</w:t>
      </w:r>
      <w:r w:rsidR="0076427E" w:rsidRPr="0076427E">
        <w:rPr>
          <w:szCs w:val="24"/>
        </w:rPr>
        <w:t>.</w:t>
      </w:r>
      <w:r>
        <w:rPr>
          <w:szCs w:val="24"/>
        </w:rPr>
        <w:t xml:space="preserve"> travnja</w:t>
      </w:r>
      <w:r w:rsidR="0076427E" w:rsidRPr="0076427E">
        <w:rPr>
          <w:szCs w:val="24"/>
        </w:rPr>
        <w:t xml:space="preserve"> 201</w:t>
      </w:r>
      <w:r>
        <w:rPr>
          <w:szCs w:val="24"/>
        </w:rPr>
        <w:t>6</w:t>
      </w:r>
      <w:r w:rsidR="0076427E" w:rsidRPr="0076427E">
        <w:rPr>
          <w:szCs w:val="24"/>
        </w:rPr>
        <w:t>.</w:t>
      </w:r>
      <w:r w:rsidR="004473B7">
        <w:rPr>
          <w:szCs w:val="24"/>
        </w:rPr>
        <w:t xml:space="preserve"> </w:t>
      </w:r>
      <w:r w:rsidR="0076427E" w:rsidRPr="0076427E">
        <w:rPr>
          <w:szCs w:val="24"/>
        </w:rPr>
        <w:t>godine</w:t>
      </w:r>
    </w:p>
    <w:p w:rsidRDefault="0076427E" w:rsidP="0076427E" w:rsidR="0076427E" w:rsidRPr="0076427E">
      <w:pPr>
        <w:pStyle w:val="Bezproreda"/>
        <w:rPr>
          <w:szCs w:val="24"/>
        </w:rPr>
      </w:pPr>
    </w:p>
    <w:p w:rsidRDefault="004473B7" w:rsidP="00991EAA" w:rsidR="00991EAA">
      <w:pPr>
        <w:pStyle w:val="Podnaslov"/>
        <w:ind w:left="5664"/>
        <w:rPr>
          <w:rFonts w:hAnsi="Times New Roman" w:ascii="Times New Roman"/>
          <w:b w:val="false"/>
          <w:color w:val="auto"/>
          <w:szCs w:val="24"/>
        </w:rPr>
      </w:pPr>
      <w:r>
        <w:rPr>
          <w:szCs w:val="24"/>
        </w:rPr>
        <w:t xml:space="preserve">                                                                                                                        </w:t>
      </w:r>
      <w:r w:rsidR="00991EAA">
        <w:rPr>
          <w:szCs w:val="24"/>
        </w:rPr>
        <w:t xml:space="preserve"> </w:t>
      </w:r>
      <w:r w:rsidR="00991EAA">
        <w:rPr>
          <w:rFonts w:hAnsi="Times New Roman" w:ascii="Times New Roman"/>
          <w:b w:val="false"/>
          <w:color w:val="auto"/>
          <w:szCs w:val="24"/>
        </w:rPr>
        <w:t>Stečajni sudac:</w:t>
      </w:r>
    </w:p>
    <w:p w:rsidRDefault="00991EAA" w:rsidP="00E91121" w:rsidR="00991EA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91EAA" w:rsidP="00E91121" w:rsidR="00991EAA">
      <w:pPr>
        <w:pStyle w:val="Podnaslov"/>
        <w:ind w:firstLine="720" w:left="4320"/>
        <w:rPr>
          <w:rFonts w:hAnsi="Times New Roman" w:ascii="Times New Roman"/>
          <w:b w:val="false"/>
          <w:color w:val="auto"/>
          <w:szCs w:val="24"/>
        </w:rPr>
      </w:pPr>
    </w:p>
    <w:p w:rsidRDefault="00991EAA" w:rsidP="00E91121" w:rsidR="00991EA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91EAA" w:rsidP="00E91121" w:rsidR="00991EA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91EAA" w:rsidP="00991EAA" w:rsidR="00991EAA" w:rsidRPr="00FC1355">
      <w:pPr>
        <w:pStyle w:val="Podnaslov"/>
        <w:ind w:left="7080"/>
        <w:rPr>
          <w:rFonts w:hAnsi="Times New Roman" w:ascii="Times New Roman"/>
          <w:b w:val="false"/>
          <w:color w:val="auto"/>
          <w:szCs w:val="24"/>
        </w:rPr>
      </w:pPr>
    </w:p>
    <w:p w:rsidRDefault="0076427E" w:rsidP="00991EAA" w:rsidR="009E48E0" w:rsidRPr="0076427E">
      <w:pPr>
        <w:pStyle w:val="Bezproreda"/>
        <w:jc w:val="center"/>
        <w:rPr>
          <w:szCs w:val="24"/>
        </w:rPr>
      </w:pPr>
      <w:r w:rsidRPr="0076427E">
        <w:rPr>
          <w:szCs w:val="24"/>
        </w:rPr>
        <w:t xml:space="preserve"> </w:t>
      </w:r>
    </w:p>
    <w:p w:rsidRDefault="0076427E" w:rsidP="0076427E" w:rsidR="0076427E" w:rsidRPr="0076427E">
      <w:pPr>
        <w:pStyle w:val="Bezproreda"/>
        <w:rPr>
          <w:szCs w:val="24"/>
        </w:rPr>
      </w:pPr>
      <w:r w:rsidRPr="0076427E">
        <w:rPr>
          <w:szCs w:val="24"/>
        </w:rPr>
        <w:t>POUKA O PRAVNOM LIJEKU:</w:t>
      </w:r>
    </w:p>
    <w:p w:rsidRDefault="0076427E" w:rsidP="00370298" w:rsidR="0076427E" w:rsidRPr="0076427E">
      <w:pPr>
        <w:pStyle w:val="Bezproreda"/>
        <w:jc w:val="both"/>
        <w:rPr>
          <w:szCs w:val="24"/>
        </w:rPr>
      </w:pPr>
      <w:r w:rsidRPr="0076427E">
        <w:rPr>
          <w:szCs w:val="24"/>
        </w:rPr>
        <w:t xml:space="preserve">Protiv ovog rješenja </w:t>
      </w:r>
      <w:r w:rsidR="004473B7">
        <w:rPr>
          <w:szCs w:val="24"/>
        </w:rPr>
        <w:t>pravo žalbe imaju stečajni vjerovnici u roku od 8 dana od</w:t>
      </w:r>
      <w:r w:rsidRPr="0076427E">
        <w:rPr>
          <w:szCs w:val="24"/>
        </w:rPr>
        <w:t xml:space="preserve"> dana primitka</w:t>
      </w:r>
      <w:r w:rsidR="004473B7">
        <w:rPr>
          <w:szCs w:val="24"/>
        </w:rPr>
        <w:t xml:space="preserve"> rješenja</w:t>
      </w:r>
      <w:r w:rsidR="004B65E5">
        <w:rPr>
          <w:szCs w:val="24"/>
        </w:rPr>
        <w:t xml:space="preserve"> (čl. 27.st.4. SZ-a)</w:t>
      </w:r>
      <w:r w:rsidR="004473B7">
        <w:rPr>
          <w:szCs w:val="24"/>
        </w:rPr>
        <w:t>. Žalba se</w:t>
      </w:r>
      <w:r w:rsidR="00C52A8F">
        <w:rPr>
          <w:szCs w:val="24"/>
        </w:rPr>
        <w:t xml:space="preserve"> ulaže putem ovog Suda u 3</w:t>
      </w:r>
      <w:r w:rsidRPr="0076427E">
        <w:rPr>
          <w:szCs w:val="24"/>
        </w:rPr>
        <w:t xml:space="preserve"> primjerka</w:t>
      </w:r>
      <w:r w:rsidR="004473B7">
        <w:rPr>
          <w:szCs w:val="24"/>
        </w:rPr>
        <w:t xml:space="preserve"> za Visoki trgovački sud Republike Hrvatske.</w:t>
      </w:r>
    </w:p>
    <w:p w:rsidRDefault="009E48E0" w:rsidP="0076427E" w:rsidR="009E48E0">
      <w:pPr>
        <w:pStyle w:val="Bezproreda"/>
        <w:rPr>
          <w:szCs w:val="24"/>
        </w:rPr>
      </w:pPr>
    </w:p>
    <w:p w:rsidRDefault="009E48E0" w:rsidP="0076427E" w:rsidR="009E48E0">
      <w:pPr>
        <w:pStyle w:val="Bezproreda"/>
        <w:rPr>
          <w:szCs w:val="24"/>
        </w:rPr>
      </w:pPr>
    </w:p>
    <w:p w:rsidRDefault="00991EAA" w:rsidP="0076427E" w:rsidR="00991EAA">
      <w:pPr>
        <w:pStyle w:val="Bezproreda"/>
        <w:rPr>
          <w:szCs w:val="24"/>
        </w:rPr>
      </w:pPr>
    </w:p>
    <w:p w:rsidRDefault="00991EAA" w:rsidP="0076427E" w:rsidR="00991EAA">
      <w:pPr>
        <w:pStyle w:val="Bezproreda"/>
        <w:rPr>
          <w:szCs w:val="24"/>
        </w:rPr>
      </w:pPr>
    </w:p>
    <w:p w:rsidRDefault="00991EAA" w:rsidP="0076427E" w:rsidR="00991EAA">
      <w:pPr>
        <w:pStyle w:val="Bezproreda"/>
        <w:rPr>
          <w:szCs w:val="24"/>
        </w:rPr>
      </w:pPr>
    </w:p>
    <w:p w:rsidRDefault="00991EAA" w:rsidP="0076427E" w:rsidR="00991EAA">
      <w:pPr>
        <w:pStyle w:val="Bezproreda"/>
        <w:rPr>
          <w:szCs w:val="24"/>
        </w:rPr>
      </w:pPr>
    </w:p>
    <w:p w:rsidRDefault="00991EAA" w:rsidP="0076427E" w:rsidR="00991EAA">
      <w:pPr>
        <w:pStyle w:val="Bezproreda"/>
        <w:rPr>
          <w:szCs w:val="24"/>
        </w:rPr>
      </w:pPr>
    </w:p>
    <w:p w:rsidRDefault="00182123" w:rsidP="0076427E" w:rsidR="00182123" w:rsidRPr="0076427E">
      <w:pPr>
        <w:pStyle w:val="Bezproreda"/>
        <w:rPr>
          <w:szCs w:val="24"/>
        </w:rPr>
      </w:pPr>
    </w:p>
    <w:sectPr w:rsidSect="003A4ADE" w:rsidR="00182123" w:rsidRPr="0076427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3DAD" w:rsidP="00F33DAD" w:rsidR="00F33DAD">
      <w:r>
        <w:separator/>
      </w:r>
    </w:p>
  </w:endnote>
  <w:endnote w:id="0" w:type="continuationSeparator">
    <w:p w:rsidRDefault="00F33DAD" w:rsidP="00F33DAD" w:rsidR="00F33D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3DAD" w:rsidP="00F33DAD" w:rsidR="00F33DAD">
      <w:r>
        <w:separator/>
      </w:r>
    </w:p>
  </w:footnote>
  <w:footnote w:id="0" w:type="continuationSeparator">
    <w:p w:rsidRDefault="00F33DAD" w:rsidP="00F33DAD" w:rsidR="00F33D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4452639"/>
      <w:docPartObj>
        <w:docPartGallery w:val="Page Numbers (Top of Page)"/>
        <w:docPartUnique/>
      </w:docPartObj>
    </w:sdtPr>
    <w:sdtEndPr/>
    <w:sdtContent>
      <w:p w:rsidRDefault="00F33DAD" w:rsidP="00F33DAD" w:rsidR="00F33DAD">
        <w:pPr>
          <w:pStyle w:val="Zaglavlje"/>
          <w:ind w:firstLine="2832"/>
          <w:jc w:val="center"/>
        </w:pPr>
        <w:r>
          <w:t xml:space="preserve">                </w:t>
        </w:r>
        <w:r>
          <w:fldChar w:fldCharType="begin"/>
        </w:r>
        <w:r>
          <w:instrText>PAGE   \* MERGEFORMAT</w:instrText>
        </w:r>
        <w:r>
          <w:fldChar w:fldCharType="separate"/>
        </w:r>
        <w:r w:rsidR="008F72D6">
          <w:rPr>
            <w:noProof/>
          </w:rPr>
          <w:t>3</w:t>
        </w:r>
        <w:r>
          <w:fldChar w:fldCharType="end"/>
        </w:r>
        <w:r>
          <w:tab/>
          <w:t xml:space="preserve">                                                  </w:t>
        </w:r>
        <w:smartTag w:element="metricconverter" w:uri="urn:schemas-microsoft-com:office:smarttags">
          <w:smartTagPr>
            <w:attr w:val="72 St" w:name="ProductID"/>
          </w:smartTagPr>
          <w:r>
            <w:rPr>
              <w:sz w:val="24"/>
              <w:szCs w:val="24"/>
            </w:rPr>
            <w:t>72 St</w:t>
          </w:r>
        </w:smartTag>
        <w:r w:rsidR="00C52A8F">
          <w:rPr>
            <w:sz w:val="24"/>
            <w:szCs w:val="24"/>
          </w:rPr>
          <w:t xml:space="preserve"> -562/2014</w:t>
        </w:r>
      </w:p>
    </w:sdtContent>
  </w:sdt>
  <w:p w:rsidRDefault="00F33DAD" w:rsidR="00F33D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87539B"/>
    <w:multiLevelType w:val="hybridMultilevel"/>
    <w:tmpl w:val="29A044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27E"/>
    <w:rsid w:val="00017DF3"/>
    <w:rsid w:val="00157F4D"/>
    <w:rsid w:val="00182123"/>
    <w:rsid w:val="00202D38"/>
    <w:rsid w:val="00255722"/>
    <w:rsid w:val="002F4C26"/>
    <w:rsid w:val="0035532E"/>
    <w:rsid w:val="00370298"/>
    <w:rsid w:val="003A4ADE"/>
    <w:rsid w:val="004473B7"/>
    <w:rsid w:val="004B65E5"/>
    <w:rsid w:val="006C62DD"/>
    <w:rsid w:val="00720798"/>
    <w:rsid w:val="0076427E"/>
    <w:rsid w:val="00812217"/>
    <w:rsid w:val="008962E3"/>
    <w:rsid w:val="008F05C6"/>
    <w:rsid w:val="008F72D6"/>
    <w:rsid w:val="00916EFB"/>
    <w:rsid w:val="0092183B"/>
    <w:rsid w:val="00991EAA"/>
    <w:rsid w:val="009C2C50"/>
    <w:rsid w:val="009E48E0"/>
    <w:rsid w:val="00A81F16"/>
    <w:rsid w:val="00AA71D3"/>
    <w:rsid w:val="00BD6ED8"/>
    <w:rsid w:val="00C52A8F"/>
    <w:rsid w:val="00D00352"/>
    <w:rsid w:val="00D03FDC"/>
    <w:rsid w:val="00D127D6"/>
    <w:rsid w:val="00E555B5"/>
    <w:rsid w:val="00F33DAD"/>
    <w:rsid w:val="00FE3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27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27E"/>
    <w:pPr>
      <w:spacing w:lineRule="auto" w:line="240" w:after="0"/>
    </w:pPr>
  </w:style>
  <w:style w:styleId="Tekstbalonia" w:type="paragraph">
    <w:name w:val="Balloon Text"/>
    <w:basedOn w:val="Normal"/>
    <w:link w:val="TekstbaloniaChar"/>
    <w:uiPriority w:val="99"/>
    <w:semiHidden/>
    <w:unhideWhenUsed/>
    <w:rsid w:val="004B65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65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33DAD"/>
    <w:pPr>
      <w:tabs>
        <w:tab w:pos="4536" w:val="center"/>
        <w:tab w:pos="9072" w:val="right"/>
      </w:tabs>
    </w:pPr>
  </w:style>
  <w:style w:customStyle="true" w:styleId="ZaglavljeChar" w:type="character">
    <w:name w:val="Zaglavlje Char"/>
    <w:basedOn w:val="Zadanifontodlomka"/>
    <w:link w:val="Zaglavlje"/>
    <w:uiPriority w:val="99"/>
    <w:rsid w:val="00F33DAD"/>
    <w:rPr>
      <w:rFonts w:cs="Times New Roman" w:eastAsia="Times New Roman"/>
      <w:sz w:val="20"/>
      <w:szCs w:val="20"/>
      <w:lang w:eastAsia="hr-HR"/>
    </w:rPr>
  </w:style>
  <w:style w:styleId="Podnoje" w:type="paragraph">
    <w:name w:val="footer"/>
    <w:basedOn w:val="Normal"/>
    <w:link w:val="PodnojeChar"/>
    <w:uiPriority w:val="99"/>
    <w:unhideWhenUsed/>
    <w:rsid w:val="00F33DAD"/>
    <w:pPr>
      <w:tabs>
        <w:tab w:pos="4536" w:val="center"/>
        <w:tab w:pos="9072" w:val="right"/>
      </w:tabs>
    </w:pPr>
  </w:style>
  <w:style w:customStyle="true" w:styleId="PodnojeChar" w:type="character">
    <w:name w:val="Podnožje Char"/>
    <w:basedOn w:val="Zadanifontodlomka"/>
    <w:link w:val="Podnoje"/>
    <w:uiPriority w:val="99"/>
    <w:rsid w:val="00F33DAD"/>
    <w:rPr>
      <w:rFonts w:cs="Times New Roman" w:eastAsia="Times New Roman"/>
      <w:sz w:val="20"/>
      <w:szCs w:val="20"/>
      <w:lang w:eastAsia="hr-HR"/>
    </w:rPr>
  </w:style>
  <w:style w:styleId="Podnaslov" w:type="paragraph">
    <w:name w:val="Subtitle"/>
    <w:basedOn w:val="Normal"/>
    <w:link w:val="PodnaslovChar"/>
    <w:qFormat/>
    <w:rsid w:val="00991EA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91EAA"/>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8F72D6"/>
    <w:rPr>
      <w:color w:val="808080"/>
      <w:bdr w:space="0" w:sz="0" w:color="auto" w:val="none"/>
      <w:shd w:fill="auto" w:color="auto" w:val="clear"/>
    </w:rPr>
  </w:style>
  <w:style w:customStyle="true" w:styleId="eSPISCCParagraphDefaultFont" w:type="character">
    <w:name w:val="eSPIS_CC_Paragraph Default Font"/>
    <w:basedOn w:val="Zadanifontodlomka"/>
    <w:rsid w:val="008F7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72D6"/>
    <w:rPr>
      <w:bdr w:space="0" w:sz="0" w:color="auto" w:val="none"/>
      <w:shd w:fill="FFFFCC" w:color="auto" w:val="clear"/>
      <w:lang w:val="hr-HR"/>
    </w:rPr>
  </w:style>
  <w:style w:customStyle="true" w:styleId="PozadinaSvijetloCrvena" w:type="character">
    <w:name w:val="Pozadina_SvijetloCrvena"/>
    <w:basedOn w:val="eSPISCCParagraphDefaultFont"/>
    <w:rsid w:val="008F72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72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27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27E"/>
    <w:pPr>
      <w:spacing w:after="0" w:line="240" w:lineRule="auto"/>
    </w:pPr>
  </w:style>
  <w:style w:styleId="Tekstbalonia" w:type="paragraph">
    <w:name w:val="Balloon Text"/>
    <w:basedOn w:val="Normal"/>
    <w:link w:val="TekstbaloniaChar"/>
    <w:uiPriority w:val="99"/>
    <w:semiHidden/>
    <w:unhideWhenUsed/>
    <w:rsid w:val="004B65E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65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33DAD"/>
    <w:pPr>
      <w:tabs>
        <w:tab w:pos="4536" w:val="center"/>
        <w:tab w:pos="9072" w:val="right"/>
      </w:tabs>
    </w:pPr>
  </w:style>
  <w:style w:customStyle="1" w:styleId="ZaglavljeChar" w:type="character">
    <w:name w:val="Zaglavlje Char"/>
    <w:basedOn w:val="Zadanifontodlomka"/>
    <w:link w:val="Zaglavlje"/>
    <w:uiPriority w:val="99"/>
    <w:rsid w:val="00F33DAD"/>
    <w:rPr>
      <w:rFonts w:cs="Times New Roman" w:eastAsia="Times New Roman"/>
      <w:sz w:val="20"/>
      <w:szCs w:val="20"/>
      <w:lang w:eastAsia="hr-HR"/>
    </w:rPr>
  </w:style>
  <w:style w:styleId="Podnoje" w:type="paragraph">
    <w:name w:val="footer"/>
    <w:basedOn w:val="Normal"/>
    <w:link w:val="PodnojeChar"/>
    <w:uiPriority w:val="99"/>
    <w:unhideWhenUsed/>
    <w:rsid w:val="00F33DAD"/>
    <w:pPr>
      <w:tabs>
        <w:tab w:pos="4536" w:val="center"/>
        <w:tab w:pos="9072" w:val="right"/>
      </w:tabs>
    </w:pPr>
  </w:style>
  <w:style w:customStyle="1" w:styleId="PodnojeChar" w:type="character">
    <w:name w:val="Podnožje Char"/>
    <w:basedOn w:val="Zadanifontodlomka"/>
    <w:link w:val="Podnoje"/>
    <w:uiPriority w:val="99"/>
    <w:rsid w:val="00F33DAD"/>
    <w:rPr>
      <w:rFonts w:cs="Times New Roman" w:eastAsia="Times New Roman"/>
      <w:sz w:val="20"/>
      <w:szCs w:val="20"/>
      <w:lang w:eastAsia="hr-HR"/>
    </w:rPr>
  </w:style>
  <w:style w:styleId="Podnaslov" w:type="paragraph">
    <w:name w:val="Subtitle"/>
    <w:basedOn w:val="Normal"/>
    <w:link w:val="PodnaslovChar"/>
    <w:qFormat/>
    <w:rsid w:val="00991EA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91EAA"/>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8F72D6"/>
    <w:rPr>
      <w:color w:val="808080"/>
      <w:bdr w:color="auto" w:space="0" w:sz="0" w:val="none"/>
      <w:shd w:color="auto" w:fill="auto" w:val="clear"/>
    </w:rPr>
  </w:style>
  <w:style w:customStyle="1" w:styleId="eSPISCCParagraphDefaultFont" w:type="character">
    <w:name w:val="eSPIS_CC_Paragraph Default Font"/>
    <w:basedOn w:val="Zadanifontodlomka"/>
    <w:rsid w:val="008F72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72D6"/>
    <w:rPr>
      <w:bdr w:color="auto" w:space="0" w:sz="0" w:val="none"/>
      <w:shd w:color="auto" w:fill="FFFFCC" w:val="clear"/>
      <w:lang w:val="hr-HR"/>
    </w:rPr>
  </w:style>
  <w:style w:customStyle="1" w:styleId="PozadinaSvijetloCrvena" w:type="character">
    <w:name w:val="Pozadina_SvijetloCrvena"/>
    <w:basedOn w:val="eSPISCCParagraphDefaultFont"/>
    <w:rsid w:val="008F72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72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033213">
      <w:bodyDiv w:val="true"/>
      <w:marLeft w:val="0"/>
      <w:marRight w:val="0"/>
      <w:marTop w:val="0"/>
      <w:marBottom w:val="0"/>
      <w:divBdr>
        <w:top w:space="0" w:sz="0" w:color="auto" w:val="none"/>
        <w:left w:space="0" w:sz="0" w:color="auto" w:val="none"/>
        <w:bottom w:space="0" w:sz="0" w:color="auto" w:val="none"/>
        <w:right w:space="0" w:sz="0" w:color="auto" w:val="none"/>
      </w:divBdr>
    </w:div>
    <w:div w:id="930747537">
      <w:bodyDiv w:val="true"/>
      <w:marLeft w:val="0"/>
      <w:marRight w:val="0"/>
      <w:marTop w:val="0"/>
      <w:marBottom w:val="0"/>
      <w:divBdr>
        <w:top w:space="0" w:sz="0" w:color="auto" w:val="none"/>
        <w:left w:space="0" w:sz="0" w:color="auto" w:val="none"/>
        <w:bottom w:space="0" w:sz="0" w:color="auto" w:val="none"/>
        <w:right w:space="0" w:sz="0" w:color="auto" w:val="none"/>
      </w:divBdr>
    </w:div>
    <w:div w:id="1053042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2014.</izvorni_sadrzaj>
    <derivirana_varijabla naziv="DomainObject.Predmet.DatumOsnivanja_1">24.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St-562/2014</izvorni_sadrzaj>
    <derivirana_varijabla naziv="DomainObject.Predmet.OznakaBroj_1">St-562/2014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imjedbaUpisnicara>
    <izvorni_sadrzaj/>
    <derivirana_varijabla naziv="DomainObject.Predmet.PrimjedbaUpisnicara_1"/>
  </DomainObject.Predmet.PrimjedbaUpisnicara>
  <DomainObject.Predmet.ProtustrankaFormated>
    <izvorni_sadrzaj>  PRIMA d.o.o. za proizvodnju i trgovinu zastupanog po punomoćniku Mato Cvitković</izvorni_sadrzaj>
    <derivirana_varijabla naziv="DomainObject.Predmet.ProtustrankaFormated_1">  PRIMA d.o.o. za proizvodnju i trgovinu zastupanog po punomoćniku Mato Cvitković</derivirana_varijabla>
  </DomainObject.Predmet.ProtustrankaFormated>
  <DomainObject.Predmet.ProtustrankaFormatedOIB>
    <izvorni_sadrzaj>  PRIMA d.o.o. za proizvodnju i trgovinu, OIB 04349812191 zastupanog po punomoćniku Mato Cvitković</izvorni_sadrzaj>
    <derivirana_varijabla naziv="DomainObject.Predmet.ProtustrankaFormatedOIB_1">  PRIMA d.o.o. za proizvodnju i trgovinu, OIB 04349812191 zastupanog po punomoćniku Mato Cvitković</derivirana_varijabla>
  </DomainObject.Predmet.ProtustrankaFormatedOIB>
  <DomainObject.Predmet.ProtustrankaFormatedWithAdress>
    <izvorni_sadrzaj> PRIMA d.o.o. za proizvodnju i trgovinu, Plitvička 11, 47304 Plaški zastupanog po punomoćniku Mato Cvitković</izvorni_sadrzaj>
    <derivirana_varijabla naziv="DomainObject.Predmet.ProtustrankaFormatedWithAdress_1"> PRIMA d.o.o. za proizvodnju i trgovinu, Plitvička 11, 47304 Plaški zastupanog po punomoćniku Mato Cvitković</derivirana_varijabla>
  </DomainObject.Predmet.ProtustrankaFormatedWithAdress>
  <DomainObject.Predmet.ProtustrankaFormatedWithAdressOIB>
    <izvorni_sadrzaj> PRIMA d.o.o. za proizvodnju i trgovinu, OIB 04349812191, Plitvička 11, 47304 Plaški zastupanog po punomoćniku Mato Cvitković</izvorni_sadrzaj>
    <derivirana_varijabla naziv="DomainObject.Predmet.ProtustrankaFormatedWithAdressOIB_1"> PRIMA d.o.o. za proizvodnju i trgovinu, OIB 04349812191, Plitvička 11, 47304 Plaški zastupanog po punomoćniku Mato Cvitković</derivirana_varijabla>
  </DomainObject.Predmet.ProtustrankaFormatedWithAdressOIB>
  <DomainObject.Predmet.ProtustrankaWithAdress>
    <izvorni_sadrzaj>PRIMA d.o.o. za proizvodnju i trgovinu Plitvička 11, 47304 Plaški</izvorni_sadrzaj>
    <derivirana_varijabla naziv="DomainObject.Predmet.ProtustrankaWithAdress_1">PRIMA d.o.o. za proizvodnju i trgovinu Plitvička 11, 47304 Plaški</derivirana_varijabla>
  </DomainObject.Predmet.ProtustrankaWithAdress>
  <DomainObject.Predmet.ProtustrankaWithAdressOIB>
    <izvorni_sadrzaj>PRIMA d.o.o. za proizvodnju i trgovinu, OIB 04349812191, Plitvička 11, 47304 Plaški</izvorni_sadrzaj>
    <derivirana_varijabla naziv="DomainObject.Predmet.ProtustrankaWithAdressOIB_1">PRIMA d.o.o. za proizvodnju i trgovinu, OIB 04349812191, Plitvička 11, 47304 Plaški</derivirana_varijabla>
  </DomainObject.Predmet.ProtustrankaWithAdressOIB>
  <DomainObject.Predmet.ProtustrankaNazivFormated>
    <izvorni_sadrzaj>PRIMA d.o.o. za proizvodnju i trgovinu</izvorni_sadrzaj>
    <derivirana_varijabla naziv="DomainObject.Predmet.ProtustrankaNazivFormated_1">PRIMA d.o.o. za proizvodnju i trgovinu</derivirana_varijabla>
  </DomainObject.Predmet.ProtustrankaNazivFormated>
  <DomainObject.Predmet.ProtustrankaNazivFormatedOIB>
    <izvorni_sadrzaj>PRIMA d.o.o. za proizvodnju i trgovinu, OIB 04349812191</izvorni_sadrzaj>
    <derivirana_varijabla naziv="DomainObject.Predmet.ProtustrankaNazivFormatedOIB_1">PRIMA d.o.o. za proizvodnju i trgovinu, OIB 04349812191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UPRAVA,PODRUČNI URED KARLOVAC zastupanog po punomoćniku RH, ŽUPANIJSKO DRŽAVNO ODVJETNIŠTVO U KARLOVCU</izvorni_sadrzaj>
    <derivirana_varijabla naziv="DomainObject.Predmet.StrankaFormated_1">  RH, MINISTARSTVO FINANCIJA,POREZNA UPRAVA,PODRUČNI URED KARLOVAC zastupanog po punomoćniku RH, ŽUPANIJSKO DRŽAVNO ODVJETNIŠTVO U KARLOVCU</derivirana_varijabla>
  </DomainObject.Predmet.StrankaFormated>
  <DomainObject.Predmet.StrankaFormatedOIB>
    <izvorni_sadrzaj>  RH, MINISTARSTVO FINANCIJA,POREZNA UPRAVA,PODRUČNI URED KARLOVAC, OIB 18683136487 zastupanog po punomoćniku RH, ŽUPANIJSKO DRŽAVNO ODVJETNIŠTVO U KARLOVCU</izvorni_sadrzaj>
    <derivirana_varijabla naziv="DomainObject.Predmet.StrankaFormatedOIB_1">  RH, MINISTARSTVO FINANCIJA,POREZNA UPRAVA,PODRUČNI URED KARLOVAC, OIB 18683136487 zastupanog po punomoćniku RH, ŽUPANIJSKO DRŽAVNO ODVJETNIŠTVO U KARLOVCU</derivirana_varijabla>
  </DomainObject.Predmet.StrankaFormatedOIB>
  <DomainObject.Predmet.StrankaFormatedWithAdress>
    <izvorni_sadrzaj> RH, MINISTARSTVO FINANCIJA,POREZNA UPRAVA,PODRUČNI URED KARLOVAC zastupanog po punomoćniku RH, ŽUPANIJSKO DRŽAVNO ODVJETNIŠTVO U KARLOVCU</izvorni_sadrzaj>
    <derivirana_varijabla naziv="DomainObject.Predmet.StrankaFormatedWithAdress_1"> RH, MINISTARSTVO FINANCIJA,POREZNA UPRAVA,PODRUČNI URED KARLOVAC zastupanog po punomoćniku RH, ŽUPANIJSKO DRŽAVNO ODVJETNIŠTVO U KARLOVCU</derivirana_varijabla>
  </DomainObject.Predmet.StrankaFormatedWithAdress>
  <DomainObject.Predmet.StrankaFormatedWithAdressOIB>
    <izvorni_sadrzaj> RH, MINISTARSTVO FINANCIJA,POREZNA UPRAVA,PODRUČNI URED KARLOVAC, OIB 18683136487 zastupanog po punomoćniku RH, ŽUPANIJSKO DRŽAVNO ODVJETNIŠTVO U KARLOVCU</izvorni_sadrzaj>
    <derivirana_varijabla naziv="DomainObject.Predmet.StrankaFormatedWithAdressOIB_1"> RH, MINISTARSTVO FINANCIJA,POREZNA UPRAVA,PODRUČNI URED KARLOVAC, OIB 18683136487 zastupanog po punomoćniku RH, ŽUPANIJSKO DRŽAVNO ODVJETNIŠTVO U KARLOVCU</derivirana_varijabla>
  </DomainObject.Predmet.StrankaFormatedWithAdressOIB>
  <DomainObject.Predmet.StrankaWithAdress>
    <izvorni_sadrzaj>RH, MINISTARSTVO FINANCIJA,POREZNA UPRAVA,PODRUČNI URED KARLOVAC </izvorni_sadrzaj>
    <derivirana_varijabla naziv="DomainObject.Predmet.StrankaWithAdress_1">RH, MINISTARSTVO FINANCIJA,POREZNA UPRAVA,PODRUČNI URED KARLOVAC </derivirana_varijabla>
  </DomainObject.Predmet.StrankaWithAdress>
  <DomainObject.Predmet.StrankaWithAdressOIB>
    <izvorni_sadrzaj>RH, MINISTARSTVO FINANCIJA,POREZNA UPRAVA,PODRUČNI URED KARLOVAC, OIB 18683136487</izvorni_sadrzaj>
    <derivirana_varijabla naziv="DomainObject.Predmet.StrankaWithAdressOIB_1">RH, MINISTARSTVO FINANCIJA,POREZNA UPRAVA,PODRUČNI URED KARLOVAC, OIB 18683136487</derivirana_varijabla>
  </DomainObject.Predmet.StrankaWithAdressOIB>
  <DomainObject.Predmet.StrankaNazivFormated>
    <izvorni_sadrzaj>RH, MINISTARSTVO FINANCIJA,POREZNA UPRAVA,PODRUČNI URED KARLOVAC</izvorni_sadrzaj>
    <derivirana_varijabla naziv="DomainObject.Predmet.StrankaNazivFormated_1">RH, MINISTARSTVO FINANCIJA,POREZNA UPRAVA,PODRUČNI URED KARLOVAC</derivirana_varijabla>
  </DomainObject.Predmet.StrankaNazivFormated>
  <DomainObject.Predmet.StrankaNazivFormatedOIB>
    <izvorni_sadrzaj>RH, MINISTARSTVO FINANCIJA,POREZNA UPRAVA,PODRUČNI URED KARLOVAC, OIB 18683136487</izvorni_sadrzaj>
    <derivirana_varijabla naziv="DomainObject.Predmet.StrankaNazivFormatedOIB_1">RH, MINISTARSTVO FINANCIJA,POREZNA UPRAVA,PODRUČNI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FINANCIJA,POREZNA UPRAVA,PODRUČNI URED KARLOVAC zastupanog po punomoćniku RH, ŽUPANIJSKO DRŽAVNO ODVJETNIŠTVO U KARLOVCU</item>
    </izvorni_sadrzaj>
    <derivirana_varijabla naziv="DomainObject.Predmet.StrankaListFormated_1">
      <item>RH, MINISTARSTVO FINANCIJA,POREZNA UPRAVA,PODRUČNI URED KARLOVAC zastupanog po punomoćniku RH, ŽUPANIJSKO DRŽAVNO ODVJETNIŠTVO U KARLOVCU</item>
    </derivirana_varijabla>
  </DomainObject.Predmet.StrankaListFormated>
  <DomainObject.Predmet.StrankaListFormatedOIB>
    <izvorni_sadrzaj>
      <item>RH, MINISTARSTVO FINANCIJA,POREZNA UPRAVA,PODRUČNI URED KARLOVAC, OIB 18683136487 zastupanog po punomoćniku RH, ŽUPANIJSKO DRŽAVNO ODVJETNIŠTVO U KARLOVCU</item>
    </izvorni_sadrzaj>
    <derivirana_varijabla naziv="DomainObject.Predmet.StrankaListFormatedOIB_1">
      <item>RH, MINISTARSTVO FINANCIJA,POREZNA UPRAVA,PODRUČNI URED KARLOVAC, OIB 18683136487 zastupanog po punomoćniku RH, ŽUPANIJSKO DRŽAVNO ODVJETNIŠTVO U KARLOVCU</item>
    </derivirana_varijabla>
  </DomainObject.Predmet.StrankaListFormatedOIB>
  <DomainObject.Predmet.StrankaListFormatedWithAdress>
    <izvorni_sadrzaj>
      <item>RH, MINISTARSTVO FINANCIJA,POREZNA UPRAVA,PODRUČNI URED KARLOVAC zastupanog po punomoćniku RH, ŽUPANIJSKO DRŽAVNO ODVJETNIŠTVO U KARLOVCU</item>
    </izvorni_sadrzaj>
    <derivirana_varijabla naziv="DomainObject.Predmet.StrankaListFormatedWithAdress_1">
      <item>RH, MINISTARSTVO FINANCIJA,POREZNA UPRAVA,PODRUČNI URED KARLOVAC zastupanog po punomoćniku RH, ŽUPANIJSKO DRŽAVNO ODVJETNIŠTVO U KARLOVCU</item>
    </derivirana_varijabla>
  </DomainObject.Predmet.StrankaListFormatedWithAdress>
  <DomainObject.Predmet.StrankaListFormatedWithAdressOIB>
    <izvorni_sadrzaj>
      <item>RH, MINISTARSTVO FINANCIJA,POREZNA UPRAVA,PODRUČNI URED KARLOVAC, OIB 18683136487 zastupanog po punomoćniku RH, ŽUPANIJSKO DRŽAVNO ODVJETNIŠTVO U KARLOVCU</item>
    </izvorni_sadrzaj>
    <derivirana_varijabla naziv="DomainObject.Predmet.StrankaListFormatedWithAdressOIB_1">
      <item>RH, MINISTARSTVO FINANCIJA,POREZNA UPRAVA,PODRUČNI URED KARLOVAC, OIB 18683136487 zastupanog po punomoćniku RH, ŽUPANIJSKO DRŽAVNO ODVJETNIŠTVO U KARLOVCU</item>
    </derivirana_varijabla>
  </DomainObject.Predmet.StrankaListFormatedWithAdressOIB>
  <DomainObject.Predmet.StrankaListNazivFormated>
    <izvorni_sadrzaj>
      <item>RH, MINISTARSTVO FINANCIJA,POREZNA UPRAVA,PODRUČNI URED KARLOVAC</item>
    </izvorni_sadrzaj>
    <derivirana_varijabla naziv="DomainObject.Predmet.StrankaListNazivFormated_1">
      <item>RH, MINISTARSTVO FINANCIJA,POREZNA UPRAVA,PODRUČNI URED KARLOVAC</item>
    </derivirana_varijabla>
  </DomainObject.Predmet.StrankaListNazivFormated>
  <DomainObject.Predmet.StrankaListNazivFormatedOIB>
    <izvorni_sadrzaj>
      <item>RH, MINISTARSTVO FINANCIJA,POREZNA UPRAVA,PODRUČNI URED KARLOVAC, OIB 18683136487</item>
    </izvorni_sadrzaj>
    <derivirana_varijabla naziv="DomainObject.Predmet.StrankaListNazivFormatedOIB_1">
      <item>RH, MINISTARSTVO FINANCIJA,POREZNA UPRAVA,PODRUČNI URED KARLOVAC, OIB 18683136487</item>
    </derivirana_varijabla>
  </DomainObject.Predmet.StrankaListNazivFormatedOIB>
  <DomainObject.Predmet.ProtuStrankaListFormated>
    <izvorni_sadrzaj>
      <item>PRIMA d.o.o. za proizvodnju i trgovinu zastupanog po punomoćniku Mato Cvitković</item>
    </izvorni_sadrzaj>
    <derivirana_varijabla naziv="DomainObject.Predmet.ProtuStrankaListFormated_1">
      <item>PRIMA d.o.o. za proizvodnju i trgovinu zastupanog po punomoćniku Mato Cvitković</item>
    </derivirana_varijabla>
  </DomainObject.Predmet.ProtuStrankaListFormated>
  <DomainObject.Predmet.ProtuStrankaListFormatedOIB>
    <izvorni_sadrzaj>
      <item>PRIMA d.o.o. za proizvodnju i trgovinu, OIB 04349812191 zastupanog po punomoćniku Mato Cvitković</item>
    </izvorni_sadrzaj>
    <derivirana_varijabla naziv="DomainObject.Predmet.ProtuStrankaListFormatedOIB_1">
      <item>PRIMA d.o.o. za proizvodnju i trgovinu, OIB 04349812191 zastupanog po punomoćniku Mato Cvitković</item>
    </derivirana_varijabla>
  </DomainObject.Predmet.ProtuStrankaListFormatedOIB>
  <DomainObject.Predmet.ProtuStrankaListFormatedWithAdress>
    <izvorni_sadrzaj>
      <item>PRIMA d.o.o. za proizvodnju i trgovinu, Plitvička 11, 47304 Plaški zastupanog po punomoćniku Mato Cvitković</item>
    </izvorni_sadrzaj>
    <derivirana_varijabla naziv="DomainObject.Predmet.ProtuStrankaListFormatedWithAdress_1">
      <item>PRIMA d.o.o. za proizvodnju i trgovinu, Plitvička 11, 47304 Plaški zastupanog po punomoćniku Mato Cvitković</item>
    </derivirana_varijabla>
  </DomainObject.Predmet.ProtuStrankaListFormatedWithAdress>
  <DomainObject.Predmet.ProtuStrankaListFormatedWithAdressOIB>
    <izvorni_sadrzaj>
      <item>PRIMA d.o.o. za proizvodnju i trgovinu, OIB 04349812191, Plitvička 11, 47304 Plaški zastupanog po punomoćniku Mato Cvitković</item>
    </izvorni_sadrzaj>
    <derivirana_varijabla naziv="DomainObject.Predmet.ProtuStrankaListFormatedWithAdressOIB_1">
      <item>PRIMA d.o.o. za proizvodnju i trgovinu, OIB 04349812191, Plitvička 11, 47304 Plaški zastupanog po punomoćniku Mato Cvitković</item>
    </derivirana_varijabla>
  </DomainObject.Predmet.ProtuStrankaListFormatedWithAdressOIB>
  <DomainObject.Predmet.ProtuStrankaListNazivFormated>
    <izvorni_sadrzaj>
      <item>PRIMA d.o.o. za proizvodnju i trgovinu</item>
    </izvorni_sadrzaj>
    <derivirana_varijabla naziv="DomainObject.Predmet.ProtuStrankaListNazivFormated_1">
      <item>PRIMA d.o.o. za proizvodnju i trgovinu</item>
    </derivirana_varijabla>
  </DomainObject.Predmet.ProtuStrankaListNazivFormated>
  <DomainObject.Predmet.ProtuStrankaListNazivFormatedOIB>
    <izvorni_sadrzaj>
      <item>PRIMA d.o.o. za proizvodnju i trgovinu, OIB 04349812191</item>
    </izvorni_sadrzaj>
    <derivirana_varijabla naziv="DomainObject.Predmet.ProtuStrankaListNazivFormatedOIB_1">
      <item>PRIMA d.o.o. za proizvodnju i trgovinu, OIB 04349812191</item>
    </derivirana_varijabla>
  </DomainObject.Predmet.ProtuStrankaListNazivFormatedOIB>
  <DomainObject.Predmet.OstaliListFormated>
    <izvorni_sadrzaj>
      <item>RH, ŽUPANIJSKO DRŽAVNO ODVJETNIŠTVO U KARLOVCU punomoćnik sudionika u postupku RH, MINISTARSTVO FINANCIJA,POREZNA UPRAVA,PODRUČNI URED KARLOVAC</item>
      <item>Mato Cvitković punomoćnik sudionika u postupku PRIMA d.o.o. za proizvodnju i trgovinu</item>
      <item>Nikola Jakir</item>
      <item>Agencija za osiguranje radničkih potraživanja u slučaju stečaja poslodavca</item>
      <item>Ivo Matijević</item>
      <item>Borislav Drecun</item>
      <item>Anto Blažan</item>
    </izvorni_sadrzaj>
    <derivirana_varijabla naziv="DomainObject.Predmet.OstaliListFormated_1">
      <item>RH, ŽUPANIJSKO DRŽAVNO ODVJETNIŠTVO U KARLOVCU punomoćnik sudionika u postupku RH, MINISTARSTVO FINANCIJA,POREZNA UPRAVA,PODRUČNI URED KARLOVAC</item>
      <item>Mato Cvitković punomoćnik sudionika u postupku PRIMA d.o.o. za proizvodnju i trgovinu</item>
      <item>Nikola Jakir</item>
      <item>Agencija za osiguranje radničkih potraživanja u slučaju stečaja poslodavca</item>
      <item>Ivo Matijević</item>
      <item>Borislav Drecun</item>
      <item>Anto Blažan</item>
    </derivirana_varijabla>
  </DomainObject.Predmet.OstaliListFormated>
  <DomainObject.Predmet.OstaliListFormatedOIB>
    <izvorni_sadrzaj>
      <item>RH, ŽUPANIJSKO DRŽAVNO ODVJETNIŠTVO U KARLOVCU punomoćnik sudionika u postupku RH, MINISTARSTVO FINANCIJA,POREZNA UPRAVA,PODRUČNI URED KARLOVAC</item>
      <item>Mato Cvitković, OIB 05057388249 punomoćnik sudionika u postupku PRIMA d.o.o. za proizvodnju i trgovinu</item>
      <item>Nikola Jakir, OIB 35440503043</item>
      <item>Agencija za osiguranje radničkih potraživanja u slučaju stečaja poslodavca, OIB 04323472109</item>
      <item>Ivo Matijević, OIB 22170948690</item>
      <item>Borislav Drecun, OIB 20105239090</item>
      <item>Anto Blažan, OIB 30691701624</item>
    </izvorni_sadrzaj>
    <derivirana_varijabla naziv="DomainObject.Predmet.OstaliListFormatedOIB_1">
      <item>RH, ŽUPANIJSKO DRŽAVNO ODVJETNIŠTVO U KARLOVCU punomoćnik sudionika u postupku RH, MINISTARSTVO FINANCIJA,POREZNA UPRAVA,PODRUČNI URED KARLOVAC</item>
      <item>Mato Cvitković, OIB 05057388249 punomoćnik sudionika u postupku PRIMA d.o.o. za proizvodnju i trgovinu</item>
      <item>Nikola Jakir, OIB 35440503043</item>
      <item>Agencija za osiguranje radničkih potraživanja u slučaju stečaja poslodavca, OIB 04323472109</item>
      <item>Ivo Matijević, OIB 22170948690</item>
      <item>Borislav Drecun, OIB 20105239090</item>
      <item>Anto Blažan, OIB 30691701624</item>
    </derivirana_varijabla>
  </DomainObject.Predmet.OstaliListFormatedOIB>
  <DomainObject.Predmet.OstaliListFormatedWithAdress>
    <izvorni_sadrzaj>
      <item>RH, ŽUPANIJSKO DRŽAVNO ODVJETNIŠTVO U KARLOVCU, Trg Hrvatskih branitelja 1/III, 47000 Karlovac punomoćnik sudionika u postupku RH, MINISTARSTVO FINANCIJA,POREZNA UPRAVA,PODRUČNI URED KARLOVAC</item>
      <item>Mato Cvitković, Bukovačka Cesta 50, Zagreb punomoćnik sudionika u postupku PRIMA d.o.o. za proizvodnju i trgovinu</item>
      <item>Nikola Jakir, Vojina Bakića 10, 10000 Zagreb</item>
      <item>Agencija za osiguranje radničkih potraživanja u slučaju stečaja poslodavca, Frankopanska 11, 10000 Zagreb</item>
      <item>Ivo Matijević, I. Nartski Odvojak 6, 10370 Jalševec Nartski</item>
      <item>Borislav Drecun, Stjepana Radića 22, 47304 Plaški</item>
      <item>Anto Blažan, Lapat 31, 47304 Plaški</item>
    </izvorni_sadrzaj>
    <derivirana_varijabla naziv="DomainObject.Predmet.OstaliListFormatedWithAdress_1">
      <item>RH, ŽUPANIJSKO DRŽAVNO ODVJETNIŠTVO U KARLOVCU, Trg Hrvatskih branitelja 1/III, 47000 Karlovac punomoćnik sudionika u postupku RH, MINISTARSTVO FINANCIJA,POREZNA UPRAVA,PODRUČNI URED KARLOVAC</item>
      <item>Mato Cvitković, Bukovačka Cesta 50, Zagreb punomoćnik sudionika u postupku PRIMA d.o.o. za proizvodnju i trgovinu</item>
      <item>Nikola Jakir, Vojina Bakića 10, 10000 Zagreb</item>
      <item>Agencija za osiguranje radničkih potraživanja u slučaju stečaja poslodavca, Frankopanska 11, 10000 Zagreb</item>
      <item>Ivo Matijević, I. Nartski Odvojak 6, 10370 Jalševec Nartski</item>
      <item>Borislav Drecun, Stjepana Radića 22, 47304 Plaški</item>
      <item>Anto Blažan, Lapat 31, 47304 Plaški</item>
    </derivirana_varijabla>
  </DomainObject.Predmet.OstaliListFormatedWithAdress>
  <DomainObject.Predmet.OstaliListFormatedWithAdressOIB>
    <izvorni_sadrzaj>
      <item>RH, ŽUPANIJSKO DRŽAVNO ODVJETNIŠTVO U KARLOVCU, Trg Hrvatskih branitelja 1/III, 47000 Karlovac punomoćnik sudionika u postupku RH, MINISTARSTVO FINANCIJA,POREZNA UPRAVA,PODRUČNI URED KARLOVAC</item>
      <item>Mato Cvitković, OIB 05057388249, Bukovačka Cesta 50, Zagreb punomoćnik sudionika u postupku PRIMA d.o.o. za proizvodnju i trgovinu</item>
      <item>Nikola Jakir, OIB 35440503043, Vojina Bakića 10, 10000 Zagreb</item>
      <item>Agencija za osiguranje radničkih potraživanja u slučaju stečaja poslodavca, OIB 04323472109, Frankopanska 11, 10000 Zagreb</item>
      <item>Ivo Matijević, OIB 22170948690, I. Nartski Odvojak 6, 10370 Jalševec Nartski</item>
      <item>Borislav Drecun, OIB 20105239090, Stjepana Radića 22, 47304 Plaški</item>
      <item>Anto Blažan, OIB 30691701624, Lapat 31, 47304 Plaški</item>
    </izvorni_sadrzaj>
    <derivirana_varijabla naziv="DomainObject.Predmet.OstaliListFormatedWithAdressOIB_1">
      <item>RH, ŽUPANIJSKO DRŽAVNO ODVJETNIŠTVO U KARLOVCU, Trg Hrvatskih branitelja 1/III, 47000 Karlovac punomoćnik sudionika u postupku RH, MINISTARSTVO FINANCIJA,POREZNA UPRAVA,PODRUČNI URED KARLOVAC</item>
      <item>Mato Cvitković, OIB 05057388249, Bukovačka Cesta 50, Zagreb punomoćnik sudionika u postupku PRIMA d.o.o. za proizvodnju i trgovinu</item>
      <item>Nikola Jakir, OIB 35440503043, Vojina Bakića 10, 10000 Zagreb</item>
      <item>Agencija za osiguranje radničkih potraživanja u slučaju stečaja poslodavca, OIB 04323472109, Frankopanska 11, 10000 Zagreb</item>
      <item>Ivo Matijević, OIB 22170948690, I. Nartski Odvojak 6, 10370 Jalševec Nartski</item>
      <item>Borislav Drecun, OIB 20105239090, Stjepana Radića 22, 47304 Plaški</item>
      <item>Anto Blažan, OIB 30691701624, Lapat 31, 47304 Plaški</item>
    </derivirana_varijabla>
  </DomainObject.Predmet.OstaliListFormatedWithAdressOIB>
  <DomainObject.Predmet.OstaliListNazivFormated>
    <izvorni_sadrzaj>
      <item>RH, ŽUPANIJSKO DRŽAVNO ODVJETNIŠTVO U KARLOVCU</item>
      <item>Mato Cvitković</item>
      <item>Nikola Jakir</item>
      <item>Agencija za osiguranje radničkih potraživanja u slučaju stečaja poslodavca</item>
      <item>Ivo Matijević</item>
      <item>Borislav Drecun</item>
      <item>Anto Blažan</item>
    </izvorni_sadrzaj>
    <derivirana_varijabla naziv="DomainObject.Predmet.OstaliListNazivFormated_1">
      <item>RH, ŽUPANIJSKO DRŽAVNO ODVJETNIŠTVO U KARLOVCU</item>
      <item>Mato Cvitković</item>
      <item>Nikola Jakir</item>
      <item>Agencija za osiguranje radničkih potraživanja u slučaju stečaja poslodavca</item>
      <item>Ivo Matijević</item>
      <item>Borislav Drecun</item>
      <item>Anto Blažan</item>
    </derivirana_varijabla>
  </DomainObject.Predmet.OstaliListNazivFormated>
  <DomainObject.Predmet.OstaliListNazivFormatedOIB>
    <izvorni_sadrzaj>
      <item>RH, ŽUPANIJSKO DRŽAVNO ODVJETNIŠTVO U KARLOVCU</item>
      <item>Mato Cvitković, OIB 05057388249</item>
      <item>Nikola Jakir, OIB 35440503043</item>
      <item>Agencija za osiguranje radničkih potraživanja u slučaju stečaja poslodavca, OIB 04323472109</item>
      <item>Ivo Matijević, OIB 22170948690</item>
      <item>Borislav Drecun, OIB 20105239090</item>
      <item>Anto Blažan, OIB 30691701624</item>
    </izvorni_sadrzaj>
    <derivirana_varijabla naziv="DomainObject.Predmet.OstaliListNazivFormatedOIB_1">
      <item>RH, ŽUPANIJSKO DRŽAVNO ODVJETNIŠTVO U KARLOVCU</item>
      <item>Mato Cvitković, OIB 05057388249</item>
      <item>Nikola Jakir, OIB 35440503043</item>
      <item>Agencija za osiguranje radničkih potraživanja u slučaju stečaja poslodavca, OIB 04323472109</item>
      <item>Ivo Matijević, OIB 22170948690</item>
      <item>Borislav Drecun, OIB 20105239090</item>
      <item>Anto Blažan, OIB 30691701624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RH, MINISTARSTVO FINANCIJA,POREZNA UPRAVA,PODRUČNI URED KARLOVAC</izvorni_sadrzaj>
    <derivirana_varijabla naziv="DomainObject.Predmet.StrankaIDrugi_1">RH, MINISTARSTVO FINANCIJA,POREZNA UPRAVA,PODRUČNI URED KARLOVAC</derivirana_varijabla>
  </DomainObject.Predmet.StrankaIDrugi>
  <DomainObject.Predmet.ProtustrankaIDrugi>
    <izvorni_sadrzaj>PRIMA d.o.o. za proizvodnju i trgovinu</izvorni_sadrzaj>
    <derivirana_varijabla naziv="DomainObject.Predmet.ProtustrankaIDrugi_1">PRIMA d.o.o. za proizvodnju i trgovinu</derivirana_varijabla>
  </DomainObject.Predmet.ProtustrankaIDrugi>
  <DomainObject.Predmet.StrankaIDrugiAdressOIB>
    <izvorni_sadrzaj>RH, MINISTARSTVO FINANCIJA,POREZNA UPRAVA,PODRUČNI URED KARLOVAC, OIB 18683136487</izvorni_sadrzaj>
    <derivirana_varijabla naziv="DomainObject.Predmet.StrankaIDrugiAdressOIB_1">RH, MINISTARSTVO FINANCIJA,POREZNA UPRAVA,PODRUČNI URED KARLOVAC, OIB 18683136487</derivirana_varijabla>
  </DomainObject.Predmet.StrankaIDrugiAdressOIB>
  <DomainObject.Predmet.ProtustrankaIDrugiAdressOIB>
    <izvorni_sadrzaj>PRIMA d.o.o. za proizvodnju i trgovinu, OIB 04349812191, Plitvička 11, 47304 Plaški</izvorni_sadrzaj>
    <derivirana_varijabla naziv="DomainObject.Predmet.ProtustrankaIDrugiAdressOIB_1">PRIMA d.o.o. za proizvodnju i trgovinu, OIB 04349812191,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UPRAVA,PODRUČNI URED KARLOVAC</item>
      <item>PRIMA d.o.o. za proizvodnju i trgovinu</item>
      <item>RH, ŽUPANIJSKO DRŽAVNO ODVJETNIŠTVO U KARLOVCU</item>
      <item>Mato Cvitković</item>
      <item>Nikola Jakir</item>
      <item>Agencija za osiguranje radničkih potraživanja u slučaju stečaja poslodavca</item>
      <item>Ivo Matijević</item>
      <item>Borislav Drecun</item>
      <item>Anto Blažan</item>
    </izvorni_sadrzaj>
    <derivirana_varijabla naziv="DomainObject.Predmet.SudioniciListNaziv_1">
      <item>RH, MINISTARSTVO FINANCIJA,POREZNA UPRAVA,PODRUČNI URED KARLOVAC</item>
      <item>PRIMA d.o.o. za proizvodnju i trgovinu</item>
      <item>RH, ŽUPANIJSKO DRŽAVNO ODVJETNIŠTVO U KARLOVCU</item>
      <item>Mato Cvitković</item>
      <item>Nikola Jakir</item>
      <item>Agencija za osiguranje radničkih potraživanja u slučaju stečaja poslodavca</item>
      <item>Ivo Matijević</item>
      <item>Borislav Drecun</item>
      <item>Anto Blažan</item>
    </derivirana_varijabla>
  </DomainObject.Predmet.SudioniciListNaziv>
  <DomainObject.Predmet.SudioniciListAdressOIB>
    <izvorni_sadrzaj>
      <item>RH, MINISTARSTVO FINANCIJA,POREZNA UPRAVA,PODRUČNI URED KARLOVAC, OIB 18683136487</item>
      <item>PRIMA d.o.o. za proizvodnju i trgovinu, OIB 04349812191, Plitvička 11,47304 Plaški</item>
      <item>RH, ŽUPANIJSKO DRŽAVNO ODVJETNIŠTVO U KARLOVCU, Trg Hrvatskih branitelja 1/III,47000 Karlovac</item>
      <item>Mato Cvitković, OIB 05057388249, Bukovačka Cesta 50,Zagreb</item>
      <item>Nikola Jakir, OIB 35440503043, Vojina Bakića 10,10000 Zagreb</item>
      <item>Agencija za osiguranje radničkih potraživanja u slučaju stečaja poslodavca, OIB 04323472109, Frankopanska 11,10000 Zagreb</item>
      <item>Ivo Matijević, OIB 22170948690, I. Nartski Odvojak 6,10370 Jalševec Nartski</item>
      <item>Borislav Drecun, OIB 20105239090, Stjepana Radića 22,47304 Plaški</item>
      <item>Anto Blažan, OIB 30691701624, Lapat 31,47304 Plaški</item>
    </izvorni_sadrzaj>
    <derivirana_varijabla naziv="DomainObject.Predmet.SudioniciListAdressOIB_1">
      <item>RH, MINISTARSTVO FINANCIJA,POREZNA UPRAVA,PODRUČNI URED KARLOVAC, OIB 18683136487</item>
      <item>PRIMA d.o.o. za proizvodnju i trgovinu, OIB 04349812191, Plitvička 11,47304 Plaški</item>
      <item>RH, ŽUPANIJSKO DRŽAVNO ODVJETNIŠTVO U KARLOVCU, Trg Hrvatskih branitelja 1/III,47000 Karlovac</item>
      <item>Mato Cvitković, OIB 05057388249, Bukovačka Cesta 50,Zagreb</item>
      <item>Nikola Jakir, OIB 35440503043, Vojina Bakića 10,10000 Zagreb</item>
      <item>Agencija za osiguranje radničkih potraživanja u slučaju stečaja poslodavca, OIB 04323472109, Frankopanska 11,10000 Zagreb</item>
      <item>Ivo Matijević, OIB 22170948690, I. Nartski Odvojak 6,10370 Jalševec Nartski</item>
      <item>Borislav Drecun, OIB 20105239090, Stjepana Radića 22,47304 Plaški</item>
      <item>Anto Blažan, OIB 30691701624, Lapat 31,47304 Plaški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04349812191</item>
      <item>, OIB null</item>
      <item>, OIB 05057388249</item>
      <item>, OIB 35440503043</item>
      <item>, OIB 04323472109</item>
      <item>, OIB 22170948690</item>
      <item>, OIB 20105239090</item>
      <item>, OIB 30691701624</item>
    </izvorni_sadrzaj>
    <derivirana_varijabla naziv="DomainObject.Predmet.SudioniciListNazivOIB_1">
      <item>, OIB 18683136487</item>
      <item>, OIB 04349812191</item>
      <item>, OIB null</item>
      <item>, OIB 05057388249</item>
      <item>, OIB 35440503043</item>
      <item>, OIB 04323472109</item>
      <item>, OIB 22170948690</item>
      <item>, OIB 20105239090</item>
      <item>, OIB 30691701624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638</properties:Words>
  <properties:Characters>3686</properties:Characters>
  <properties:Lines>97</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2016-04-22T12:22:00Z</dcterms:created>
  <dc:creator>Nikola Ribarić</dc:creator>
  <cp:lastModifiedBy>Jadranka Zelić</cp:lastModifiedBy>
  <cp:lastPrinted>2016-04-22T12:21:00Z</cp:lastPrinted>
  <dcterms:modified xmlns:xsi="http://www.w3.org/2001/XMLSchema-instance" xsi:type="dcterms:W3CDTF">2016-04-22T12:23:00Z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