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3B14E2" w:rsidR="003B14E2">
        <w:tc>
          <w:tcPr>
            <w:tcW w:type="dxa" w:w="2985"/>
            <w:hideMark/>
          </w:tcPr>
          <w:p w:rsidRDefault="003B14E2" w:rsidR="003B14E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B14E2" w:rsidR="003B14E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3B14E2" w:rsidR="003B14E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3B14E2" w:rsidR="003B14E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cfa4f31" w14:paraId="cfa4f31" w:rsidRDefault="003B14E2" w:rsidP="003B14E2" w:rsidR="003B14E2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3B14E2" w:rsidR="003B14E2">
        <w:trPr>
          <w:jc w:val="right"/>
        </w:trPr>
        <w:tc>
          <w:tcPr>
            <w:tcW w:type="dxa" w:w="4320"/>
            <w:hideMark/>
          </w:tcPr>
          <w:p w:rsidRDefault="003B14E2" w:rsidP="003B14E2" w:rsidR="003B14E2">
            <w:pPr>
              <w:pStyle w:val="VSVerzija"/>
              <w:jc w:val="right"/>
            </w:pPr>
            <w:r>
              <w:t>Poslovni broj: 5 St-127/12-167</w:t>
            </w:r>
          </w:p>
        </w:tc>
      </w:tr>
    </w:tbl>
    <w:p w:rsidRDefault="003B14E2" w:rsidP="003B14E2" w:rsidR="003B14E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F71B2" w:rsidP="003B14E2" w:rsidR="002F71B2">
      <w:pPr>
        <w:rPr>
          <w:rFonts w:cs="Times New Roman" w:hAnsi="Times New Roman" w:ascii="Times New Roman"/>
          <w:sz w:val="24"/>
          <w:szCs w:val="24"/>
        </w:rPr>
      </w:pPr>
    </w:p>
    <w:p w:rsidRDefault="00B91F24" w:rsidP="002D711B" w:rsidR="00B91F24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B91F24" w:rsidP="002D711B" w:rsidR="002F71B2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E P U B L I K A    H R V A T S K A </w:t>
      </w:r>
    </w:p>
    <w:p w:rsidRDefault="002D711B" w:rsidP="002D711B" w:rsidR="000527EC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2D711B" w:rsidP="00CF6C6C" w:rsidR="00CF6C6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Trgovački sud u Varaždinu, po sucu toga suda Kseniji Flack-Makitan, kao sucu pojedincu, u stečajnom postupku koji se vodi nad stečajnim dužnikom BILOKALNIK-DRVO d.o.o. u stečaju, Koprivnica, Paveli</w:t>
      </w:r>
      <w:r w:rsidR="00606D9C">
        <w:rPr>
          <w:rFonts w:cs="Times New Roman" w:hAnsi="Times New Roman" w:ascii="Times New Roman"/>
          <w:sz w:val="24"/>
          <w:szCs w:val="24"/>
        </w:rPr>
        <w:t>nska bb, OIB</w:t>
      </w:r>
      <w:r w:rsidR="00CF6C6C">
        <w:rPr>
          <w:rFonts w:cs="Times New Roman" w:hAnsi="Times New Roman" w:ascii="Times New Roman"/>
          <w:sz w:val="24"/>
          <w:szCs w:val="24"/>
        </w:rPr>
        <w:t>:</w:t>
      </w:r>
      <w:r w:rsidR="00606D9C">
        <w:rPr>
          <w:rFonts w:cs="Times New Roman" w:hAnsi="Times New Roman" w:ascii="Times New Roman"/>
          <w:sz w:val="24"/>
          <w:szCs w:val="24"/>
        </w:rPr>
        <w:t xml:space="preserve"> 29854066284, nakon održanog ročišta za diobu 11. listopada 2017., 13. studenog 2017.,</w:t>
      </w:r>
    </w:p>
    <w:p w:rsidRDefault="00606D9C" w:rsidP="00CF6C6C" w:rsidR="00CF6C6C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CF6C6C" w:rsidP="002F71B2" w:rsidR="00D3079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I. Iz kupovnine </w:t>
      </w:r>
      <w:r w:rsidR="00606D9C">
        <w:rPr>
          <w:rFonts w:cs="Times New Roman" w:hAnsi="Times New Roman" w:ascii="Times New Roman"/>
          <w:sz w:val="24"/>
          <w:szCs w:val="24"/>
        </w:rPr>
        <w:t xml:space="preserve">u iznosu od </w:t>
      </w:r>
      <w:r w:rsidR="00D30799">
        <w:rPr>
          <w:rFonts w:cs="Times New Roman" w:hAnsi="Times New Roman" w:ascii="Times New Roman"/>
          <w:sz w:val="24"/>
          <w:szCs w:val="24"/>
        </w:rPr>
        <w:t xml:space="preserve">4.000.000,00 kn ostvarene prodajom nekretnina </w:t>
      </w:r>
      <w:r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="00606D9C" w:rsidRPr="00606D9C">
        <w:rPr>
          <w:rFonts w:cs="Times New Roman" w:hAnsi="Times New Roman" w:ascii="Times New Roman"/>
          <w:sz w:val="24"/>
          <w:szCs w:val="24"/>
        </w:rPr>
        <w:t xml:space="preserve">BILOKALNIK-DRVO d.o.o. u stečaju, Koprivnica, Pavelinska bb, </w:t>
      </w:r>
      <w:r>
        <w:rPr>
          <w:rFonts w:cs="Times New Roman" w:hAnsi="Times New Roman" w:ascii="Times New Roman"/>
          <w:sz w:val="24"/>
          <w:szCs w:val="24"/>
        </w:rPr>
        <w:t>OIB: 29854066284</w:t>
      </w:r>
      <w:r w:rsidR="00606D9C" w:rsidRPr="00606D9C">
        <w:rPr>
          <w:rFonts w:cs="Times New Roman" w:hAnsi="Times New Roman" w:ascii="Times New Roman"/>
          <w:sz w:val="24"/>
          <w:szCs w:val="24"/>
        </w:rPr>
        <w:t>,</w:t>
      </w:r>
      <w:r w:rsidR="00606D9C">
        <w:rPr>
          <w:rFonts w:cs="Times New Roman" w:hAnsi="Times New Roman" w:ascii="Times New Roman"/>
          <w:sz w:val="24"/>
          <w:szCs w:val="24"/>
        </w:rPr>
        <w:t xml:space="preserve"> </w:t>
      </w:r>
      <w:r w:rsidR="00D30799">
        <w:rPr>
          <w:rFonts w:cs="Times New Roman" w:hAnsi="Times New Roman" w:ascii="Times New Roman"/>
          <w:sz w:val="24"/>
          <w:szCs w:val="24"/>
        </w:rPr>
        <w:t xml:space="preserve">kao </w:t>
      </w:r>
      <w:r>
        <w:rPr>
          <w:rFonts w:cs="Times New Roman" w:hAnsi="Times New Roman" w:ascii="Times New Roman"/>
          <w:sz w:val="24"/>
          <w:szCs w:val="24"/>
        </w:rPr>
        <w:t>cjeline, namiruju se kak</w:t>
      </w:r>
      <w:r w:rsidR="00D30799">
        <w:rPr>
          <w:rFonts w:cs="Times New Roman" w:hAnsi="Times New Roman" w:ascii="Times New Roman"/>
          <w:sz w:val="24"/>
          <w:szCs w:val="24"/>
        </w:rPr>
        <w:t>o slijedi:</w:t>
      </w:r>
    </w:p>
    <w:p w:rsidRDefault="00D30799" w:rsidP="002F71B2" w:rsidR="00CF6C6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-iz nekretnine</w:t>
      </w:r>
      <w:r w:rsidR="00606D9C">
        <w:rPr>
          <w:rFonts w:cs="Times New Roman" w:hAnsi="Times New Roman" w:ascii="Times New Roman"/>
          <w:sz w:val="24"/>
          <w:szCs w:val="24"/>
        </w:rPr>
        <w:t xml:space="preserve"> </w:t>
      </w:r>
      <w:r w:rsidR="00CF6C6C">
        <w:rPr>
          <w:rFonts w:cs="Times New Roman" w:hAnsi="Times New Roman" w:ascii="Times New Roman"/>
          <w:sz w:val="24"/>
          <w:szCs w:val="24"/>
        </w:rPr>
        <w:t>poslovna zgrada II u Ivanšćaku, čkbr. 405/5, površine 98 m</w:t>
      </w:r>
      <w:r w:rsidR="00CF6C6C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CF6C6C">
        <w:rPr>
          <w:rFonts w:cs="Times New Roman" w:hAnsi="Times New Roman" w:ascii="Times New Roman"/>
          <w:sz w:val="24"/>
          <w:szCs w:val="24"/>
        </w:rPr>
        <w:t xml:space="preserve">, parkiralište uz poslovnu zgradu II u </w:t>
      </w:r>
      <w:r w:rsidR="00CF6C6C">
        <w:rPr>
          <w:rFonts w:cs="Times New Roman" w:hAnsi="Times New Roman" w:ascii="Times New Roman"/>
          <w:color w:val="000000"/>
          <w:sz w:val="24"/>
          <w:szCs w:val="24"/>
        </w:rPr>
        <w:t>Ivanšćaku, čkbr. 405/29, površine 452 m</w:t>
      </w:r>
      <w:r w:rsidR="00CF6C6C">
        <w:rPr>
          <w:rFonts w:cs="Times New Roman" w:hAnsi="Times New Roman" w:ascii="Times New Roman"/>
          <w:color w:val="000000"/>
          <w:sz w:val="24"/>
          <w:szCs w:val="24"/>
          <w:vertAlign w:val="superscript"/>
        </w:rPr>
        <w:t>2</w:t>
      </w:r>
      <w:r w:rsidR="00CF6C6C">
        <w:rPr>
          <w:rFonts w:cs="Times New Roman" w:hAnsi="Times New Roman" w:ascii="Times New Roman"/>
          <w:color w:val="000000"/>
          <w:sz w:val="24"/>
          <w:szCs w:val="24"/>
        </w:rPr>
        <w:t>, dvor u Ivanšćaku, čkbr. 405/30, površine 526 m</w:t>
      </w:r>
      <w:r w:rsidR="00CF6C6C">
        <w:rPr>
          <w:rFonts w:cs="Times New Roman" w:hAnsi="Times New Roman" w:ascii="Times New Roman"/>
          <w:color w:val="000000"/>
          <w:sz w:val="24"/>
          <w:szCs w:val="24"/>
          <w:vertAlign w:val="superscript"/>
        </w:rPr>
        <w:t>2</w:t>
      </w:r>
      <w:r w:rsidR="00CF6C6C">
        <w:rPr>
          <w:rFonts w:cs="Times New Roman" w:hAnsi="Times New Roman" w:ascii="Times New Roman"/>
          <w:color w:val="000000"/>
          <w:sz w:val="24"/>
          <w:szCs w:val="24"/>
        </w:rPr>
        <w:t>, ukupne površine 1076 m</w:t>
      </w:r>
      <w:r w:rsidR="00CF6C6C">
        <w:rPr>
          <w:rFonts w:cs="Times New Roman" w:hAnsi="Times New Roman" w:ascii="Times New Roman"/>
          <w:color w:val="000000"/>
          <w:sz w:val="24"/>
          <w:szCs w:val="24"/>
          <w:vertAlign w:val="superscript"/>
        </w:rPr>
        <w:t>2</w:t>
      </w:r>
      <w:r w:rsidR="00CF6C6C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r w:rsidR="00CF6C6C">
        <w:rPr>
          <w:rFonts w:cs="Times New Roman" w:hAnsi="Times New Roman" w:ascii="Times New Roman"/>
          <w:sz w:val="24"/>
          <w:szCs w:val="24"/>
        </w:rPr>
        <w:t>upisane u z.k.ul. br. 12830, k.o. Koprivnica, kod Općinskog suda u Koprivnici</w:t>
      </w:r>
      <w:r>
        <w:rPr>
          <w:rFonts w:cs="Times New Roman" w:hAnsi="Times New Roman" w:ascii="Times New Roman"/>
          <w:sz w:val="24"/>
          <w:szCs w:val="24"/>
        </w:rPr>
        <w:t xml:space="preserve"> namiruje se sa </w:t>
      </w:r>
      <w:r w:rsidR="00654FFD">
        <w:rPr>
          <w:rFonts w:cs="Times New Roman" w:hAnsi="Times New Roman" w:ascii="Times New Roman"/>
          <w:sz w:val="24"/>
          <w:szCs w:val="24"/>
        </w:rPr>
        <w:t xml:space="preserve">iznosom od </w:t>
      </w:r>
      <w:r>
        <w:rPr>
          <w:rFonts w:cs="Times New Roman" w:hAnsi="Times New Roman" w:ascii="Times New Roman"/>
          <w:sz w:val="24"/>
          <w:szCs w:val="24"/>
        </w:rPr>
        <w:t xml:space="preserve">72.000,00 </w:t>
      </w:r>
      <w:r w:rsidR="00654FFD">
        <w:rPr>
          <w:rFonts w:cs="Times New Roman" w:hAnsi="Times New Roman" w:ascii="Times New Roman"/>
          <w:sz w:val="24"/>
          <w:szCs w:val="24"/>
        </w:rPr>
        <w:t>kn razlučni vjerovnik Grad Koprivnica, Ulica oružanska 1, Koprivnica,</w:t>
      </w:r>
    </w:p>
    <w:p w:rsidRDefault="00654FFD" w:rsidP="002F71B2" w:rsidR="00CF6C6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-iz nekretnine c</w:t>
      </w:r>
      <w:r w:rsidRPr="00654FFD">
        <w:rPr>
          <w:rFonts w:cs="Times New Roman" w:hAnsi="Times New Roman" w:ascii="Times New Roman"/>
          <w:sz w:val="24"/>
          <w:szCs w:val="24"/>
        </w:rPr>
        <w:t xml:space="preserve">esta </w:t>
      </w:r>
      <w:r w:rsidR="00CF6C6C">
        <w:rPr>
          <w:rFonts w:cs="Times New Roman" w:hAnsi="Times New Roman" w:ascii="Times New Roman"/>
          <w:color w:val="000000"/>
          <w:sz w:val="24"/>
          <w:szCs w:val="24"/>
        </w:rPr>
        <w:t>u Ivanšćaku, čkbr. 405/55, površine 1506 m</w:t>
      </w:r>
      <w:r w:rsidR="00CF6C6C">
        <w:rPr>
          <w:rFonts w:cs="Times New Roman" w:hAnsi="Times New Roman" w:ascii="Times New Roman"/>
          <w:color w:val="000000"/>
          <w:sz w:val="24"/>
          <w:szCs w:val="24"/>
          <w:vertAlign w:val="superscript"/>
        </w:rPr>
        <w:t>2</w:t>
      </w:r>
      <w:r w:rsidR="00CF6C6C">
        <w:rPr>
          <w:rFonts w:cs="Times New Roman" w:hAnsi="Times New Roman" w:ascii="Times New Roman"/>
          <w:color w:val="000000"/>
          <w:sz w:val="24"/>
          <w:szCs w:val="24"/>
        </w:rPr>
        <w:t>, cesta u Ivanšćaku, čkbr. 405/56, površine 1968 m</w:t>
      </w:r>
      <w:r w:rsidR="00CF6C6C">
        <w:rPr>
          <w:rFonts w:cs="Times New Roman" w:hAnsi="Times New Roman" w:ascii="Times New Roman"/>
          <w:color w:val="000000"/>
          <w:sz w:val="24"/>
          <w:szCs w:val="24"/>
          <w:vertAlign w:val="superscript"/>
        </w:rPr>
        <w:t>2</w:t>
      </w:r>
      <w:r w:rsidR="00CF6C6C">
        <w:rPr>
          <w:rFonts w:cs="Times New Roman" w:hAnsi="Times New Roman" w:ascii="Times New Roman"/>
          <w:color w:val="000000"/>
          <w:sz w:val="24"/>
          <w:szCs w:val="24"/>
        </w:rPr>
        <w:t>, cesta u Ivanšćaku, čkbr. 405/57, površine 115 m</w:t>
      </w:r>
      <w:r w:rsidR="00CF6C6C">
        <w:rPr>
          <w:rFonts w:cs="Times New Roman" w:hAnsi="Times New Roman" w:ascii="Times New Roman"/>
          <w:color w:val="000000"/>
          <w:sz w:val="24"/>
          <w:szCs w:val="24"/>
          <w:vertAlign w:val="superscript"/>
        </w:rPr>
        <w:t>2</w:t>
      </w:r>
      <w:r w:rsidR="00CF6C6C">
        <w:rPr>
          <w:rFonts w:cs="Times New Roman" w:hAnsi="Times New Roman" w:ascii="Times New Roman"/>
          <w:color w:val="000000"/>
          <w:sz w:val="24"/>
          <w:szCs w:val="24"/>
        </w:rPr>
        <w:t>, ukupne površine 3589 m</w:t>
      </w:r>
      <w:r w:rsidR="00CF6C6C">
        <w:rPr>
          <w:rFonts w:cs="Times New Roman" w:hAnsi="Times New Roman" w:ascii="Times New Roman"/>
          <w:color w:val="000000"/>
          <w:sz w:val="24"/>
          <w:szCs w:val="24"/>
          <w:vertAlign w:val="superscript"/>
        </w:rPr>
        <w:t>2</w:t>
      </w:r>
      <w:r w:rsidR="00CF6C6C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r w:rsidR="00CF6C6C">
        <w:rPr>
          <w:rFonts w:cs="Times New Roman" w:hAnsi="Times New Roman" w:ascii="Times New Roman"/>
          <w:sz w:val="24"/>
          <w:szCs w:val="24"/>
        </w:rPr>
        <w:t>upisane u z.k.ul. br. 10932, k.o. Koprivnica, kod Općinskog suda u Koprivnici</w:t>
      </w:r>
      <w:r>
        <w:rPr>
          <w:rFonts w:cs="Times New Roman" w:hAnsi="Times New Roman" w:ascii="Times New Roman"/>
          <w:sz w:val="24"/>
          <w:szCs w:val="24"/>
        </w:rPr>
        <w:t xml:space="preserve"> namiruje se sa iznosom od 36.000,00 kn,</w:t>
      </w:r>
      <w:r w:rsidRPr="00654FFD">
        <w:t xml:space="preserve"> </w:t>
      </w:r>
      <w:r w:rsidRPr="00654FFD">
        <w:rPr>
          <w:rFonts w:cs="Times New Roman" w:hAnsi="Times New Roman" w:ascii="Times New Roman"/>
          <w:sz w:val="24"/>
          <w:szCs w:val="24"/>
        </w:rPr>
        <w:t>Grad Koprivnica, Ulica oružanska 1, Koprivnica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654FFD" w:rsidP="002F71B2" w:rsidR="00654FFD" w:rsidRPr="00CF6C6C">
      <w:pPr>
        <w:spacing w:lineRule="auto" w:line="240"/>
        <w:jc w:val="both"/>
        <w:rPr>
          <w:rFonts w:cs="Mangal" w:eastAsia="SimSun" w:hAnsi="Liberation Serif" w:ascii="Liberation Serif" w:hint="eastAsia"/>
          <w:kern w:val="1"/>
          <w:sz w:val="24"/>
          <w:szCs w:val="24"/>
          <w:lang w:bidi="hi-IN" w:eastAsia="zh-CN"/>
        </w:rPr>
      </w:pPr>
      <w:r>
        <w:rPr>
          <w:rFonts w:cs="Times New Roman" w:hAnsi="Times New Roman" w:ascii="Times New Roman"/>
          <w:sz w:val="24"/>
          <w:szCs w:val="24"/>
        </w:rPr>
        <w:t xml:space="preserve">-iz nekretnine 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>Tvornica furnira u Ivanšćaku, čkbr. 388/1, površine 518 m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vertAlign w:val="superscript"/>
          <w:lang w:bidi="hi-IN" w:eastAsia="zh-CN"/>
        </w:rPr>
        <w:t>2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>, tvornica dorade furnira u Ivanšćaku, čkbr. 388/2, površine 2382 m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vertAlign w:val="superscript"/>
          <w:lang w:bidi="hi-IN" w:eastAsia="zh-CN"/>
        </w:rPr>
        <w:t>2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>, skladište u Ivanšćaku, čkbr. 388/3, površine 78 m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vertAlign w:val="superscript"/>
          <w:lang w:bidi="hi-IN" w:eastAsia="zh-CN"/>
        </w:rPr>
        <w:t>2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>, sušara I u Ivanšćaku, čkbr. 388/4, površine 201 m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vertAlign w:val="superscript"/>
          <w:lang w:bidi="hi-IN" w:eastAsia="zh-CN"/>
        </w:rPr>
        <w:t>2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>, aneks sušare I u Ivanšćaku, čkbr. 388/5, površine 108 m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vertAlign w:val="superscript"/>
          <w:lang w:bidi="hi-IN" w:eastAsia="zh-CN"/>
        </w:rPr>
        <w:t>2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>, sušara II u Ivanšćaku, čkbr. 388/6, površine 345 m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vertAlign w:val="superscript"/>
          <w:lang w:bidi="hi-IN" w:eastAsia="zh-CN"/>
        </w:rPr>
        <w:t>2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>, aneks sušare II u Ivanšćaku, čkbr. 388/7, površine 68 m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vertAlign w:val="superscript"/>
          <w:lang w:bidi="hi-IN" w:eastAsia="zh-CN"/>
        </w:rPr>
        <w:t>2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>, toplinska stanica-predsušara u Ivanšćaku, čkbr. 388/8, površine 16 m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vertAlign w:val="superscript"/>
          <w:lang w:bidi="hi-IN" w:eastAsia="zh-CN"/>
        </w:rPr>
        <w:t>2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>, toplinska stanica-predsušara, čkbr. 388/9, površine 10 m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vertAlign w:val="superscript"/>
          <w:lang w:bidi="hi-IN" w:eastAsia="zh-CN"/>
        </w:rPr>
        <w:t>2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>, predsušara u Ivanšćaku, čkbr. 388/10, površine 1157 m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vertAlign w:val="superscript"/>
          <w:lang w:bidi="hi-IN" w:eastAsia="zh-CN"/>
        </w:rPr>
        <w:t>2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>, garaža u Ivanšćaku, čkbr. 388/11, površine 361 m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vertAlign w:val="superscript"/>
          <w:lang w:bidi="hi-IN" w:eastAsia="zh-CN"/>
        </w:rPr>
        <w:t>2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>, radiona u Ivanšćaku, čkbr. 388/12, površine 16 m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vertAlign w:val="superscript"/>
          <w:lang w:bidi="hi-IN" w:eastAsia="zh-CN"/>
        </w:rPr>
        <w:t>2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>, skladište tehničkih materijala u Ivanšćaku, čkbr. 388/13, površine 188 m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vertAlign w:val="superscript"/>
          <w:lang w:bidi="hi-IN" w:eastAsia="zh-CN"/>
        </w:rPr>
        <w:t>2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>, skladište</w:t>
      </w:r>
      <w:r w:rsidR="00CF6C6C">
        <w:rPr>
          <w:rFonts w:cs="Mangal" w:eastAsia="SimSun" w:hAnsi="Liberation Serif" w:ascii="Liberation Serif"/>
          <w:kern w:val="1"/>
          <w:sz w:val="24"/>
          <w:szCs w:val="24"/>
          <w:lang w:bidi="hi-IN" w:eastAsia="zh-CN"/>
        </w:rPr>
        <w:t xml:space="preserve"> 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>tehničkih materijala u Ivanšćaku, čkbr. 388/14, površine 6 m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vertAlign w:val="superscript"/>
          <w:lang w:bidi="hi-IN" w:eastAsia="zh-CN"/>
        </w:rPr>
        <w:t>2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>, skladište tehničkih materijala u Ivanšćaku, čkbr. 388/15, površine 362 m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vertAlign w:val="superscript"/>
          <w:lang w:bidi="hi-IN" w:eastAsia="zh-CN"/>
        </w:rPr>
        <w:t>2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>, skladište tehničkih materijala u Ivanšćaku, čkbr. 388/16, površine 9 m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vertAlign w:val="superscript"/>
          <w:lang w:bidi="hi-IN" w:eastAsia="zh-CN"/>
        </w:rPr>
        <w:t>2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>, skladište tvornice vrata, čkbr.388/17, površine 140 m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vertAlign w:val="superscript"/>
          <w:lang w:bidi="hi-IN" w:eastAsia="zh-CN"/>
        </w:rPr>
        <w:t>2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>, kompresorska stanica I u Ivanšćaku, čkbr. 388/18, površine 32 m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vertAlign w:val="superscript"/>
          <w:lang w:bidi="hi-IN" w:eastAsia="zh-CN"/>
        </w:rPr>
        <w:t>2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 xml:space="preserve">, skladište boja u Ivanšćaku, čkbr. 388/19, površine 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lastRenderedPageBreak/>
        <w:t>93 m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vertAlign w:val="superscript"/>
          <w:lang w:bidi="hi-IN" w:eastAsia="zh-CN"/>
        </w:rPr>
        <w:t>2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>, skladište lakova u Ivanšćaku, čkbr. 388/20, površine 42 m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vertAlign w:val="superscript"/>
          <w:lang w:bidi="hi-IN" w:eastAsia="zh-CN"/>
        </w:rPr>
        <w:t>2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>, tvornica vrata u Ivanšćaku, čkbr. 388/21, površine 7507 m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vertAlign w:val="superscript"/>
          <w:lang w:bidi="hi-IN" w:eastAsia="zh-CN"/>
        </w:rPr>
        <w:t>2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>, tvornica elemenata od drva u Ivanšćaku, čkbr. 388/22, površine 1023 m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vertAlign w:val="superscript"/>
          <w:lang w:bidi="hi-IN" w:eastAsia="zh-CN"/>
        </w:rPr>
        <w:t>2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>, aneks tvornice elemenata od drva u Ivanšćaku, čkbr. 388/23, površine 267 m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vertAlign w:val="superscript"/>
          <w:lang w:bidi="hi-IN" w:eastAsia="zh-CN"/>
        </w:rPr>
        <w:t>2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>, sjekiro-strojarnica u Ivanšćaku, čkbr. 388/24, površine 55 m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vertAlign w:val="superscript"/>
          <w:lang w:bidi="hi-IN" w:eastAsia="zh-CN"/>
        </w:rPr>
        <w:t>2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>, tvornica finalnih proizvoda u Ivanšćaku, čkbr. 388/25, površine 3534 m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vertAlign w:val="superscript"/>
          <w:lang w:bidi="hi-IN" w:eastAsia="zh-CN"/>
        </w:rPr>
        <w:t>2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>, nadstrešnica u Ivanšćaku, čkbr. 388/26, površine 17 m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vertAlign w:val="superscript"/>
          <w:lang w:bidi="hi-IN" w:eastAsia="zh-CN"/>
        </w:rPr>
        <w:t>2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>, nadstrešnica u Ivanšćaku, čkbr. 388/27, površine 260 m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vertAlign w:val="superscript"/>
          <w:lang w:bidi="hi-IN" w:eastAsia="zh-CN"/>
        </w:rPr>
        <w:t>2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>, nadstrešnica u Ivanšćaku, čkbr. 388/28, površine 35 m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vertAlign w:val="superscript"/>
          <w:lang w:bidi="hi-IN" w:eastAsia="zh-CN"/>
        </w:rPr>
        <w:t>2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>, nadstrešnica u Ivanšćaku, čkbr. 388/29, površine 12 m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vertAlign w:val="superscript"/>
          <w:lang w:bidi="hi-IN" w:eastAsia="zh-CN"/>
        </w:rPr>
        <w:t>2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>, tvornica piljene građe I u Ivanšćaku, čkbr. 388/30, površine 383 m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vertAlign w:val="superscript"/>
          <w:lang w:bidi="hi-IN" w:eastAsia="zh-CN"/>
        </w:rPr>
        <w:t>2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>, aneks tvornice piljene građe u Ivanšćaku, čkbr. 388/31, površine 130 m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vertAlign w:val="superscript"/>
          <w:lang w:bidi="hi-IN" w:eastAsia="zh-CN"/>
        </w:rPr>
        <w:t>2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>, aneks tvornice piljene građe I u Ivanšćaku, čkbr. 388/32, površine 144 m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vertAlign w:val="superscript"/>
          <w:lang w:bidi="hi-IN" w:eastAsia="zh-CN"/>
        </w:rPr>
        <w:t>2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>, nadstrešnica u Ivanšćaku, čkbr. 388/33, površine 53 m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vertAlign w:val="superscript"/>
          <w:lang w:bidi="hi-IN" w:eastAsia="zh-CN"/>
        </w:rPr>
        <w:t>2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>, tvornica piljene građe II u Ivanšćaku, čkbr. 388/34, površine 780 m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vertAlign w:val="superscript"/>
          <w:lang w:bidi="hi-IN" w:eastAsia="zh-CN"/>
        </w:rPr>
        <w:t>2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>, aneks tvornice piljene građe II u Ivanšćaku, čkbr. 388/35, površine 11 m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vertAlign w:val="superscript"/>
          <w:lang w:bidi="hi-IN" w:eastAsia="zh-CN"/>
        </w:rPr>
        <w:t>2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>, dvor u Ivanšćaku, čkbr. 388/39, površine 7440 m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vertAlign w:val="superscript"/>
          <w:lang w:bidi="hi-IN" w:eastAsia="zh-CN"/>
        </w:rPr>
        <w:t>2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>, dvor u Ivanšćaku, čkbr. 388/40, površine 1268 m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vertAlign w:val="superscript"/>
          <w:lang w:bidi="hi-IN" w:eastAsia="zh-CN"/>
        </w:rPr>
        <w:t>2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>, dvor u Ivanšćaku, čkbr. 388/41, površine 1237 m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vertAlign w:val="superscript"/>
          <w:lang w:bidi="hi-IN" w:eastAsia="zh-CN"/>
        </w:rPr>
        <w:t>2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>, dvor u Ivanšćaku, čkbr. 388/42, površine 1026 m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vertAlign w:val="superscript"/>
          <w:lang w:bidi="hi-IN" w:eastAsia="zh-CN"/>
        </w:rPr>
        <w:t>2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>, dvor u Ivanšćaku, čkbr. 388/43, površine 2491 m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vertAlign w:val="superscript"/>
          <w:lang w:bidi="hi-IN" w:eastAsia="zh-CN"/>
        </w:rPr>
        <w:t>2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>, dvor u Ivanšćaku, čkbr. 388/44, površine 464 m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vertAlign w:val="superscript"/>
          <w:lang w:bidi="hi-IN" w:eastAsia="zh-CN"/>
        </w:rPr>
        <w:t>2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>, dvor u Ivanšćaku, čkbr. 388/45, površine 353 m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vertAlign w:val="superscript"/>
          <w:lang w:bidi="hi-IN" w:eastAsia="zh-CN"/>
        </w:rPr>
        <w:t>2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>, dvor u Ivanšćaku, čkbr. 388/46, površine 167 m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vertAlign w:val="superscript"/>
          <w:lang w:bidi="hi-IN" w:eastAsia="zh-CN"/>
        </w:rPr>
        <w:t>2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>, bazen i dvorište u Ivanšćaku, čkbr. 388/47, površine 860 m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vertAlign w:val="superscript"/>
          <w:lang w:bidi="hi-IN" w:eastAsia="zh-CN"/>
        </w:rPr>
        <w:t>2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>, dvorište u Ivanšćaku, čkbr. 388/48, površine 1006 m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vertAlign w:val="superscript"/>
          <w:lang w:bidi="hi-IN" w:eastAsia="zh-CN"/>
        </w:rPr>
        <w:t>2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>, dvor u Ivanšćaku, čkbr. 388/49, površine 300 m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vertAlign w:val="superscript"/>
          <w:lang w:bidi="hi-IN" w:eastAsia="zh-CN"/>
        </w:rPr>
        <w:t>2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>, dvorište u Dravskoj ulici, čkbr. 388/55, površine 14341 m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vertAlign w:val="superscript"/>
          <w:lang w:bidi="hi-IN" w:eastAsia="zh-CN"/>
        </w:rPr>
        <w:t>2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>, travnjak u Ivanšćaku, čkbr. 388/56, površine 2988 m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vertAlign w:val="superscript"/>
          <w:lang w:bidi="hi-IN" w:eastAsia="zh-CN"/>
        </w:rPr>
        <w:t>2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>, dvor u Ivanšćaku, čkbr. 388/57, površine 152 m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vertAlign w:val="superscript"/>
          <w:lang w:bidi="hi-IN" w:eastAsia="zh-CN"/>
        </w:rPr>
        <w:t>2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>, dvor u Ivanšćaku, čkbr. 388/58, površine 16 m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vertAlign w:val="superscript"/>
          <w:lang w:bidi="hi-IN" w:eastAsia="zh-CN"/>
        </w:rPr>
        <w:t>2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>, dvor u Ivanšćaku, čkbr. 388/57, površine 152 m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vertAlign w:val="superscript"/>
          <w:lang w:bidi="hi-IN" w:eastAsia="zh-CN"/>
        </w:rPr>
        <w:t>2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>, dvor u Ivanšćaku, čkbr. 388/59, površine 222 m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vertAlign w:val="superscript"/>
          <w:lang w:bidi="hi-IN" w:eastAsia="zh-CN"/>
        </w:rPr>
        <w:t>2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>, dvor u Ivanšćaku, čkbr. 388/60, površine 135 m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vertAlign w:val="superscript"/>
          <w:lang w:bidi="hi-IN" w:eastAsia="zh-CN"/>
        </w:rPr>
        <w:t>2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>, travnjak u Ivanšćaku, čkbr. 388/61, površine 8220 m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vertAlign w:val="superscript"/>
          <w:lang w:bidi="hi-IN" w:eastAsia="zh-CN"/>
        </w:rPr>
        <w:t>2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>, travnjak u Ivanšćaku, čkbr. 388/62, površine 745 m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vertAlign w:val="superscript"/>
          <w:lang w:bidi="hi-IN" w:eastAsia="zh-CN"/>
        </w:rPr>
        <w:t>2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>, dvor u Ivanšćaku, čkbr. 388/63, površine 498 m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vertAlign w:val="superscript"/>
          <w:lang w:bidi="hi-IN" w:eastAsia="zh-CN"/>
        </w:rPr>
        <w:t>2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>, dvor u Ivanšćaku, čkbr. 388/64 površine 465 m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vertAlign w:val="superscript"/>
          <w:lang w:bidi="hi-IN" w:eastAsia="zh-CN"/>
        </w:rPr>
        <w:t>2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>, put u Ivanšćaku, čkbr. 388/65, površine 134 m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vertAlign w:val="superscript"/>
          <w:lang w:bidi="hi-IN" w:eastAsia="zh-CN"/>
        </w:rPr>
        <w:t>2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>, aneks skladišta lakova, čkbr. 388/66, površine 6 m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vertAlign w:val="superscript"/>
          <w:lang w:bidi="hi-IN" w:eastAsia="zh-CN"/>
        </w:rPr>
        <w:t>2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>, dvorište u Ivanšćaku, čkbr. 388/71, površine 462 m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vertAlign w:val="superscript"/>
          <w:lang w:bidi="hi-IN" w:eastAsia="zh-CN"/>
        </w:rPr>
        <w:t>2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>, dvorište u Ivanšćaku, čkbr. 388/72, površine 194 m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vertAlign w:val="superscript"/>
          <w:lang w:bidi="hi-IN" w:eastAsia="zh-CN"/>
        </w:rPr>
        <w:t>2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>, zgrade i dvorište u Ivanšćaku, čkbr. 388/73, površine 645 m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vertAlign w:val="superscript"/>
          <w:lang w:bidi="hi-IN" w:eastAsia="zh-CN"/>
        </w:rPr>
        <w:t>2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 xml:space="preserve">, </w:t>
      </w:r>
      <w:r w:rsidR="00CF6C6C" w:rsidRPr="00CF6C6C">
        <w:rPr>
          <w:rFonts w:cs="Times New Roman" w:eastAsia="SimSun" w:hAnsi="Times New Roman" w:ascii="Times New Roman"/>
          <w:color w:val="000000"/>
          <w:kern w:val="1"/>
          <w:sz w:val="24"/>
          <w:szCs w:val="24"/>
          <w:lang w:bidi="hi-IN" w:eastAsia="zh-CN"/>
        </w:rPr>
        <w:t>ukupne površine 66178 m</w:t>
      </w:r>
      <w:r w:rsidR="00CF6C6C" w:rsidRPr="00CF6C6C">
        <w:rPr>
          <w:rFonts w:cs="Times New Roman" w:eastAsia="SimSun" w:hAnsi="Times New Roman" w:ascii="Times New Roman"/>
          <w:color w:val="000000"/>
          <w:kern w:val="1"/>
          <w:sz w:val="24"/>
          <w:szCs w:val="24"/>
          <w:vertAlign w:val="superscript"/>
          <w:lang w:bidi="hi-IN" w:eastAsia="zh-CN"/>
        </w:rPr>
        <w:t>2</w:t>
      </w:r>
      <w:r w:rsidR="00CF6C6C" w:rsidRPr="00CF6C6C">
        <w:rPr>
          <w:rFonts w:cs="Times New Roman" w:eastAsia="SimSun" w:hAnsi="Times New Roman" w:ascii="Times New Roman"/>
          <w:color w:val="000000"/>
          <w:kern w:val="1"/>
          <w:sz w:val="24"/>
          <w:szCs w:val="24"/>
          <w:lang w:bidi="hi-IN" w:eastAsia="zh-CN"/>
        </w:rPr>
        <w:t xml:space="preserve">, </w:t>
      </w:r>
      <w:r w:rsidR="00CF6C6C" w:rsidRPr="00CF6C6C">
        <w:rPr>
          <w:rFonts w:cs="Times New Roman" w:eastAsia="SimSun" w:hAnsi="Times New Roman" w:ascii="Times New Roman"/>
          <w:kern w:val="1"/>
          <w:sz w:val="24"/>
          <w:szCs w:val="24"/>
          <w:lang w:bidi="hi-IN" w:eastAsia="zh-CN"/>
        </w:rPr>
        <w:t>upisane u z.k.ul. br. 10930, k.o. Koprivnica, kod Općinskog suda u Koprivnici</w:t>
      </w:r>
      <w:r w:rsidR="00CF6C6C">
        <w:rPr>
          <w:rFonts w:cs="Mangal" w:eastAsia="SimSun" w:hAnsi="Liberation Serif" w:ascii="Liberation Serif"/>
          <w:kern w:val="1"/>
          <w:sz w:val="24"/>
          <w:szCs w:val="24"/>
          <w:lang w:bidi="hi-IN" w:eastAsia="zh-CN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namiruje se sa iznosom od 3.580,000.00 kn razlučni vjerovnik Našicecement d.d. Našice, Tajnovac 1,</w:t>
      </w:r>
    </w:p>
    <w:p w:rsidRDefault="00654FFD" w:rsidP="002F71B2" w:rsidR="00654FFD" w:rsidRPr="00CF6C6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F6C6C">
        <w:rPr>
          <w:rFonts w:cs="Times New Roman" w:hAnsi="Times New Roman" w:ascii="Times New Roman"/>
          <w:sz w:val="24"/>
          <w:szCs w:val="24"/>
        </w:rPr>
        <w:t xml:space="preserve">-iz nekretnine poslovna </w:t>
      </w:r>
      <w:r w:rsidR="00CF6C6C" w:rsidRPr="00CF6C6C">
        <w:rPr>
          <w:rFonts w:cs="Times New Roman" w:hAnsi="Times New Roman" w:ascii="Times New Roman"/>
          <w:sz w:val="24"/>
          <w:szCs w:val="24"/>
        </w:rPr>
        <w:t>zgrada I u Ivanšćaku, čkbr. 405/4, površine 305 m</w:t>
      </w:r>
      <w:r w:rsidR="00CF6C6C" w:rsidRPr="00CF6C6C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CF6C6C" w:rsidRPr="00CF6C6C">
        <w:rPr>
          <w:rFonts w:cs="Times New Roman" w:hAnsi="Times New Roman" w:ascii="Times New Roman"/>
          <w:sz w:val="24"/>
          <w:szCs w:val="24"/>
        </w:rPr>
        <w:t>, poslovna zgrada III sa restoranom u Ivanšćaku, čkbr. 405/9, površine 721 m</w:t>
      </w:r>
      <w:r w:rsidR="00CF6C6C" w:rsidRPr="00CF6C6C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CF6C6C" w:rsidRPr="00CF6C6C">
        <w:rPr>
          <w:rFonts w:cs="Times New Roman" w:hAnsi="Times New Roman" w:ascii="Times New Roman"/>
          <w:sz w:val="24"/>
          <w:szCs w:val="24"/>
        </w:rPr>
        <w:t>, cesta u Ivanšćaku, čkbr. 405/27, površine 956 m</w:t>
      </w:r>
      <w:r w:rsidR="00CF6C6C" w:rsidRPr="00CF6C6C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CF6C6C" w:rsidRPr="00CF6C6C">
        <w:rPr>
          <w:rFonts w:cs="Times New Roman" w:hAnsi="Times New Roman" w:ascii="Times New Roman"/>
          <w:sz w:val="24"/>
          <w:szCs w:val="24"/>
        </w:rPr>
        <w:t>, dvor u Ivanšćaku, čkbr. 405/28, površine 575 m</w:t>
      </w:r>
      <w:r w:rsidR="00CF6C6C" w:rsidRPr="00CF6C6C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CF6C6C" w:rsidRPr="00CF6C6C">
        <w:rPr>
          <w:rFonts w:cs="Times New Roman" w:hAnsi="Times New Roman" w:ascii="Times New Roman"/>
          <w:sz w:val="24"/>
          <w:szCs w:val="24"/>
        </w:rPr>
        <w:t>, parkiralište uz poslovnu zgradu III u Ivanšćaku, čkbr. 405/32, površine 728 m</w:t>
      </w:r>
      <w:r w:rsidR="00CF6C6C" w:rsidRPr="00CF6C6C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CF6C6C" w:rsidRPr="00CF6C6C">
        <w:rPr>
          <w:rFonts w:cs="Times New Roman" w:hAnsi="Times New Roman" w:ascii="Times New Roman"/>
          <w:sz w:val="24"/>
          <w:szCs w:val="24"/>
        </w:rPr>
        <w:t>, ukupne površine 3285 m</w:t>
      </w:r>
      <w:r w:rsidR="00CF6C6C" w:rsidRPr="00CF6C6C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CF6C6C" w:rsidRPr="00CF6C6C">
        <w:rPr>
          <w:rFonts w:cs="Times New Roman" w:hAnsi="Times New Roman" w:ascii="Times New Roman"/>
          <w:sz w:val="24"/>
          <w:szCs w:val="24"/>
        </w:rPr>
        <w:t>, upisane u</w:t>
      </w:r>
      <w:r w:rsidR="00CF6C6C" w:rsidRPr="00CF6C6C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="00CF6C6C" w:rsidRPr="00CF6C6C">
        <w:rPr>
          <w:rFonts w:cs="Times New Roman" w:hAnsi="Times New Roman" w:ascii="Times New Roman"/>
          <w:sz w:val="24"/>
          <w:szCs w:val="24"/>
        </w:rPr>
        <w:t xml:space="preserve">z.k.ul. br. 13054, k.o. Koprivnica, kod Općinskog suda u Koprivnici </w:t>
      </w:r>
      <w:r w:rsidRPr="00CF6C6C">
        <w:rPr>
          <w:rFonts w:cs="Times New Roman" w:hAnsi="Times New Roman" w:ascii="Times New Roman"/>
          <w:sz w:val="24"/>
          <w:szCs w:val="24"/>
        </w:rPr>
        <w:t xml:space="preserve">namiruje se sa iznosom od 212.000,00 kn razlučni vjerovnik Grad Koprivnica, Koprivnica, Ulica </w:t>
      </w:r>
      <w:r w:rsidR="00CF6C6C" w:rsidRPr="00CF6C6C">
        <w:rPr>
          <w:rFonts w:cs="Times New Roman" w:hAnsi="Times New Roman" w:ascii="Times New Roman"/>
          <w:sz w:val="24"/>
          <w:szCs w:val="24"/>
        </w:rPr>
        <w:t>oružanska</w:t>
      </w:r>
      <w:r w:rsidRPr="00CF6C6C">
        <w:rPr>
          <w:rFonts w:cs="Times New Roman" w:hAnsi="Times New Roman" w:ascii="Times New Roman"/>
          <w:sz w:val="24"/>
          <w:szCs w:val="24"/>
        </w:rPr>
        <w:t xml:space="preserve"> 1,</w:t>
      </w:r>
    </w:p>
    <w:p w:rsidRDefault="00654FFD" w:rsidP="002F71B2" w:rsidR="00CF6C6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-iz nekretnine </w:t>
      </w:r>
      <w:r w:rsidR="00CF6C6C">
        <w:rPr>
          <w:rFonts w:cs="Times New Roman" w:hAnsi="Times New Roman" w:ascii="Times New Roman"/>
          <w:sz w:val="24"/>
          <w:szCs w:val="24"/>
        </w:rPr>
        <w:t>upravna zgrada u Ivanšćaku, čkbr. 387/13, površine 107 m</w:t>
      </w:r>
      <w:r w:rsidR="00CF6C6C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CF6C6C">
        <w:rPr>
          <w:rFonts w:cs="Times New Roman" w:hAnsi="Times New Roman" w:ascii="Times New Roman"/>
          <w:sz w:val="24"/>
          <w:szCs w:val="24"/>
        </w:rPr>
        <w:t>, kotlovnica I u Ivanšćaku, čkbr. 387/14, površine 421 m</w:t>
      </w:r>
      <w:r w:rsidR="00CF6C6C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CF6C6C">
        <w:rPr>
          <w:rFonts w:cs="Times New Roman" w:hAnsi="Times New Roman" w:ascii="Times New Roman"/>
          <w:sz w:val="24"/>
          <w:szCs w:val="24"/>
        </w:rPr>
        <w:t>, nadstrešnica u Ivanšćaku, čkbr. 387/15, površine 21 m</w:t>
      </w:r>
      <w:r w:rsidR="00CF6C6C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CF6C6C">
        <w:rPr>
          <w:rFonts w:cs="Times New Roman" w:hAnsi="Times New Roman" w:ascii="Times New Roman"/>
          <w:sz w:val="24"/>
          <w:szCs w:val="24"/>
        </w:rPr>
        <w:t>, aneks kotlovnice I u Ivanšćaku, čkbr.387/16, površine 19 m</w:t>
      </w:r>
      <w:r w:rsidR="00CF6C6C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CF6C6C">
        <w:rPr>
          <w:rFonts w:cs="Times New Roman" w:hAnsi="Times New Roman" w:ascii="Times New Roman"/>
          <w:sz w:val="24"/>
          <w:szCs w:val="24"/>
        </w:rPr>
        <w:t>, rezervoar kondenzata u Ivanšćaku, čkbr.387/20, površine 22 m</w:t>
      </w:r>
      <w:r w:rsidR="00CF6C6C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CF6C6C">
        <w:rPr>
          <w:rFonts w:cs="Times New Roman" w:hAnsi="Times New Roman" w:ascii="Times New Roman"/>
          <w:sz w:val="24"/>
          <w:szCs w:val="24"/>
        </w:rPr>
        <w:t xml:space="preserve"> , silos u Ivanšćaku, čkbr.387/21, površine 34 m</w:t>
      </w:r>
      <w:r w:rsidR="00CF6C6C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CF6C6C">
        <w:rPr>
          <w:rFonts w:cs="Times New Roman" w:hAnsi="Times New Roman" w:ascii="Times New Roman"/>
          <w:sz w:val="24"/>
          <w:szCs w:val="24"/>
        </w:rPr>
        <w:t>, aneks kotlovnice II u Ivanšćaku, čkbr.387/24, površine 31 m</w:t>
      </w:r>
      <w:r w:rsidR="00CF6C6C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CF6C6C">
        <w:rPr>
          <w:rFonts w:cs="Times New Roman" w:hAnsi="Times New Roman" w:ascii="Times New Roman"/>
          <w:sz w:val="24"/>
          <w:szCs w:val="24"/>
        </w:rPr>
        <w:t>, kotlovnica II u Ivanšćaku, čkbr.387/25, površine 211 m</w:t>
      </w:r>
      <w:r w:rsidR="00CF6C6C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CF6C6C">
        <w:rPr>
          <w:rFonts w:cs="Times New Roman" w:hAnsi="Times New Roman" w:ascii="Times New Roman"/>
          <w:sz w:val="24"/>
          <w:szCs w:val="24"/>
        </w:rPr>
        <w:t>, dvor u Ivanšćaku, čkbr.387/39, površine 57 m</w:t>
      </w:r>
      <w:r w:rsidR="00CF6C6C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CF6C6C">
        <w:rPr>
          <w:rFonts w:cs="Times New Roman" w:hAnsi="Times New Roman" w:ascii="Times New Roman"/>
          <w:sz w:val="24"/>
          <w:szCs w:val="24"/>
        </w:rPr>
        <w:t>, strojna obrada u Ivanšćaku, čkbr.387/45, površine 66 m</w:t>
      </w:r>
      <w:r w:rsidR="00CF6C6C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CF6C6C">
        <w:rPr>
          <w:rFonts w:cs="Times New Roman" w:hAnsi="Times New Roman" w:ascii="Times New Roman"/>
          <w:sz w:val="24"/>
          <w:szCs w:val="24"/>
        </w:rPr>
        <w:t>, dvorište u Ivanšćaku, čkbr.387/48, površine 135 m</w:t>
      </w:r>
      <w:r w:rsidR="00CF6C6C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CF6C6C">
        <w:rPr>
          <w:rFonts w:cs="Times New Roman" w:hAnsi="Times New Roman" w:ascii="Times New Roman"/>
          <w:sz w:val="24"/>
          <w:szCs w:val="24"/>
        </w:rPr>
        <w:t>, dvorište u Ivanšćaku, čkbr.387/49, površine 343 m</w:t>
      </w:r>
      <w:r w:rsidR="00CF6C6C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CF6C6C">
        <w:rPr>
          <w:rFonts w:cs="Times New Roman" w:hAnsi="Times New Roman" w:ascii="Times New Roman"/>
          <w:sz w:val="24"/>
          <w:szCs w:val="24"/>
        </w:rPr>
        <w:t xml:space="preserve">, </w:t>
      </w:r>
      <w:r w:rsidR="00CF6C6C">
        <w:rPr>
          <w:rFonts w:cs="Times New Roman" w:hAnsi="Times New Roman" w:ascii="Times New Roman"/>
          <w:color w:val="000000"/>
          <w:sz w:val="24"/>
          <w:szCs w:val="24"/>
        </w:rPr>
        <w:t>ukupne površine 1467 m</w:t>
      </w:r>
      <w:r w:rsidR="00CF6C6C">
        <w:rPr>
          <w:rFonts w:cs="Times New Roman" w:hAnsi="Times New Roman" w:ascii="Times New Roman"/>
          <w:color w:val="000000"/>
          <w:sz w:val="24"/>
          <w:szCs w:val="24"/>
          <w:vertAlign w:val="superscript"/>
        </w:rPr>
        <w:t>2</w:t>
      </w:r>
      <w:r w:rsidR="00CF6C6C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r w:rsidR="00CF6C6C">
        <w:rPr>
          <w:rFonts w:cs="Times New Roman" w:hAnsi="Times New Roman" w:ascii="Times New Roman"/>
          <w:sz w:val="24"/>
          <w:szCs w:val="24"/>
        </w:rPr>
        <w:t xml:space="preserve">upisane u z.k.ul. br. 13186, k.o. Koprivnica, kod Općinskog suda u Koprivnici </w:t>
      </w:r>
      <w:r>
        <w:rPr>
          <w:rFonts w:cs="Times New Roman" w:hAnsi="Times New Roman" w:ascii="Times New Roman"/>
          <w:sz w:val="24"/>
          <w:szCs w:val="24"/>
        </w:rPr>
        <w:t xml:space="preserve">namiruje se sa iznosom od 16.000,00 kn razlučni vjerovnik </w:t>
      </w:r>
      <w:r w:rsidRPr="00654FFD">
        <w:rPr>
          <w:rFonts w:cs="Times New Roman" w:hAnsi="Times New Roman" w:ascii="Times New Roman"/>
          <w:sz w:val="24"/>
          <w:szCs w:val="24"/>
        </w:rPr>
        <w:t xml:space="preserve">Grad Koprivnica, Koprivnica, Ulica </w:t>
      </w:r>
      <w:r w:rsidR="00CF6C6C">
        <w:rPr>
          <w:rFonts w:cs="Times New Roman" w:hAnsi="Times New Roman" w:ascii="Times New Roman"/>
          <w:sz w:val="24"/>
          <w:szCs w:val="24"/>
        </w:rPr>
        <w:t>oružanska</w:t>
      </w:r>
      <w:r w:rsidRPr="00654FFD">
        <w:rPr>
          <w:rFonts w:cs="Times New Roman" w:hAnsi="Times New Roman" w:ascii="Times New Roman"/>
          <w:sz w:val="24"/>
          <w:szCs w:val="24"/>
        </w:rPr>
        <w:t xml:space="preserve"> 1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654FFD" w:rsidP="002F71B2" w:rsidR="00654FF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-iz nekretnine </w:t>
      </w:r>
      <w:r w:rsidR="00CF6C6C">
        <w:rPr>
          <w:rFonts w:cs="Times New Roman" w:hAnsi="Times New Roman" w:ascii="Times New Roman"/>
          <w:sz w:val="24"/>
          <w:szCs w:val="24"/>
        </w:rPr>
        <w:t>zgrada i silos u Ivanšćaku, čkbr.399/19, površine 179 m</w:t>
      </w:r>
      <w:r w:rsidR="00CF6C6C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CF6C6C">
        <w:rPr>
          <w:rFonts w:cs="Times New Roman" w:hAnsi="Times New Roman" w:ascii="Times New Roman"/>
          <w:sz w:val="24"/>
          <w:szCs w:val="24"/>
        </w:rPr>
        <w:t>, dvorište u Ivanšćaku, čkbr. 399/20, površine 266 m</w:t>
      </w:r>
      <w:r w:rsidR="00CF6C6C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CF6C6C">
        <w:rPr>
          <w:rFonts w:cs="Times New Roman" w:hAnsi="Times New Roman" w:ascii="Times New Roman"/>
          <w:sz w:val="24"/>
          <w:szCs w:val="24"/>
        </w:rPr>
        <w:t>, ukupne površine 445 m</w:t>
      </w:r>
      <w:r w:rsidR="00CF6C6C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CF6C6C">
        <w:rPr>
          <w:rFonts w:cs="Times New Roman" w:hAnsi="Times New Roman" w:ascii="Times New Roman"/>
          <w:sz w:val="24"/>
          <w:szCs w:val="24"/>
        </w:rPr>
        <w:t xml:space="preserve">, upisane u zk.ul. br. 13187, k.o. </w:t>
      </w:r>
      <w:r w:rsidR="00CF6C6C">
        <w:rPr>
          <w:rFonts w:cs="Times New Roman" w:hAnsi="Times New Roman" w:ascii="Times New Roman"/>
          <w:sz w:val="24"/>
          <w:szCs w:val="24"/>
        </w:rPr>
        <w:lastRenderedPageBreak/>
        <w:t>Koprivnica,</w:t>
      </w:r>
      <w:r w:rsidR="00CF6C6C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="00CF6C6C">
        <w:rPr>
          <w:rFonts w:cs="Times New Roman" w:hAnsi="Times New Roman" w:ascii="Times New Roman"/>
          <w:sz w:val="24"/>
          <w:szCs w:val="24"/>
        </w:rPr>
        <w:t xml:space="preserve">kod Općinskog suda u Koprivnici </w:t>
      </w:r>
      <w:r>
        <w:rPr>
          <w:rFonts w:cs="Times New Roman" w:hAnsi="Times New Roman" w:ascii="Times New Roman"/>
          <w:sz w:val="24"/>
          <w:szCs w:val="24"/>
        </w:rPr>
        <w:t xml:space="preserve">namiruje se sa iznosom od 4.000,00 kn razlučni vjerovnik </w:t>
      </w:r>
      <w:r w:rsidRPr="00654FFD">
        <w:rPr>
          <w:rFonts w:cs="Times New Roman" w:hAnsi="Times New Roman" w:ascii="Times New Roman"/>
          <w:sz w:val="24"/>
          <w:szCs w:val="24"/>
        </w:rPr>
        <w:t xml:space="preserve">Grad Koprivnica, Koprivnica, Ulica </w:t>
      </w:r>
      <w:r w:rsidR="00CF6C6C">
        <w:rPr>
          <w:rFonts w:cs="Times New Roman" w:hAnsi="Times New Roman" w:ascii="Times New Roman"/>
          <w:sz w:val="24"/>
          <w:szCs w:val="24"/>
        </w:rPr>
        <w:t>oružanska</w:t>
      </w:r>
      <w:r w:rsidRPr="00654FFD">
        <w:rPr>
          <w:rFonts w:cs="Times New Roman" w:hAnsi="Times New Roman" w:ascii="Times New Roman"/>
          <w:sz w:val="24"/>
          <w:szCs w:val="24"/>
        </w:rPr>
        <w:t xml:space="preserve"> 1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654FFD" w:rsidP="002F71B2" w:rsidR="00FE0EA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-iz nekretnine </w:t>
      </w:r>
      <w:r w:rsidR="00CF6C6C">
        <w:rPr>
          <w:rFonts w:cs="Times New Roman" w:hAnsi="Times New Roman" w:ascii="Times New Roman"/>
          <w:sz w:val="24"/>
          <w:szCs w:val="24"/>
        </w:rPr>
        <w:t>dvor u Ivanšćaku, čkbr. 387/23, ukupne površine 3880 m</w:t>
      </w:r>
      <w:r w:rsidR="00CF6C6C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CF6C6C">
        <w:rPr>
          <w:rFonts w:cs="Times New Roman" w:hAnsi="Times New Roman" w:ascii="Times New Roman"/>
          <w:sz w:val="24"/>
          <w:szCs w:val="24"/>
        </w:rPr>
        <w:t>, upisan u z.k.ul. br. 13582, k.o.</w:t>
      </w:r>
      <w:r w:rsidR="00CF6C6C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="00CF6C6C">
        <w:rPr>
          <w:rFonts w:cs="Times New Roman" w:hAnsi="Times New Roman" w:ascii="Times New Roman"/>
          <w:sz w:val="24"/>
          <w:szCs w:val="24"/>
        </w:rPr>
        <w:t xml:space="preserve">Koprivnica, kod Općinskog suda u Koprivnici </w:t>
      </w:r>
      <w:r>
        <w:rPr>
          <w:rFonts w:cs="Times New Roman" w:hAnsi="Times New Roman" w:ascii="Times New Roman"/>
          <w:sz w:val="24"/>
          <w:szCs w:val="24"/>
        </w:rPr>
        <w:t xml:space="preserve">namiruje se sa iznosom od 48.000,00 kn razlučni vjerovnik </w:t>
      </w:r>
      <w:r w:rsidR="00FE0EA1">
        <w:rPr>
          <w:rFonts w:cs="Times New Roman" w:hAnsi="Times New Roman" w:ascii="Times New Roman"/>
          <w:sz w:val="24"/>
          <w:szCs w:val="24"/>
        </w:rPr>
        <w:t>Našicecement d.d., Našice, Tajnovac 1,</w:t>
      </w:r>
    </w:p>
    <w:p w:rsidRDefault="00654FFD" w:rsidP="002F71B2" w:rsidR="00654FF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-iz nekretnine</w:t>
      </w:r>
      <w:r w:rsidR="00CF6C6C">
        <w:rPr>
          <w:rFonts w:cs="Times New Roman" w:hAnsi="Times New Roman" w:ascii="Times New Roman"/>
          <w:sz w:val="24"/>
          <w:szCs w:val="24"/>
        </w:rPr>
        <w:t xml:space="preserve"> </w:t>
      </w:r>
      <w:r w:rsidR="00CF6C6C">
        <w:rPr>
          <w:rFonts w:cs="Times New Roman" w:hAnsi="Times New Roman" w:ascii="Times New Roman"/>
          <w:bCs/>
          <w:color w:val="000000"/>
          <w:sz w:val="24"/>
          <w:szCs w:val="24"/>
        </w:rPr>
        <w:t xml:space="preserve">portirnica I u Ivanšćaku, </w:t>
      </w:r>
      <w:r w:rsidR="00CF6C6C">
        <w:rPr>
          <w:rFonts w:cs="Times New Roman" w:hAnsi="Times New Roman" w:ascii="Times New Roman"/>
          <w:sz w:val="24"/>
          <w:szCs w:val="24"/>
        </w:rPr>
        <w:t xml:space="preserve">čkbr. </w:t>
      </w:r>
      <w:r w:rsidR="00CF6C6C">
        <w:rPr>
          <w:rFonts w:cs="Times New Roman" w:hAnsi="Times New Roman" w:ascii="Times New Roman"/>
          <w:bCs/>
          <w:color w:val="000000"/>
          <w:sz w:val="24"/>
          <w:szCs w:val="24"/>
        </w:rPr>
        <w:t>405/6, površine 18 m</w:t>
      </w:r>
      <w:r w:rsidR="00CF6C6C">
        <w:rPr>
          <w:rFonts w:cs="Times New Roman" w:hAnsi="Times New Roman" w:ascii="Times New Roman"/>
          <w:bCs/>
          <w:color w:val="000000"/>
          <w:sz w:val="24"/>
          <w:szCs w:val="24"/>
          <w:vertAlign w:val="superscript"/>
        </w:rPr>
        <w:t>2</w:t>
      </w:r>
      <w:r w:rsidR="00CF6C6C">
        <w:rPr>
          <w:rFonts w:cs="Times New Roman" w:hAnsi="Times New Roman" w:ascii="Times New Roman"/>
          <w:bCs/>
          <w:color w:val="000000"/>
          <w:sz w:val="24"/>
          <w:szCs w:val="24"/>
        </w:rPr>
        <w:t xml:space="preserve">, cesta u </w:t>
      </w:r>
      <w:r w:rsidR="00CF6C6C">
        <w:rPr>
          <w:rFonts w:cs="Times New Roman" w:hAnsi="Times New Roman" w:ascii="Times New Roman"/>
          <w:color w:val="000000"/>
          <w:sz w:val="24"/>
          <w:szCs w:val="24"/>
        </w:rPr>
        <w:t>Ivanšćaku, čkbr. 405/25, površine 1131 m</w:t>
      </w:r>
      <w:r w:rsidR="00CF6C6C">
        <w:rPr>
          <w:rFonts w:cs="Times New Roman" w:hAnsi="Times New Roman" w:ascii="Times New Roman"/>
          <w:color w:val="000000"/>
          <w:sz w:val="24"/>
          <w:szCs w:val="24"/>
          <w:vertAlign w:val="superscript"/>
        </w:rPr>
        <w:t>2</w:t>
      </w:r>
      <w:r w:rsidR="00CF6C6C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r w:rsidR="00CF6C6C">
        <w:rPr>
          <w:rFonts w:cs="Times New Roman" w:hAnsi="Times New Roman" w:ascii="Times New Roman"/>
          <w:bCs/>
          <w:color w:val="000000"/>
          <w:sz w:val="24"/>
          <w:szCs w:val="24"/>
        </w:rPr>
        <w:t xml:space="preserve">put u </w:t>
      </w:r>
      <w:r w:rsidR="00CF6C6C">
        <w:rPr>
          <w:rFonts w:cs="Times New Roman" w:hAnsi="Times New Roman" w:ascii="Times New Roman"/>
          <w:color w:val="000000"/>
          <w:sz w:val="24"/>
          <w:szCs w:val="24"/>
        </w:rPr>
        <w:t>Ivanšćaku, čkbr. 405/31, površine 12 m</w:t>
      </w:r>
      <w:r w:rsidR="00CF6C6C">
        <w:rPr>
          <w:rFonts w:cs="Times New Roman" w:hAnsi="Times New Roman" w:ascii="Times New Roman"/>
          <w:color w:val="000000"/>
          <w:sz w:val="24"/>
          <w:szCs w:val="24"/>
          <w:vertAlign w:val="superscript"/>
        </w:rPr>
        <w:t>2</w:t>
      </w:r>
      <w:r w:rsidR="00CF6C6C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r w:rsidR="00CF6C6C">
        <w:rPr>
          <w:rFonts w:cs="Times New Roman" w:hAnsi="Times New Roman" w:ascii="Times New Roman"/>
          <w:bCs/>
          <w:color w:val="000000"/>
          <w:sz w:val="24"/>
          <w:szCs w:val="24"/>
        </w:rPr>
        <w:t xml:space="preserve">cesta u </w:t>
      </w:r>
      <w:r w:rsidR="00CF6C6C">
        <w:rPr>
          <w:rFonts w:cs="Times New Roman" w:hAnsi="Times New Roman" w:ascii="Times New Roman"/>
          <w:color w:val="000000"/>
          <w:sz w:val="24"/>
          <w:szCs w:val="24"/>
        </w:rPr>
        <w:t>Ivanšćaku, čkbr. 405/34, površine 556 m</w:t>
      </w:r>
      <w:r w:rsidR="00CF6C6C">
        <w:rPr>
          <w:rFonts w:cs="Times New Roman" w:hAnsi="Times New Roman" w:ascii="Times New Roman"/>
          <w:color w:val="000000"/>
          <w:sz w:val="24"/>
          <w:szCs w:val="24"/>
          <w:vertAlign w:val="superscript"/>
        </w:rPr>
        <w:t>2</w:t>
      </w:r>
      <w:r w:rsidR="00CF6C6C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r w:rsidR="00CF6C6C">
        <w:rPr>
          <w:rFonts w:cs="Times New Roman" w:hAnsi="Times New Roman" w:ascii="Times New Roman"/>
          <w:bCs/>
          <w:color w:val="000000"/>
          <w:sz w:val="24"/>
          <w:szCs w:val="24"/>
        </w:rPr>
        <w:t xml:space="preserve">cesta u </w:t>
      </w:r>
      <w:r w:rsidR="00CF6C6C">
        <w:rPr>
          <w:rFonts w:cs="Times New Roman" w:hAnsi="Times New Roman" w:ascii="Times New Roman"/>
          <w:color w:val="000000"/>
          <w:sz w:val="24"/>
          <w:szCs w:val="24"/>
        </w:rPr>
        <w:t>Ivanšćaku, čkbr. 405/35, površine 734 m</w:t>
      </w:r>
      <w:r w:rsidR="00CF6C6C">
        <w:rPr>
          <w:rFonts w:cs="Times New Roman" w:hAnsi="Times New Roman" w:ascii="Times New Roman"/>
          <w:color w:val="000000"/>
          <w:sz w:val="24"/>
          <w:szCs w:val="24"/>
          <w:vertAlign w:val="superscript"/>
        </w:rPr>
        <w:t>2</w:t>
      </w:r>
      <w:r w:rsidR="00CF6C6C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r w:rsidR="00CF6C6C">
        <w:rPr>
          <w:rFonts w:cs="Times New Roman" w:hAnsi="Times New Roman" w:ascii="Times New Roman"/>
          <w:bCs/>
          <w:color w:val="000000"/>
          <w:sz w:val="24"/>
          <w:szCs w:val="24"/>
        </w:rPr>
        <w:t xml:space="preserve">cesta u </w:t>
      </w:r>
      <w:r w:rsidR="00CF6C6C">
        <w:rPr>
          <w:rFonts w:cs="Times New Roman" w:hAnsi="Times New Roman" w:ascii="Times New Roman"/>
          <w:color w:val="000000"/>
          <w:sz w:val="24"/>
          <w:szCs w:val="24"/>
        </w:rPr>
        <w:t>Ivanšćaku, čkbr. 405/36, površine 397 m</w:t>
      </w:r>
      <w:r w:rsidR="00CF6C6C">
        <w:rPr>
          <w:rFonts w:cs="Times New Roman" w:hAnsi="Times New Roman" w:ascii="Times New Roman"/>
          <w:color w:val="000000"/>
          <w:sz w:val="24"/>
          <w:szCs w:val="24"/>
          <w:vertAlign w:val="superscript"/>
        </w:rPr>
        <w:t>2</w:t>
      </w:r>
      <w:r w:rsidR="00CF6C6C">
        <w:rPr>
          <w:rFonts w:cs="Times New Roman" w:hAnsi="Times New Roman" w:ascii="Times New Roman"/>
          <w:color w:val="000000"/>
          <w:sz w:val="24"/>
          <w:szCs w:val="24"/>
        </w:rPr>
        <w:t>, ukupne površine 2848 m</w:t>
      </w:r>
      <w:r w:rsidR="00CF6C6C">
        <w:rPr>
          <w:rFonts w:cs="Times New Roman" w:hAnsi="Times New Roman" w:ascii="Times New Roman"/>
          <w:color w:val="000000"/>
          <w:sz w:val="24"/>
          <w:szCs w:val="24"/>
          <w:vertAlign w:val="superscript"/>
        </w:rPr>
        <w:t>2</w:t>
      </w:r>
      <w:r w:rsidR="00CF6C6C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r w:rsidR="00CF6C6C">
        <w:rPr>
          <w:rFonts w:cs="Times New Roman" w:hAnsi="Times New Roman" w:ascii="Times New Roman"/>
          <w:sz w:val="24"/>
          <w:szCs w:val="24"/>
        </w:rPr>
        <w:t>upisane u z.k.ul. br. 13661, k.o. Koprivnica, kod Općinskog suda u Koprivnici</w:t>
      </w:r>
      <w:r>
        <w:rPr>
          <w:rFonts w:cs="Times New Roman" w:hAnsi="Times New Roman" w:ascii="Times New Roman"/>
          <w:sz w:val="24"/>
          <w:szCs w:val="24"/>
        </w:rPr>
        <w:t xml:space="preserve">, namiruje se sa iznosom od </w:t>
      </w:r>
      <w:r w:rsidR="00FE0EA1">
        <w:rPr>
          <w:rFonts w:cs="Times New Roman" w:hAnsi="Times New Roman" w:ascii="Times New Roman"/>
          <w:sz w:val="24"/>
          <w:szCs w:val="24"/>
        </w:rPr>
        <w:t xml:space="preserve">32.000,00 kn razlučni vjerovnik </w:t>
      </w:r>
      <w:r w:rsidR="00FE0EA1" w:rsidRPr="00FE0EA1">
        <w:rPr>
          <w:rFonts w:cs="Times New Roman" w:hAnsi="Times New Roman" w:ascii="Times New Roman"/>
          <w:sz w:val="24"/>
          <w:szCs w:val="24"/>
        </w:rPr>
        <w:t xml:space="preserve">Grad Koprivnica, Koprivnica, Ulica </w:t>
      </w:r>
      <w:r w:rsidR="00CF6C6C">
        <w:rPr>
          <w:rFonts w:cs="Times New Roman" w:hAnsi="Times New Roman" w:ascii="Times New Roman"/>
          <w:sz w:val="24"/>
          <w:szCs w:val="24"/>
        </w:rPr>
        <w:t>oružanska</w:t>
      </w:r>
      <w:r w:rsidR="00FE0EA1" w:rsidRPr="00FE0EA1">
        <w:rPr>
          <w:rFonts w:cs="Times New Roman" w:hAnsi="Times New Roman" w:ascii="Times New Roman"/>
          <w:sz w:val="24"/>
          <w:szCs w:val="24"/>
        </w:rPr>
        <w:t xml:space="preserve"> 1,</w:t>
      </w:r>
    </w:p>
    <w:p w:rsidRDefault="00FE03A1" w:rsidP="002F71B2" w:rsidR="00FE0EA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-te se namiruju </w:t>
      </w:r>
      <w:r w:rsidRPr="00FE03A1">
        <w:rPr>
          <w:rFonts w:cs="Times New Roman" w:hAnsi="Times New Roman" w:ascii="Times New Roman"/>
          <w:sz w:val="24"/>
          <w:szCs w:val="24"/>
        </w:rPr>
        <w:t>troškovi utvrđivanja tražbine koji obuhvaćaju troškove utvrđivanja istovjetnosti predmeta i prava na tom predmetu u iznosu od 5 pos</w:t>
      </w:r>
      <w:r>
        <w:rPr>
          <w:rFonts w:cs="Times New Roman" w:hAnsi="Times New Roman" w:ascii="Times New Roman"/>
          <w:sz w:val="24"/>
          <w:szCs w:val="24"/>
        </w:rPr>
        <w:t>to od utrška</w:t>
      </w:r>
      <w:r w:rsidR="00CF6C6C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što iznosi 200.000,00</w:t>
      </w:r>
      <w:r w:rsidRPr="00FE03A1">
        <w:rPr>
          <w:rFonts w:cs="Times New Roman" w:hAnsi="Times New Roman" w:ascii="Times New Roman"/>
          <w:sz w:val="24"/>
          <w:szCs w:val="24"/>
        </w:rPr>
        <w:t xml:space="preserve"> kn,</w:t>
      </w:r>
    </w:p>
    <w:p w:rsidRDefault="00FE03A1" w:rsidP="002F71B2" w:rsidR="00FE03A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-stvarni</w:t>
      </w:r>
      <w:r w:rsidR="00CF6C6C">
        <w:rPr>
          <w:rFonts w:cs="Times New Roman" w:hAnsi="Times New Roman" w:ascii="Times New Roman"/>
          <w:sz w:val="24"/>
          <w:szCs w:val="24"/>
        </w:rPr>
        <w:t xml:space="preserve"> troškovi unovčenja u iznosu od</w:t>
      </w:r>
      <w:r>
        <w:rPr>
          <w:rFonts w:cs="Times New Roman" w:hAnsi="Times New Roman" w:ascii="Times New Roman"/>
          <w:sz w:val="24"/>
          <w:szCs w:val="24"/>
        </w:rPr>
        <w:t xml:space="preserve"> 3.019.562,88 kn.</w:t>
      </w:r>
    </w:p>
    <w:p w:rsidRDefault="00FE03A1" w:rsidP="00CF6C6C" w:rsidR="00FE03A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II. Nakon pravomoćnosti ovog rješenja izvršiti će se isplata namirenja </w:t>
      </w:r>
      <w:r w:rsidR="00C80326">
        <w:rPr>
          <w:rFonts w:cs="Times New Roman" w:hAnsi="Times New Roman" w:ascii="Times New Roman"/>
          <w:sz w:val="24"/>
          <w:szCs w:val="24"/>
        </w:rPr>
        <w:t>razlučnim vjerovnicima iz toč.</w:t>
      </w:r>
      <w:r w:rsidR="00CF6C6C">
        <w:rPr>
          <w:rFonts w:cs="Times New Roman" w:hAnsi="Times New Roman" w:ascii="Times New Roman"/>
          <w:sz w:val="24"/>
          <w:szCs w:val="24"/>
        </w:rPr>
        <w:t xml:space="preserve"> </w:t>
      </w:r>
      <w:r w:rsidR="00C80326">
        <w:rPr>
          <w:rFonts w:cs="Times New Roman" w:hAnsi="Times New Roman" w:ascii="Times New Roman"/>
          <w:sz w:val="24"/>
          <w:szCs w:val="24"/>
        </w:rPr>
        <w:t>I</w:t>
      </w:r>
      <w:r w:rsidR="00CF6C6C">
        <w:rPr>
          <w:rFonts w:cs="Times New Roman" w:hAnsi="Times New Roman" w:ascii="Times New Roman"/>
          <w:sz w:val="24"/>
          <w:szCs w:val="24"/>
        </w:rPr>
        <w:t>.</w:t>
      </w:r>
      <w:r w:rsidR="00C80326">
        <w:rPr>
          <w:rFonts w:cs="Times New Roman" w:hAnsi="Times New Roman" w:ascii="Times New Roman"/>
          <w:sz w:val="24"/>
          <w:szCs w:val="24"/>
        </w:rPr>
        <w:t xml:space="preserve"> izreke ovog rješenja.</w:t>
      </w:r>
    </w:p>
    <w:p w:rsidRDefault="002F71B2" w:rsidP="00C80326" w:rsidR="002F71B2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C80326" w:rsidP="00C80326" w:rsidR="00C80326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2F71B2" w:rsidP="00C80326" w:rsidR="002F71B2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C80326" w:rsidP="002F71B2" w:rsidR="00C8032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U ovom stečajnom postupku nakon što je unovčena imovina stečajnog dužnika održano je 11. listopada 2017. ročište za diobu</w:t>
      </w:r>
      <w:r w:rsidR="00CF6C6C">
        <w:rPr>
          <w:rFonts w:cs="Times New Roman" w:hAnsi="Times New Roman" w:ascii="Times New Roman"/>
          <w:sz w:val="24"/>
          <w:szCs w:val="24"/>
        </w:rPr>
        <w:t xml:space="preserve">, na kojem </w:t>
      </w:r>
      <w:r>
        <w:rPr>
          <w:rFonts w:cs="Times New Roman" w:hAnsi="Times New Roman" w:ascii="Times New Roman"/>
          <w:sz w:val="24"/>
          <w:szCs w:val="24"/>
        </w:rPr>
        <w:t>je stečajni upravitelj iznio prijedlog namirenja razlučnih vjerovnika iz ostvarene kupovnine, te stvarnih troškova unovčenja.</w:t>
      </w:r>
    </w:p>
    <w:p w:rsidRDefault="00C80326" w:rsidP="002F71B2" w:rsidR="00C8032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Na navedenom ročištu razlučni vjerovnik Grad Koprivnica prihvatio je predloženi prijedlog namirenja, a prokurista razlučnog vjerovnika Našicec</w:t>
      </w:r>
      <w:r w:rsidR="00CF6C6C">
        <w:rPr>
          <w:rFonts w:cs="Times New Roman" w:hAnsi="Times New Roman" w:ascii="Times New Roman"/>
          <w:sz w:val="24"/>
          <w:szCs w:val="24"/>
        </w:rPr>
        <w:t>e</w:t>
      </w:r>
      <w:r>
        <w:rPr>
          <w:rFonts w:cs="Times New Roman" w:hAnsi="Times New Roman" w:ascii="Times New Roman"/>
          <w:sz w:val="24"/>
          <w:szCs w:val="24"/>
        </w:rPr>
        <w:t>ment d.d. Našice naveo je da izjavljuje prigovor zastare dijela potraživanja za račune za komunalnu naknadu koji su stariji od tri godine od datuma izdavanja.</w:t>
      </w:r>
    </w:p>
    <w:p w:rsidRDefault="00C80326" w:rsidP="002F71B2" w:rsidR="00C8032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Ovaj prigovor zastare prema ocjeni suda ne utječe na točnost i pravilnost izračuna stečajnog upravitelja iz prijedloga za namirenje.</w:t>
      </w:r>
    </w:p>
    <w:p w:rsidRDefault="00B91F24" w:rsidP="00B91F24" w:rsidR="00B91F2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B91F24">
        <w:rPr>
          <w:rFonts w:cs="Times New Roman" w:hAnsi="Times New Roman" w:ascii="Times New Roman"/>
          <w:sz w:val="24"/>
          <w:szCs w:val="24"/>
        </w:rPr>
        <w:t xml:space="preserve">Stoga je ovaj sud primjenom </w:t>
      </w:r>
      <w:r w:rsidR="00C80326" w:rsidRPr="00B91F24">
        <w:rPr>
          <w:rFonts w:cs="Times New Roman" w:hAnsi="Times New Roman" w:ascii="Times New Roman"/>
          <w:sz w:val="24"/>
          <w:szCs w:val="24"/>
        </w:rPr>
        <w:t>čl. 164.</w:t>
      </w:r>
      <w:r w:rsidRPr="00B91F24">
        <w:rPr>
          <w:rFonts w:cs="Times New Roman" w:hAnsi="Times New Roman" w:ascii="Times New Roman"/>
          <w:sz w:val="24"/>
          <w:szCs w:val="24"/>
        </w:rPr>
        <w:t xml:space="preserve"> a i 170. Stečajnog zakona (Narodne novine broj 44/96, 29/99, 129/00, 123/03, 82/06, 116/10,</w:t>
      </w:r>
      <w:r>
        <w:rPr>
          <w:rFonts w:cs="Times New Roman" w:hAnsi="Times New Roman" w:ascii="Times New Roman"/>
          <w:sz w:val="24"/>
          <w:szCs w:val="24"/>
        </w:rPr>
        <w:t xml:space="preserve"> 125/12, 133/12</w:t>
      </w:r>
      <w:r w:rsidRPr="00B91F24">
        <w:rPr>
          <w:rFonts w:cs="Times New Roman" w:hAnsi="Times New Roman" w:ascii="Times New Roman"/>
          <w:sz w:val="24"/>
          <w:szCs w:val="24"/>
        </w:rPr>
        <w:t>, dalje SZ)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80326" w:rsidRPr="00B91F24">
        <w:rPr>
          <w:rFonts w:cs="Times New Roman" w:hAnsi="Times New Roman" w:ascii="Times New Roman"/>
          <w:sz w:val="24"/>
          <w:szCs w:val="24"/>
        </w:rPr>
        <w:t>odlučio kao u izreci ovog rješenja.</w:t>
      </w:r>
    </w:p>
    <w:p w:rsidRDefault="00B91F24" w:rsidP="00B91F24" w:rsidR="00B91F24" w:rsidRPr="000671F5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Varaždinu, 13. studenog</w:t>
      </w:r>
      <w:r w:rsidRPr="000671F5">
        <w:rPr>
          <w:rFonts w:hAnsi="Times New Roman" w:ascii="Times New Roman"/>
          <w:sz w:val="24"/>
          <w:szCs w:val="24"/>
        </w:rPr>
        <w:t xml:space="preserve"> 2017.</w:t>
      </w:r>
    </w:p>
    <w:p w:rsidRDefault="00B91F24" w:rsidP="00B91F24" w:rsidR="00B91F24" w:rsidRPr="000671F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B91F24" w:rsidP="00B91F24" w:rsidR="00B91F24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0671F5">
        <w:rPr>
          <w:rFonts w:hAnsi="Times New Roman" w:ascii="Times New Roman"/>
          <w:sz w:val="24"/>
          <w:szCs w:val="24"/>
        </w:rPr>
        <w:t>Sudac:</w:t>
      </w:r>
    </w:p>
    <w:p w:rsidRDefault="00B91F24" w:rsidP="00B91F24" w:rsidR="00B91F24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B91F24" w:rsidP="00B91F24" w:rsidR="00B91F24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0671F5">
        <w:rPr>
          <w:rFonts w:hAnsi="Times New Roman" w:ascii="Times New Roman"/>
          <w:sz w:val="24"/>
          <w:szCs w:val="24"/>
        </w:rPr>
        <w:t>Ksenija Flack-Makitan, v. r.</w:t>
      </w:r>
    </w:p>
    <w:p w:rsidRDefault="00B91F24" w:rsidP="00B91F24" w:rsidR="00B91F24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B91F24" w:rsidP="00B91F24" w:rsidR="00B91F24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B91F24" w:rsidP="00B91F24" w:rsidR="00B91F24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0671F5"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B91F24" w:rsidP="00B91F24" w:rsidR="00B91F2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91F24" w:rsidP="00B91F24" w:rsidR="00B91F2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B13391">
        <w:rPr>
          <w:rFonts w:hAnsi="Times New Roman" w:ascii="Times New Roman"/>
          <w:sz w:val="24"/>
          <w:szCs w:val="24"/>
        </w:rPr>
        <w:t>UPUTA O PRAVNOM LIJEKU:</w:t>
      </w:r>
    </w:p>
    <w:p w:rsidRDefault="00B91F24" w:rsidP="00B91F24" w:rsidR="00B91F24" w:rsidRPr="00B1339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B13391">
        <w:rPr>
          <w:rFonts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B91F24" w:rsidP="00B91F24" w:rsidR="00B91F2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91F24" w:rsidP="00B91F24" w:rsidR="00B91F24" w:rsidRPr="00B91F2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91F24" w:rsidP="003B14E2" w:rsidR="003B14E2" w:rsidRPr="003B14E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B14E2">
        <w:rPr>
          <w:rFonts w:cs="Times New Roman" w:hAnsi="Times New Roman" w:ascii="Times New Roman"/>
          <w:sz w:val="24"/>
          <w:szCs w:val="24"/>
        </w:rPr>
        <w:t>DNA:</w:t>
      </w:r>
    </w:p>
    <w:p w:rsidRDefault="003B14E2" w:rsidP="003B14E2" w:rsidR="003B14E2" w:rsidRPr="003B14E2">
      <w:pPr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3B14E2">
        <w:rPr>
          <w:rFonts w:hAnsi="Times New Roman" w:ascii="Times New Roman"/>
          <w:color w:val="000000"/>
          <w:sz w:val="24"/>
          <w:szCs w:val="24"/>
        </w:rPr>
        <w:t>1. Stečajnom upravitelju, Želimiru Uršulin iz Ivanca, Trg hrv. ivanovaca 9,</w:t>
      </w:r>
    </w:p>
    <w:p w:rsidRDefault="003B14E2" w:rsidP="003B14E2" w:rsidR="003B14E2" w:rsidRPr="003B14E2">
      <w:pPr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3B14E2">
        <w:rPr>
          <w:rFonts w:hAnsi="Times New Roman" w:ascii="Times New Roman"/>
          <w:color w:val="000000"/>
          <w:sz w:val="24"/>
          <w:szCs w:val="24"/>
        </w:rPr>
        <w:t>2. Razlučni vjerovnici – putem e-Oglasne ploče suda,</w:t>
      </w:r>
    </w:p>
    <w:p w:rsidRDefault="003B14E2" w:rsidP="003B14E2" w:rsidR="003B14E2" w:rsidRPr="003B14E2">
      <w:pPr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3B14E2">
        <w:rPr>
          <w:rFonts w:hAnsi="Times New Roman" w:ascii="Times New Roman"/>
          <w:color w:val="000000"/>
          <w:sz w:val="24"/>
          <w:szCs w:val="24"/>
        </w:rPr>
        <w:t>- Grad Koprivnica, Koprivnica, Zrinski trg 11,</w:t>
      </w:r>
    </w:p>
    <w:p w:rsidRDefault="003B14E2" w:rsidP="003B14E2" w:rsidR="003B14E2" w:rsidRPr="003B14E2">
      <w:pPr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3B14E2">
        <w:rPr>
          <w:rFonts w:hAnsi="Times New Roman" w:ascii="Times New Roman"/>
          <w:color w:val="000000"/>
          <w:sz w:val="24"/>
          <w:szCs w:val="24"/>
        </w:rPr>
        <w:t>- NAŠICE CEMENT d.d., Tajnovec 1, Našice,</w:t>
      </w:r>
    </w:p>
    <w:p w:rsidRDefault="003B14E2" w:rsidP="003B14E2" w:rsidR="003B14E2" w:rsidRPr="003B14E2">
      <w:pPr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3B14E2">
        <w:rPr>
          <w:rFonts w:hAnsi="Times New Roman" w:ascii="Times New Roman"/>
          <w:color w:val="000000"/>
          <w:sz w:val="24"/>
          <w:szCs w:val="24"/>
        </w:rPr>
        <w:t xml:space="preserve">- NEXE GRUPA d.d., Našice, Braće Radića 200, </w:t>
      </w:r>
    </w:p>
    <w:p w:rsidRDefault="003B14E2" w:rsidP="003B14E2" w:rsidR="003B14E2" w:rsidRPr="003B14E2">
      <w:pPr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3B14E2">
        <w:rPr>
          <w:rFonts w:hAnsi="Times New Roman" w:ascii="Times New Roman"/>
          <w:color w:val="000000"/>
          <w:sz w:val="24"/>
          <w:szCs w:val="24"/>
        </w:rPr>
        <w:t>- Privredna banka d.d. Zagreb, Zagreb, Radnička cesta 50, zastupana po punomoćnicima odvjetnicima iz Odvjetničkog društva Suić&amp;Škunca d.o.o. i Zagreba, Domagojeva 14,</w:t>
      </w:r>
    </w:p>
    <w:p w:rsidRDefault="003B14E2" w:rsidP="003B14E2" w:rsidR="003B14E2" w:rsidRPr="003B14E2">
      <w:pPr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3B14E2">
        <w:rPr>
          <w:rFonts w:hAnsi="Times New Roman" w:ascii="Times New Roman"/>
          <w:color w:val="000000"/>
          <w:sz w:val="24"/>
          <w:szCs w:val="24"/>
        </w:rPr>
        <w:t>- Raiffeisenbank Austrija d.d. Zagreb, Podružnica Bjelovar, Trg E.Kvaternika 2,</w:t>
      </w:r>
    </w:p>
    <w:p w:rsidRDefault="003B14E2" w:rsidP="003B14E2" w:rsidR="003B14E2" w:rsidRPr="003B14E2">
      <w:pPr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3B14E2">
        <w:rPr>
          <w:rFonts w:hAnsi="Times New Roman" w:ascii="Times New Roman"/>
          <w:color w:val="000000"/>
          <w:sz w:val="24"/>
          <w:szCs w:val="24"/>
        </w:rPr>
        <w:t>- Javno vatrogasna postrojba Grada Koprivnice, Koprivnica, Oružanska 1,</w:t>
      </w:r>
    </w:p>
    <w:p w:rsidRDefault="003B14E2" w:rsidP="003B14E2" w:rsidR="003B14E2" w:rsidRPr="003B14E2">
      <w:pPr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3B14E2">
        <w:rPr>
          <w:rFonts w:hAnsi="Times New Roman" w:ascii="Times New Roman"/>
          <w:color w:val="000000"/>
          <w:sz w:val="24"/>
          <w:szCs w:val="24"/>
        </w:rPr>
        <w:t>3. E-Oglasna ploča suda</w:t>
      </w:r>
    </w:p>
    <w:p w:rsidRDefault="003B14E2" w:rsidP="003B14E2" w:rsidR="003B14E2" w:rsidRPr="003B14E2">
      <w:pPr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3B14E2" w:rsidP="003B14E2" w:rsidR="003B14E2" w:rsidRPr="003B14E2">
      <w:pPr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B91F24" w:rsidP="002F71B2" w:rsidR="00B91F2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91F24" w:rsidP="002F71B2" w:rsidR="00B91F2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654FFD" w:rsidP="00606D9C" w:rsidR="00654FFD">
      <w:pPr>
        <w:rPr>
          <w:rFonts w:cs="Times New Roman" w:hAnsi="Times New Roman" w:ascii="Times New Roman"/>
          <w:sz w:val="24"/>
          <w:szCs w:val="24"/>
        </w:rPr>
      </w:pPr>
    </w:p>
    <w:p w:rsidRDefault="00606D9C" w:rsidP="002D711B" w:rsidR="00606D9C" w:rsidRPr="002D711B">
      <w:pPr>
        <w:rPr>
          <w:rFonts w:cs="Times New Roman" w:hAnsi="Times New Roman" w:ascii="Times New Roman"/>
          <w:sz w:val="24"/>
          <w:szCs w:val="24"/>
        </w:rPr>
      </w:pPr>
    </w:p>
    <w:sectPr w:rsidSect="003B14E2" w:rsidR="00606D9C" w:rsidRPr="002D711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28B4" w:rsidP="003B14E2" w:rsidR="003F28B4">
      <w:pPr>
        <w:spacing w:lineRule="auto" w:line="240" w:after="0"/>
      </w:pPr>
      <w:r>
        <w:separator/>
      </w:r>
    </w:p>
  </w:endnote>
  <w:endnote w:id="0" w:type="continuationSeparator">
    <w:p w:rsidRDefault="003F28B4" w:rsidP="003B14E2" w:rsidR="003F28B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28B4" w:rsidP="003B14E2" w:rsidR="003F28B4">
      <w:pPr>
        <w:spacing w:lineRule="auto" w:line="240" w:after="0"/>
      </w:pPr>
      <w:r>
        <w:separator/>
      </w:r>
    </w:p>
  </w:footnote>
  <w:footnote w:id="0" w:type="continuationSeparator">
    <w:p w:rsidRDefault="003F28B4" w:rsidP="003B14E2" w:rsidR="003F28B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14E2" w:rsidR="003B14E2" w:rsidRPr="003B14E2">
    <w:pPr>
      <w:pStyle w:val="Zaglavlje"/>
      <w:jc w:val="center"/>
      <w:rPr>
        <w:rFonts w:cs="Times New Roman" w:hAnsi="Times New Roman" w:ascii="Times New Roman"/>
        <w:sz w:val="24"/>
        <w:szCs w:val="24"/>
      </w:rPr>
    </w:pPr>
    <w:r w:rsidRPr="003B14E2">
      <w:rPr>
        <w:rFonts w:cs="Times New Roman" w:hAnsi="Times New Roman" w:ascii="Times New Roman"/>
        <w:sz w:val="24"/>
        <w:szCs w:val="24"/>
      </w:rPr>
      <w:t>2</w:t>
    </w:r>
  </w:p>
  <w:p w:rsidRDefault="003B14E2" w:rsidR="003B14E2" w:rsidRPr="003B14E2">
    <w:pPr>
      <w:pStyle w:val="Zaglavlje"/>
      <w:jc w:val="center"/>
      <w:rPr>
        <w:b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3B14E2">
      <w:rPr>
        <w:rFonts w:cs="Times New Roman" w:hAnsi="Times New Roman" w:ascii="Times New Roman"/>
        <w:sz w:val="24"/>
        <w:szCs w:val="24"/>
      </w:rPr>
      <w:t>Poslovni broj: 5 St-127/12-167</w:t>
    </w:r>
  </w:p>
  <w:p w:rsidRDefault="003B14E2" w:rsidR="003B14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14E2" w:rsidR="003B14E2" w:rsidRPr="003B14E2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7C6E"/>
    <w:rsid w:val="000527EC"/>
    <w:rsid w:val="00132E1E"/>
    <w:rsid w:val="002D711B"/>
    <w:rsid w:val="002F71B2"/>
    <w:rsid w:val="003B14E2"/>
    <w:rsid w:val="003F28B4"/>
    <w:rsid w:val="00606D9C"/>
    <w:rsid w:val="00654FFD"/>
    <w:rsid w:val="00B91F24"/>
    <w:rsid w:val="00C80326"/>
    <w:rsid w:val="00CF6C6C"/>
    <w:rsid w:val="00D30799"/>
    <w:rsid w:val="00E75604"/>
    <w:rsid w:val="00FA0465"/>
    <w:rsid w:val="00FC7C6E"/>
    <w:rsid w:val="00FE03A1"/>
    <w:rsid w:val="00FE0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3B14E2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14E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B14E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B14E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B14E2"/>
  </w:style>
  <w:style w:styleId="Podnoje" w:type="paragraph">
    <w:name w:val="footer"/>
    <w:basedOn w:val="Normal"/>
    <w:link w:val="PodnojeChar"/>
    <w:uiPriority w:val="99"/>
    <w:unhideWhenUsed/>
    <w:rsid w:val="003B14E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B14E2"/>
  </w:style>
  <w:style w:styleId="Tekstrezerviranogmjesta" w:type="character">
    <w:name w:val="Placeholder Text"/>
    <w:basedOn w:val="Zadanifontodlomka"/>
    <w:uiPriority w:val="99"/>
    <w:semiHidden/>
    <w:rsid w:val="00E756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560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560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560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560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3B14E2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14E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B14E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B14E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B14E2"/>
  </w:style>
  <w:style w:styleId="Podnoje" w:type="paragraph">
    <w:name w:val="footer"/>
    <w:basedOn w:val="Normal"/>
    <w:link w:val="PodnojeChar"/>
    <w:uiPriority w:val="99"/>
    <w:unhideWhenUsed/>
    <w:rsid w:val="003B14E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B14E2"/>
  </w:style>
  <w:style w:styleId="Tekstrezerviranogmjesta" w:type="character">
    <w:name w:val="Placeholder Text"/>
    <w:basedOn w:val="Zadanifontodlomka"/>
    <w:uiPriority w:val="99"/>
    <w:semiHidden/>
    <w:rsid w:val="00E756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560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560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560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560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988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St-127/2012-167</izvorni_sadrzaj>
    <derivirana_varijabla naziv="DomainObject.Oznaka_1">St-127/2012-167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2012.</izvorni_sadrzaj>
    <derivirana_varijabla naziv="DomainObject.Predmet.DatumOsnivanja_1">28.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St-127/2012</izvorni_sadrzaj>
    <derivirana_varijabla naziv="DomainObject.Predmet.OznakaBroj_1">St-127/2012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BILOKALNIK-DRVO d.o.o.</izvorni_sadrzaj>
    <derivirana_varijabla naziv="DomainObject.Predmet.ProtustrankaFormated_1">  BILOKALNIK-DRVO d.o.o.</derivirana_varijabla>
  </DomainObject.Predmet.ProtustrankaFormated>
  <DomainObject.Predmet.ProtustrankaFormatedOIB>
    <izvorni_sadrzaj>  BILOKALNIK-DRVO d.o.o., OIB 29854066284</izvorni_sadrzaj>
    <derivirana_varijabla naziv="DomainObject.Predmet.ProtustrankaFormatedOIB_1">  BILOKALNIK-DRVO d.o.o., OIB 29854066284</derivirana_varijabla>
  </DomainObject.Predmet.ProtustrankaFormatedOIB>
  <DomainObject.Predmet.ProtustrankaFormatedWithAdress>
    <izvorni_sadrzaj> BILOKALNIK-DRVO d.o.o., Pavelinska/bb, Koprivnica</izvorni_sadrzaj>
    <derivirana_varijabla naziv="DomainObject.Predmet.ProtustrankaFormatedWithAdress_1"> BILOKALNIK-DRVO d.o.o., Pavelinska/bb, Koprivnica</derivirana_varijabla>
  </DomainObject.Predmet.ProtustrankaFormatedWithAdress>
  <DomainObject.Predmet.ProtustrankaFormatedWithAdressOIB>
    <izvorni_sadrzaj> BILOKALNIK-DRVO d.o.o., OIB 29854066284, Pavelinska/bb, Koprivnica</izvorni_sadrzaj>
    <derivirana_varijabla naziv="DomainObject.Predmet.ProtustrankaFormatedWithAdressOIB_1"> BILOKALNIK-DRVO d.o.o., OIB 29854066284, Pavelinska/bb, Koprivnica</derivirana_varijabla>
  </DomainObject.Predmet.ProtustrankaFormatedWithAdressOIB>
  <DomainObject.Predmet.ProtustrankaWithAdress>
    <izvorni_sadrzaj>BILOKALNIK-DRVO d.o.o. Pavelinska/bb, Koprivnica</izvorni_sadrzaj>
    <derivirana_varijabla naziv="DomainObject.Predmet.ProtustrankaWithAdress_1">BILOKALNIK-DRVO d.o.o. Pavelinska/bb, Koprivnica</derivirana_varijabla>
  </DomainObject.Predmet.ProtustrankaWithAdress>
  <DomainObject.Predmet.ProtustrankaWithAdressOIB>
    <izvorni_sadrzaj>BILOKALNIK-DRVO d.o.o., OIB 29854066284, Pavelinska/bb, Koprivnica</izvorni_sadrzaj>
    <derivirana_varijabla naziv="DomainObject.Predmet.ProtustrankaWithAdressOIB_1">BILOKALNIK-DRVO d.o.o., OIB 29854066284, Pavelinska/bb, Koprivnica</derivirana_varijabla>
  </DomainObject.Predmet.ProtustrankaWithAdressOIB>
  <DomainObject.Predmet.ProtustrankaNazivFormated>
    <izvorni_sadrzaj>BILOKALNIK-DRVO d.o.o.</izvorni_sadrzaj>
    <derivirana_varijabla naziv="DomainObject.Predmet.ProtustrankaNazivFormated_1">BILOKALNIK-DRVO d.o.o.</derivirana_varijabla>
  </DomainObject.Predmet.ProtustrankaNazivFormated>
  <DomainObject.Predmet.ProtustrankaNazivFormatedOIB>
    <izvorni_sadrzaj>BILOKALNIK-DRVO d.o.o., OIB 29854066284</izvorni_sadrzaj>
    <derivirana_varijabla naziv="DomainObject.Predmet.ProtustrankaNazivFormatedOIB_1">BILOKALNIK-DRVO d.o.o., OIB 29854066284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Teskera, direktor; Mirjana Dolenec</izvorni_sadrzaj>
    <derivirana_varijabla naziv="DomainObject.Predmet.StrankaFormated_1">  Josip Teskera, direktor; Mirjana Dolenec</derivirana_varijabla>
  </DomainObject.Predmet.StrankaFormated>
  <DomainObject.Predmet.StrankaFormatedOIB>
    <izvorni_sadrzaj>  Josip Teskera, direktor, OIB 28825742474; Mirjana Dolenec, OIB 95131498233</izvorni_sadrzaj>
    <derivirana_varijabla naziv="DomainObject.Predmet.StrankaFormatedOIB_1">  Josip Teskera, direktor, OIB 28825742474; Mirjana Dolenec, OIB 95131498233</derivirana_varijabla>
  </DomainObject.Predmet.StrankaFormatedOIB>
  <DomainObject.Predmet.StrankaFormatedWithAdress>
    <izvorni_sadrzaj> Josip Teskera, direktor, Eugena Kvaternika 50, 31 220 VIŠNJEVAC; Mirjana Dolenec, Ulica Ivanjska 8 A, 48000 Koprivnica</izvorni_sadrzaj>
    <derivirana_varijabla naziv="DomainObject.Predmet.StrankaFormatedWithAdress_1"> Josip Teskera, direktor, Eugena Kvaternika 50, 31 220 VIŠNJEVAC; Mirjana Dolenec, Ulica Ivanjska 8 A, 48000 Koprivnica</derivirana_varijabla>
  </DomainObject.Predmet.StrankaFormatedWithAdress>
  <DomainObject.Predmet.StrankaFormatedWithAdressOIB>
    <izvorni_sadrzaj> Josip Teskera, direktor, OIB 28825742474, Eugena Kvaternika 50, 31 220 VIŠNJEVAC; Mirjana Dolenec, OIB 95131498233, Ulica Ivanjska 8 A, 48000 Koprivnica</izvorni_sadrzaj>
    <derivirana_varijabla naziv="DomainObject.Predmet.StrankaFormatedWithAdressOIB_1"> Josip Teskera, direktor, OIB 28825742474, Eugena Kvaternika 50, 31 220 VIŠNJEVAC; Mirjana Dolenec, OIB 95131498233, Ulica Ivanjska 8 A, 48000 Koprivnica</derivirana_varijabla>
  </DomainObject.Predmet.StrankaFormatedWithAdressOIB>
  <DomainObject.Predmet.StrankaWithAdress>
    <izvorni_sadrzaj>Josip Teskera, direktor Eugena Kvaternika 50,31 220 VIŠNJEVAC,Mirjana Dolenec Ulica Ivanjska 8 A,48000 Koprivnica</izvorni_sadrzaj>
    <derivirana_varijabla naziv="DomainObject.Predmet.StrankaWithAdress_1">Josip Teskera, direktor Eugena Kvaternika 50,31 220 VIŠNJEVAC,Mirjana Dolenec Ulica Ivanjska 8 A,48000 Koprivnica</derivirana_varijabla>
  </DomainObject.Predmet.StrankaWithAdress>
  <DomainObject.Predmet.StrankaWithAdressOIB>
    <izvorni_sadrzaj>Josip Teskera, direktor, OIB 28825742474, Eugena Kvaternika 50,31 220 VIŠNJEVAC,Mirjana Dolenec, OIB 95131498233, Ulica Ivanjska 8 A,48000 Koprivnica</izvorni_sadrzaj>
    <derivirana_varijabla naziv="DomainObject.Predmet.StrankaWithAdressOIB_1">Josip Teskera, direktor, OIB 28825742474, Eugena Kvaternika 50,31 220 VIŠNJEVAC,Mirjana Dolenec, OIB 95131498233, Ulica Ivanjska 8 A,48000 Koprivnica</derivirana_varijabla>
  </DomainObject.Predmet.StrankaWithAdressOIB>
  <DomainObject.Predmet.StrankaNazivFormated>
    <izvorni_sadrzaj>Josip Teskera, direktor,Mirjana Dolenec</izvorni_sadrzaj>
    <derivirana_varijabla naziv="DomainObject.Predmet.StrankaNazivFormated_1">Josip Teskera, direktor,Mirjana Dolenec</derivirana_varijabla>
  </DomainObject.Predmet.StrankaNazivFormated>
  <DomainObject.Predmet.StrankaNazivFormatedOIB>
    <izvorni_sadrzaj>Josip Teskera, direktor, OIB 28825742474,Mirjana Dolenec, OIB 95131498233</izvorni_sadrzaj>
    <derivirana_varijabla naziv="DomainObject.Predmet.StrankaNazivFormatedOIB_1">Josip Teskera, direktor, OIB 28825742474,Mirjana Dolenec, OIB 95131498233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Josip Teskera, direktor</item>
      <item>Mirjana Dolenec</item>
    </izvorni_sadrzaj>
    <derivirana_varijabla naziv="DomainObject.Predmet.StrankaListFormated_1">
      <item>Josip Teskera, direktor</item>
      <item>Mirjana Dolenec</item>
    </derivirana_varijabla>
  </DomainObject.Predmet.StrankaListFormated>
  <DomainObject.Predmet.StrankaListFormatedOIB>
    <izvorni_sadrzaj>
      <item>Josip Teskera, direktor, OIB 28825742474</item>
      <item>Mirjana Dolenec, OIB 95131498233</item>
    </izvorni_sadrzaj>
    <derivirana_varijabla naziv="DomainObject.Predmet.StrankaListFormatedOIB_1">
      <item>Josip Teskera, direktor, OIB 28825742474</item>
      <item>Mirjana Dolenec, OIB 95131498233</item>
    </derivirana_varijabla>
  </DomainObject.Predmet.StrankaListFormatedOIB>
  <DomainObject.Predmet.StrankaListFormatedWithAdress>
    <izvorni_sadrzaj>
      <item>Josip Teskera, direktor, Eugena Kvaternika 50, 31 220 VIŠNJEVAC</item>
      <item>Mirjana Dolenec, Ulica Ivanjska 8 A, 48000 Koprivnica</item>
    </izvorni_sadrzaj>
    <derivirana_varijabla naziv="DomainObject.Predmet.StrankaListFormatedWithAdress_1">
      <item>Josip Teskera, direktor, Eugena Kvaternika 50, 31 220 VIŠNJEVAC</item>
      <item>Mirjana Dolenec, Ulica Ivanjska 8 A, 48000 Koprivnica</item>
    </derivirana_varijabla>
  </DomainObject.Predmet.StrankaListFormatedWithAdress>
  <DomainObject.Predmet.StrankaListFormatedWithAdressOIB>
    <izvorni_sadrzaj>
      <item>Josip Teskera, direktor, OIB 28825742474, Eugena Kvaternika 50, 31 220 VIŠNJEVAC</item>
      <item>Mirjana Dolenec, OIB 95131498233, Ulica Ivanjska 8 A, 48000 Koprivnica</item>
    </izvorni_sadrzaj>
    <derivirana_varijabla naziv="DomainObject.Predmet.StrankaListFormatedWithAdressOIB_1">
      <item>Josip Teskera, direktor, OIB 28825742474, Eugena Kvaternika 50, 31 220 VIŠNJEVAC</item>
      <item>Mirjana Dolenec, OIB 95131498233, Ulica Ivanjska 8 A, 48000 Koprivnica</item>
    </derivirana_varijabla>
  </DomainObject.Predmet.StrankaListFormatedWithAdressOIB>
  <DomainObject.Predmet.StrankaListNazivFormated>
    <izvorni_sadrzaj>
      <item>Josip Teskera, direktor</item>
      <item>Mirjana Dolenec</item>
    </izvorni_sadrzaj>
    <derivirana_varijabla naziv="DomainObject.Predmet.StrankaListNazivFormated_1">
      <item>Josip Teskera, direktor</item>
      <item>Mirjana Dolenec</item>
    </derivirana_varijabla>
  </DomainObject.Predmet.StrankaListNazivFormated>
  <DomainObject.Predmet.StrankaListNazivFormatedOIB>
    <izvorni_sadrzaj>
      <item>Josip Teskera, direktor, OIB 28825742474</item>
      <item>Mirjana Dolenec, OIB 95131498233</item>
    </izvorni_sadrzaj>
    <derivirana_varijabla naziv="DomainObject.Predmet.StrankaListNazivFormatedOIB_1">
      <item>Josip Teskera, direktor, OIB 28825742474</item>
      <item>Mirjana Dolenec, OIB 95131498233</item>
    </derivirana_varijabla>
  </DomainObject.Predmet.StrankaListNazivFormatedOIB>
  <DomainObject.Predmet.ProtuStrankaListFormated>
    <izvorni_sadrzaj>
      <item>BILOKALNIK-DRVO d.o.o.</item>
    </izvorni_sadrzaj>
    <derivirana_varijabla naziv="DomainObject.Predmet.ProtuStrankaListFormated_1">
      <item>BILOKALNIK-DRVO d.o.o.</item>
    </derivirana_varijabla>
  </DomainObject.Predmet.ProtuStrankaListFormated>
  <DomainObject.Predmet.ProtuStrankaListFormatedOIB>
    <izvorni_sadrzaj>
      <item>BILOKALNIK-DRVO d.o.o., OIB 29854066284</item>
    </izvorni_sadrzaj>
    <derivirana_varijabla naziv="DomainObject.Predmet.ProtuStrankaListFormatedOIB_1">
      <item>BILOKALNIK-DRVO d.o.o., OIB 29854066284</item>
    </derivirana_varijabla>
  </DomainObject.Predmet.ProtuStrankaListFormatedOIB>
  <DomainObject.Predmet.ProtuStrankaListFormatedWithAdress>
    <izvorni_sadrzaj>
      <item>BILOKALNIK-DRVO d.o.o., Pavelinska/bb, Koprivnica</item>
    </izvorni_sadrzaj>
    <derivirana_varijabla naziv="DomainObject.Predmet.ProtuStrankaListFormatedWithAdress_1">
      <item>BILOKALNIK-DRVO d.o.o., Pavelinska/bb, Koprivnica</item>
    </derivirana_varijabla>
  </DomainObject.Predmet.ProtuStrankaListFormatedWithAdress>
  <DomainObject.Predmet.ProtuStrankaListFormatedWithAdressOIB>
    <izvorni_sadrzaj>
      <item>BILOKALNIK-DRVO d.o.o., OIB 29854066284, Pavelinska/bb, Koprivnica</item>
    </izvorni_sadrzaj>
    <derivirana_varijabla naziv="DomainObject.Predmet.ProtuStrankaListFormatedWithAdressOIB_1">
      <item>BILOKALNIK-DRVO d.o.o., OIB 29854066284, Pavelinska/bb, Koprivnica</item>
    </derivirana_varijabla>
  </DomainObject.Predmet.ProtuStrankaListFormatedWithAdressOIB>
  <DomainObject.Predmet.ProtuStrankaListNazivFormated>
    <izvorni_sadrzaj>
      <item>BILOKALNIK-DRVO d.o.o.</item>
    </izvorni_sadrzaj>
    <derivirana_varijabla naziv="DomainObject.Predmet.ProtuStrankaListNazivFormated_1">
      <item>BILOKALNIK-DRVO d.o.o.</item>
    </derivirana_varijabla>
  </DomainObject.Predmet.ProtuStrankaListNazivFormated>
  <DomainObject.Predmet.ProtuStrankaListNazivFormatedOIB>
    <izvorni_sadrzaj>
      <item>BILOKALNIK-DRVO d.o.o., OIB 29854066284</item>
    </izvorni_sadrzaj>
    <derivirana_varijabla naziv="DomainObject.Predmet.ProtuStrankaListNazivFormatedOIB_1">
      <item>BILOKALNIK-DRVO d.o.o., OIB 29854066284</item>
    </derivirana_varijabla>
  </DomainObject.Predmet.ProtuStrankaListNazivFormatedOIB>
  <DomainObject.Predmet.OstaliListFormated>
    <izvorni_sadrzaj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izvorni_sadrzaj>
    <derivirana_varijabla naziv="DomainObject.Predmet.OstaliListFormated_1"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derivirana_varijabla>
  </DomainObject.Predmet.OstaliListFormated>
  <DomainObject.Predmet.OstaliListFormatedOIB>
    <izvorni_sadrzaj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izvorni_sadrzaj>
    <derivirana_varijabla naziv="DomainObject.Predmet.OstaliListFormatedOIB_1"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derivirana_varijabla>
  </DomainObject.Predmet.OstaliListFormatedOIB>
  <DomainObject.Predmet.OstaliListFormatedWithAdress>
    <izvorni_sadrzaj>
      <item>SUDSKI REGISTAR</item>
      <item>FINA KOPRIVNICA, Opatička 1, 48 000 KOPRIVNICA</item>
      <item>POREZNA UPRAVA KOPRIVNICA, Hrv. državnosti 7, 48 000 KOPRIVNICA</item>
      <item>stečajni upravitelj Želimir Uršulin</item>
      <item>ŽUPANIJSKO DRŽAVNO ODVJETNIŠTVO U VARAŽDINU Građansko upravni odjel, 42000 Varaždin</item>
      <item>PORSCHE LEASING društvo s ograničenom odgovornošću za leasing, Velimira Škorpika 21, Zagreb</item>
      <item>Općinski sud u Osijeku, Zemljišnoknjižni odjel Našice</item>
    </izvorni_sadrzaj>
    <derivirana_varijabla naziv="DomainObject.Predmet.OstaliListFormatedWithAdress_1">
      <item>SUDSKI REGISTAR</item>
      <item>FINA KOPRIVNICA, Opatička 1, 48 000 KOPRIVNICA</item>
      <item>POREZNA UPRAVA KOPRIVNICA, Hrv. državnosti 7, 48 000 KOPRIVNICA</item>
      <item>stečajni upravitelj Želimir Uršulin</item>
      <item>ŽUPANIJSKO DRŽAVNO ODVJETNIŠTVO U VARAŽDINU Građansko upravni odjel, 42000 Varaždin</item>
      <item>PORSCHE LEASING društvo s ograničenom odgovornošću za leasing, Velimira Škorpika 21, Zagreb</item>
      <item>Općinski sud u Osijeku, Zemljišnoknjižni odjel Našice</item>
    </derivirana_varijabla>
  </DomainObject.Predmet.OstaliListFormatedWithAdress>
  <DomainObject.Predmet.OstaliListFormatedWithAdressOIB>
    <izvorni_sadrzaj>
      <item>SUDSKI REGISTAR</item>
      <item>FINA KOPRIVNICA, OIB 85821130368, Opatička 1, 48 000 KOPRIVNICA</item>
      <item>POREZNA UPRAVA KOPRIVNICA, Hrv. državnosti 7, 48 000 KOPRIVNICA</item>
      <item>stečajni upravitelj Želimir Uršulin, OIB 03842320752</item>
      <item>ŽUPANIJSKO DRŽAVNO ODVJETNIŠTVO U VARAŽDINU Građansko upravni odjel, 42000 Varaždin</item>
      <item>PORSCHE LEASING društvo s ograničenom odgovornošću za leasing, OIB 90275854576, Velimira Škorpika 21, Zagreb</item>
      <item>Općinski sud u Osijeku, Zemljišnoknjižni odjel Našice</item>
    </izvorni_sadrzaj>
    <derivirana_varijabla naziv="DomainObject.Predmet.OstaliListFormatedWithAdressOIB_1">
      <item>SUDSKI REGISTAR</item>
      <item>FINA KOPRIVNICA, OIB 85821130368, Opatička 1, 48 000 KOPRIVNICA</item>
      <item>POREZNA UPRAVA KOPRIVNICA, Hrv. državnosti 7, 48 000 KOPRIVNICA</item>
      <item>stečajni upravitelj Želimir Uršulin, OIB 03842320752</item>
      <item>ŽUPANIJSKO DRŽAVNO ODVJETNIŠTVO U VARAŽDINU Građansko upravni odjel, 42000 Varaždin</item>
      <item>PORSCHE LEASING društvo s ograničenom odgovornošću za leasing, OIB 90275854576, Velimira Škorpika 21, Zagreb</item>
      <item>Općinski sud u Osijeku, Zemljišnoknjižni odjel Našice</item>
    </derivirana_varijabla>
  </DomainObject.Predmet.OstaliListFormatedWithAdressOIB>
  <DomainObject.Predmet.OstaliListNazivFormated>
    <izvorni_sadrzaj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izvorni_sadrzaj>
    <derivirana_varijabla naziv="DomainObject.Predmet.OstaliListNazivFormated_1"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derivirana_varijabla>
  </DomainObject.Predmet.OstaliListNazivFormated>
  <DomainObject.Predmet.OstaliListNazivFormatedOIB>
    <izvorni_sadrzaj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izvorni_sadrzaj>
    <derivirana_varijabla naziv="DomainObject.Predmet.OstaliListNazivFormatedOIB_1"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>St-127/2012-167</izvorni_sadrzaj>
    <derivirana_varijabla naziv="DomainObject.PoslovniBrojDokumenta_1">St-127/2012-167</derivirana_varijabla>
  </DomainObject.PoslovniBrojDokumenta>
  <DomainObject.Predmet.StrankaIDrugi>
    <izvorni_sadrzaj>Josip Teskera, direktor i dr.</izvorni_sadrzaj>
    <derivirana_varijabla naziv="DomainObject.Predmet.StrankaIDrugi_1">Josip Teskera, direktor i dr.</derivirana_varijabla>
  </DomainObject.Predmet.StrankaIDrugi>
  <DomainObject.Predmet.ProtustrankaIDrugi>
    <izvorni_sadrzaj>BILOKALNIK-DRVO d.o.o.</izvorni_sadrzaj>
    <derivirana_varijabla naziv="DomainObject.Predmet.ProtustrankaIDrugi_1">BILOKALNIK-DRVO d.o.o.</derivirana_varijabla>
  </DomainObject.Predmet.ProtustrankaIDrugi>
  <DomainObject.Predmet.StrankaIDrugiAdressOIB>
    <izvorni_sadrzaj>Josip Teskera, direktor, OIB 28825742474, Eugena Kvaternika 50, 31 220 VIŠNJEVAC i dr.</izvorni_sadrzaj>
    <derivirana_varijabla naziv="DomainObject.Predmet.StrankaIDrugiAdressOIB_1">Josip Teskera, direktor, OIB 28825742474, Eugena Kvaternika 50, 31 220 VIŠNJEVAC i dr.</derivirana_varijabla>
  </DomainObject.Predmet.StrankaIDrugiAdressOIB>
  <DomainObject.Predmet.ProtustrankaIDrugiAdressOIB>
    <izvorni_sadrzaj>BILOKALNIK-DRVO d.o.o., OIB 29854066284, Pavelinska/bb, Koprivnica</izvorni_sadrzaj>
    <derivirana_varijabla naziv="DomainObject.Predmet.ProtustrankaIDrugiAdressOIB_1">BILOKALNIK-DRVO d.o.o., OIB 29854066284, Pavelinska/bb,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Teskera, direktor</item>
      <item>BILOKALNIK-DRVO d.o.o.</item>
      <item>SUDSKI REGISTAR</item>
      <item>FINA KOPRIVNICA</item>
      <item>POREZNA UPRAVA KOPRIVNICA</item>
      <item>stečajni upravitelj Želimir Uršulin</item>
      <item>Mirjana Dolenec</item>
      <item>ŽUPANIJSKO DRŽAVNO ODVJETNIŠTVO U VARAŽDINU Građansko upravni odjel</item>
      <item>PORSCHE LEASING društvo s ograničenom odgovornošću za leasing</item>
      <item>Općinski sud u Osijeku, Zemljišnoknjižni odjel Našice</item>
    </izvorni_sadrzaj>
    <derivirana_varijabla naziv="DomainObject.Predmet.SudioniciListNaziv_1">
      <item>Josip Teskera, direktor</item>
      <item>BILOKALNIK-DRVO d.o.o.</item>
      <item>SUDSKI REGISTAR</item>
      <item>FINA KOPRIVNICA</item>
      <item>POREZNA UPRAVA KOPRIVNICA</item>
      <item>stečajni upravitelj Želimir Uršulin</item>
      <item>Mirjana Dolenec</item>
      <item>ŽUPANIJSKO DRŽAVNO ODVJETNIŠTVO U VARAŽDINU Građansko upravni odjel</item>
      <item>PORSCHE LEASING društvo s ograničenom odgovornošću za leasing</item>
      <item>Općinski sud u Osijeku, Zemljišnoknjižni odjel Našice</item>
    </derivirana_varijabla>
  </DomainObject.Predmet.SudioniciListNaziv>
  <DomainObject.Predmet.SudioniciListAdressOIB>
    <izvorni_sadrzaj>
      <item>Josip Teskera, direktor, OIB 28825742474, Eugena Kvaternika 50,31 220 VIŠNJEVAC</item>
      <item>BILOKALNIK-DRVO d.o.o., OIB 29854066284, Pavelinska/bb,Koprivnica</item>
      <item>SUDSKI REGISTAR</item>
      <item>FINA KOPRIVNICA, OIB 85821130368, Opatička 1,48 000 KOPRIVNICA</item>
      <item>POREZNA UPRAVA KOPRIVNICA, Hrv. državnosti 7,48 000 KOPRIVNICA</item>
      <item>stečajni upravitelj Želimir Uršulin, OIB 03842320752</item>
      <item>Mirjana Dolenec, OIB 95131498233, Ulica Ivanjska 8 A,48000 Koprivnica</item>
      <item>ŽUPANIJSKO DRŽAVNO ODVJETNIŠTVO U VARAŽDINU Građansko upravni odjel, 42000 Varaždin</item>
      <item>PORSCHE LEASING društvo s ograničenom odgovornošću za leasing, OIB 90275854576, Velimira Škorpika 21,Zagreb</item>
      <item>Općinski sud u Osijeku, Zemljišnoknjižni odjel Našice</item>
    </izvorni_sadrzaj>
    <derivirana_varijabla naziv="DomainObject.Predmet.SudioniciListAdressOIB_1">
      <item>Josip Teskera, direktor, OIB 28825742474, Eugena Kvaternika 50,31 220 VIŠNJEVAC</item>
      <item>BILOKALNIK-DRVO d.o.o., OIB 29854066284, Pavelinska/bb,Koprivnica</item>
      <item>SUDSKI REGISTAR</item>
      <item>FINA KOPRIVNICA, OIB 85821130368, Opatička 1,48 000 KOPRIVNICA</item>
      <item>POREZNA UPRAVA KOPRIVNICA, Hrv. državnosti 7,48 000 KOPRIVNICA</item>
      <item>stečajni upravitelj Želimir Uršulin, OIB 03842320752</item>
      <item>Mirjana Dolenec, OIB 95131498233, Ulica Ivanjska 8 A,48000 Koprivnica</item>
      <item>ŽUPANIJSKO DRŽAVNO ODVJETNIŠTVO U VARAŽDINU Građansko upravni odjel, 42000 Varaždin</item>
      <item>PORSCHE LEASING društvo s ograničenom odgovornošću za leasing, OIB 90275854576, Velimira Škorpika 21,Zagreb</item>
      <item>Općinski sud u Osijeku, Zemljišnoknjižni odjel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28825742474</item>
      <item>, OIB 29854066284</item>
      <item>, OIB null</item>
      <item>, OIB 85821130368</item>
      <item>, OIB null</item>
      <item>, OIB 03842320752</item>
      <item>, OIB 95131498233</item>
      <item>, OIB null</item>
      <item>, OIB 90275854576</item>
      <item>, OIB null</item>
    </izvorni_sadrzaj>
    <derivirana_varijabla naziv="DomainObject.Predmet.SudioniciListNazivOIB_1">
      <item>, OIB 28825742474</item>
      <item>, OIB 29854066284</item>
      <item>, OIB null</item>
      <item>, OIB 85821130368</item>
      <item>, OIB null</item>
      <item>, OIB 03842320752</item>
      <item>, OIB 95131498233</item>
      <item>, OIB null</item>
      <item>, OIB 90275854576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9ED40A-96B8-4E1A-ACCB-0142A57D27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1577</properties:Words>
  <properties:Characters>8819</properties:Characters>
  <properties:Lines>156</properties:Lines>
  <properties:Paragraphs>41</properties:Paragraphs>
  <properties:TotalTime>139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2017-11-13T08:35:00Z</dcterms:created>
  <dc:creator>Ksenija Flack Makitan</dc:creator>
  <cp:lastModifiedBy>Lea Rogina</cp:lastModifiedBy>
  <cp:lastPrinted>2017-11-13T14:11:00Z</cp:lastPrinted>
  <dcterms:modified xmlns:xsi="http://www.w3.org/2001/XMLSchema-instance" xsi:type="dcterms:W3CDTF">2017-11-14T06:58:00Z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St-127/2012-167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