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da21" w14:paraId="a06da21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7315D8">
        <w:rPr>
          <w:sz w:val="22"/>
          <w:szCs w:val="22"/>
          <w:lang w:val="pl-PL"/>
        </w:rPr>
        <w:t>6154</w:t>
      </w:r>
      <w:r w:rsidRPr="00305C10">
        <w:rPr>
          <w:sz w:val="22"/>
          <w:szCs w:val="22"/>
          <w:lang w:val="pl-PL"/>
        </w:rPr>
        <w:t>/1</w:t>
      </w:r>
      <w:r w:rsidR="0028279A" w:rsidRPr="00305C10">
        <w:rPr>
          <w:sz w:val="22"/>
          <w:szCs w:val="22"/>
          <w:lang w:val="pl-PL"/>
        </w:rPr>
        <w:t>6</w:t>
      </w:r>
      <w:r w:rsidRPr="00305C10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6013A2" w:rsidP="007315D8" w:rsidR="00D46FE3" w:rsidRPr="00305C10">
      <w:pPr>
        <w:ind w:firstLine="708"/>
        <w:jc w:val="both"/>
        <w:rPr>
          <w:sz w:val="22"/>
          <w:szCs w:val="22"/>
        </w:rPr>
      </w:pPr>
      <w:proofErr w:type="gramStart"/>
      <w:r w:rsidRPr="00305C10">
        <w:rPr>
          <w:sz w:val="22"/>
          <w:szCs w:val="22"/>
          <w:lang w:val="en-GB"/>
        </w:rPr>
        <w:t>Trgovački sud u Zagrebu,</w:t>
      </w:r>
      <w:r w:rsidR="00D46FE3" w:rsidRPr="00305C10">
        <w:rPr>
          <w:sz w:val="22"/>
          <w:szCs w:val="22"/>
        </w:rPr>
        <w:t xml:space="preserve"> po sucu </w:t>
      </w:r>
      <w:proofErr w:type="spellStart"/>
      <w:r w:rsidR="00D46FE3" w:rsidRPr="00305C10">
        <w:rPr>
          <w:sz w:val="22"/>
          <w:szCs w:val="22"/>
        </w:rPr>
        <w:t>mr.sc</w:t>
      </w:r>
      <w:proofErr w:type="spellEnd"/>
      <w:r w:rsidR="00D46FE3" w:rsidRPr="00305C10">
        <w:rPr>
          <w:sz w:val="22"/>
          <w:szCs w:val="22"/>
        </w:rPr>
        <w:t>.</w:t>
      </w:r>
      <w:proofErr w:type="gramEnd"/>
      <w:r w:rsidR="00D46FE3" w:rsidRPr="00305C10">
        <w:rPr>
          <w:sz w:val="22"/>
          <w:szCs w:val="22"/>
        </w:rPr>
        <w:t xml:space="preserve"> Ivani Koštarić Fegeš, u</w:t>
      </w:r>
      <w:r w:rsidR="00D46FE3" w:rsidRPr="00305C10">
        <w:rPr>
          <w:sz w:val="22"/>
          <w:szCs w:val="22"/>
          <w:lang w:val="pt-BR"/>
        </w:rPr>
        <w:t xml:space="preserve"> stečajnom postupku </w:t>
      </w:r>
      <w:r w:rsidR="004F38EB" w:rsidRPr="00305C10">
        <w:rPr>
          <w:sz w:val="22"/>
          <w:szCs w:val="22"/>
          <w:lang w:val="pt-BR"/>
        </w:rPr>
        <w:t>u povodu zaht</w:t>
      </w:r>
      <w:r w:rsidR="00C24112">
        <w:rPr>
          <w:sz w:val="22"/>
          <w:szCs w:val="22"/>
          <w:lang w:val="pt-BR"/>
        </w:rPr>
        <w:t>jeva Financijske agencije za pr</w:t>
      </w:r>
      <w:r w:rsidR="004F38EB" w:rsidRPr="00305C10">
        <w:rPr>
          <w:sz w:val="22"/>
          <w:szCs w:val="22"/>
          <w:lang w:val="pt-BR"/>
        </w:rPr>
        <w:t xml:space="preserve">ovedbu skraćenoga stečajnoga postupka </w:t>
      </w:r>
      <w:r w:rsidR="00D46FE3" w:rsidRPr="00305C10">
        <w:rPr>
          <w:sz w:val="22"/>
          <w:szCs w:val="22"/>
          <w:lang w:val="pt-BR"/>
        </w:rPr>
        <w:t xml:space="preserve">nad dužnikom </w:t>
      </w:r>
      <w:proofErr w:type="spellStart"/>
      <w:r w:rsidR="001F3BC0">
        <w:t>HAFER</w:t>
      </w:r>
      <w:proofErr w:type="spellEnd"/>
      <w:r w:rsidR="001F3BC0">
        <w:t xml:space="preserve"> d.o.o., Sesvete</w:t>
      </w:r>
      <w:r w:rsidR="001F3BC0" w:rsidRPr="0046164F">
        <w:t>,</w:t>
      </w:r>
      <w:r w:rsidR="001F3BC0">
        <w:t xml:space="preserve"> Pavla Lončara 15, </w:t>
      </w:r>
      <w:proofErr w:type="spellStart"/>
      <w:r w:rsidR="001F3BC0">
        <w:t>OIB</w:t>
      </w:r>
      <w:proofErr w:type="spellEnd"/>
      <w:r w:rsidR="001F3BC0">
        <w:t>: 78896669003,</w:t>
      </w:r>
      <w:r w:rsidR="00E428D6">
        <w:t xml:space="preserve"> 1. prosinca </w:t>
      </w:r>
      <w:r w:rsidR="00D46FE3" w:rsidRPr="00305C10">
        <w:rPr>
          <w:sz w:val="22"/>
          <w:szCs w:val="22"/>
        </w:rPr>
        <w:t>2017.,</w:t>
      </w:r>
    </w:p>
    <w:p w:rsidRDefault="00D46FE3" w:rsidP="009B730B" w:rsidR="00D46FE3" w:rsidRPr="00305C10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F38EB" w:rsidRPr="00305C10">
        <w:rPr>
          <w:sz w:val="22"/>
          <w:szCs w:val="22"/>
        </w:rPr>
        <w:t xml:space="preserve">zahtjev za provedbu skraćenog stečajnoga postupka nad </w:t>
      </w:r>
      <w:r w:rsidR="009B730B" w:rsidRPr="00305C10">
        <w:rPr>
          <w:sz w:val="22"/>
          <w:szCs w:val="22"/>
        </w:rPr>
        <w:t xml:space="preserve">dužnikom </w:t>
      </w:r>
      <w:proofErr w:type="spellStart"/>
      <w:r w:rsidR="00EB3529">
        <w:t>HAFER</w:t>
      </w:r>
      <w:proofErr w:type="spellEnd"/>
      <w:r w:rsidR="00EB3529">
        <w:t xml:space="preserve"> d.o.o., Sesvete</w:t>
      </w:r>
      <w:r w:rsidR="00EB3529" w:rsidRPr="0046164F">
        <w:t>,</w:t>
      </w:r>
      <w:r w:rsidR="00EB3529">
        <w:t xml:space="preserve"> Pavla Lončara 15, </w:t>
      </w:r>
      <w:proofErr w:type="spellStart"/>
      <w:r w:rsidR="00EB3529">
        <w:t>OIB</w:t>
      </w:r>
      <w:proofErr w:type="spellEnd"/>
      <w:r w:rsidR="00EB3529">
        <w:t>: 78896669003,</w:t>
      </w:r>
      <w:r w:rsidR="00A21F6A" w:rsidRPr="00305C10">
        <w:rPr>
          <w:sz w:val="22"/>
          <w:szCs w:val="22"/>
        </w:rPr>
        <w:t xml:space="preserve"> kao nedopušten</w:t>
      </w:r>
      <w:r w:rsidRPr="00305C10">
        <w:rPr>
          <w:sz w:val="22"/>
          <w:szCs w:val="22"/>
          <w:lang w:val="pt-BR"/>
        </w:rPr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</w:t>
      </w:r>
      <w:r w:rsidR="007B77D9">
        <w:rPr>
          <w:sz w:val="22"/>
          <w:szCs w:val="22"/>
        </w:rPr>
        <w:t>podnijela je</w:t>
      </w:r>
      <w:r w:rsidRPr="00305C10">
        <w:rPr>
          <w:sz w:val="22"/>
          <w:szCs w:val="22"/>
        </w:rPr>
        <w:t xml:space="preserve">, </w:t>
      </w:r>
      <w:r w:rsidR="00B67766">
        <w:rPr>
          <w:sz w:val="22"/>
          <w:szCs w:val="22"/>
        </w:rPr>
        <w:t>2</w:t>
      </w:r>
      <w:r w:rsidR="007B77D9">
        <w:rPr>
          <w:sz w:val="22"/>
          <w:szCs w:val="22"/>
        </w:rPr>
        <w:t>8</w:t>
      </w:r>
      <w:r w:rsidRPr="00305C10">
        <w:rPr>
          <w:sz w:val="22"/>
          <w:szCs w:val="22"/>
        </w:rPr>
        <w:t xml:space="preserve">. </w:t>
      </w:r>
      <w:r w:rsidR="007B77D9">
        <w:rPr>
          <w:sz w:val="22"/>
          <w:szCs w:val="22"/>
        </w:rPr>
        <w:t>rujna 2016.</w:t>
      </w:r>
      <w:r w:rsidRPr="00305C10">
        <w:rPr>
          <w:sz w:val="22"/>
          <w:szCs w:val="22"/>
        </w:rPr>
        <w:t xml:space="preserve">, ovom sudu zahtjev za provedbu skraćenoga stečajnoga postupka, nad dužnikom </w:t>
      </w:r>
      <w:proofErr w:type="spellStart"/>
      <w:r w:rsidR="007B77D9">
        <w:t>HAFER</w:t>
      </w:r>
      <w:proofErr w:type="spellEnd"/>
      <w:r w:rsidR="007B77D9">
        <w:t xml:space="preserve"> d.o.o., Sesvete</w:t>
      </w:r>
      <w:r w:rsidR="007B77D9" w:rsidRPr="0046164F">
        <w:t>,</w:t>
      </w:r>
      <w:r w:rsidR="007B77D9">
        <w:t xml:space="preserve"> Pavla Lončara 15, </w:t>
      </w:r>
      <w:proofErr w:type="spellStart"/>
      <w:r w:rsidR="007B77D9">
        <w:t>OIB</w:t>
      </w:r>
      <w:proofErr w:type="spellEnd"/>
      <w:r w:rsidR="007B77D9">
        <w:t>: 78896669003,</w:t>
      </w:r>
      <w:r w:rsidR="00F618F4" w:rsidRPr="00305C10">
        <w:rPr>
          <w:sz w:val="22"/>
          <w:szCs w:val="22"/>
        </w:rPr>
        <w:t xml:space="preserve">, na temelju odredbe čl. </w:t>
      </w:r>
      <w:r w:rsidR="00F139F3">
        <w:rPr>
          <w:sz w:val="22"/>
          <w:szCs w:val="22"/>
        </w:rPr>
        <w:t>429</w:t>
      </w:r>
      <w:r w:rsidR="00F618F4" w:rsidRPr="00305C10">
        <w:rPr>
          <w:sz w:val="22"/>
          <w:szCs w:val="22"/>
        </w:rPr>
        <w:t>. st. 1. Stečajnog zakona („Narodne novine“ broj 71/15</w:t>
      </w:r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>Uvidom u e-oglasnu ploču</w:t>
      </w:r>
      <w:r w:rsidR="00A92A24" w:rsidRPr="00305C10">
        <w:rPr>
          <w:sz w:val="22"/>
          <w:szCs w:val="22"/>
        </w:rPr>
        <w:t xml:space="preserve"> i sudski registar ovoga suda</w:t>
      </w:r>
      <w:r w:rsidRPr="00305C10">
        <w:rPr>
          <w:sz w:val="22"/>
          <w:szCs w:val="22"/>
        </w:rPr>
        <w:t xml:space="preserve">, </w:t>
      </w:r>
      <w:r w:rsidR="00B608A9">
        <w:rPr>
          <w:sz w:val="22"/>
          <w:szCs w:val="22"/>
        </w:rPr>
        <w:t xml:space="preserve">utvrđeno je </w:t>
      </w:r>
      <w:r w:rsidRPr="00305C10">
        <w:rPr>
          <w:sz w:val="22"/>
          <w:szCs w:val="22"/>
        </w:rPr>
        <w:t xml:space="preserve">da je rješenjem </w:t>
      </w:r>
      <w:r w:rsidR="00C01BD5">
        <w:rPr>
          <w:sz w:val="22"/>
          <w:szCs w:val="22"/>
        </w:rPr>
        <w:t>Trgovačkog suda u Z</w:t>
      </w:r>
      <w:r w:rsidR="00B608A9">
        <w:rPr>
          <w:sz w:val="22"/>
          <w:szCs w:val="22"/>
        </w:rPr>
        <w:t xml:space="preserve">agrebu </w:t>
      </w:r>
      <w:r w:rsidR="00A92A24" w:rsidRPr="00305C10">
        <w:rPr>
          <w:sz w:val="22"/>
          <w:szCs w:val="22"/>
        </w:rPr>
        <w:t>poslovni broj St-</w:t>
      </w:r>
      <w:r w:rsidR="009D4CA4">
        <w:rPr>
          <w:sz w:val="22"/>
          <w:szCs w:val="22"/>
        </w:rPr>
        <w:t>6130</w:t>
      </w:r>
      <w:r w:rsidR="008276CC">
        <w:rPr>
          <w:sz w:val="22"/>
          <w:szCs w:val="22"/>
        </w:rPr>
        <w:t>/1</w:t>
      </w:r>
      <w:r w:rsidR="009D4CA4">
        <w:rPr>
          <w:sz w:val="22"/>
          <w:szCs w:val="22"/>
        </w:rPr>
        <w:t>6</w:t>
      </w:r>
      <w:r w:rsidR="008276CC">
        <w:rPr>
          <w:sz w:val="22"/>
          <w:szCs w:val="22"/>
        </w:rPr>
        <w:t xml:space="preserve"> od </w:t>
      </w:r>
      <w:r w:rsidR="009D4CA4">
        <w:rPr>
          <w:sz w:val="22"/>
          <w:szCs w:val="22"/>
        </w:rPr>
        <w:t>31</w:t>
      </w:r>
      <w:r w:rsidR="00A92A24" w:rsidRPr="00305C10">
        <w:rPr>
          <w:sz w:val="22"/>
          <w:szCs w:val="22"/>
        </w:rPr>
        <w:t xml:space="preserve">. </w:t>
      </w:r>
      <w:r w:rsidR="009D4CA4">
        <w:rPr>
          <w:sz w:val="22"/>
          <w:szCs w:val="22"/>
        </w:rPr>
        <w:t>listopada</w:t>
      </w:r>
      <w:r w:rsidR="008276CC">
        <w:rPr>
          <w:sz w:val="22"/>
          <w:szCs w:val="22"/>
        </w:rPr>
        <w:t xml:space="preserve"> </w:t>
      </w:r>
      <w:r w:rsidR="00A92A24" w:rsidRPr="00305C10">
        <w:rPr>
          <w:sz w:val="22"/>
          <w:szCs w:val="22"/>
        </w:rPr>
        <w:t>201</w:t>
      </w:r>
      <w:r w:rsidR="009D4CA4">
        <w:rPr>
          <w:sz w:val="22"/>
          <w:szCs w:val="22"/>
        </w:rPr>
        <w:t>7</w:t>
      </w:r>
      <w:r w:rsidR="00A92A24" w:rsidRPr="00305C10">
        <w:rPr>
          <w:sz w:val="22"/>
          <w:szCs w:val="22"/>
        </w:rPr>
        <w:t xml:space="preserve">. otvoren </w:t>
      </w:r>
      <w:r w:rsidR="008276CC">
        <w:rPr>
          <w:sz w:val="22"/>
          <w:szCs w:val="22"/>
        </w:rPr>
        <w:t xml:space="preserve">i istovremeno zaključen </w:t>
      </w:r>
      <w:r w:rsidR="00A92A24" w:rsidRPr="00305C10">
        <w:rPr>
          <w:sz w:val="22"/>
          <w:szCs w:val="22"/>
        </w:rPr>
        <w:t xml:space="preserve">stečajni postupak nad dužnikom </w:t>
      </w:r>
      <w:proofErr w:type="spellStart"/>
      <w:r w:rsidR="006D7E88">
        <w:t>HAFER</w:t>
      </w:r>
      <w:proofErr w:type="spellEnd"/>
      <w:r w:rsidR="006D7E88">
        <w:t xml:space="preserve"> d.o.o., Sesvete</w:t>
      </w:r>
      <w:r w:rsidR="006D7E88" w:rsidRPr="0046164F">
        <w:t>,</w:t>
      </w:r>
      <w:r w:rsidR="006D7E88">
        <w:t xml:space="preserve"> Pavla Lončara 15, </w:t>
      </w:r>
      <w:proofErr w:type="spellStart"/>
      <w:r w:rsidR="006D7E88">
        <w:t>OIB</w:t>
      </w:r>
      <w:proofErr w:type="spellEnd"/>
      <w:r w:rsidR="006D7E88">
        <w:t>: 78896669003</w:t>
      </w:r>
      <w:r w:rsidR="00A92A24" w:rsidRPr="00305C10">
        <w:rPr>
          <w:sz w:val="22"/>
          <w:szCs w:val="22"/>
        </w:rPr>
        <w:t xml:space="preserve">. </w:t>
      </w:r>
      <w:r w:rsidR="00D8092B" w:rsidRPr="00305C10">
        <w:rPr>
          <w:sz w:val="22"/>
          <w:szCs w:val="22"/>
        </w:rPr>
        <w:t>Na</w:t>
      </w:r>
      <w:r w:rsidR="00A92A24" w:rsidRPr="00305C10">
        <w:rPr>
          <w:sz w:val="22"/>
          <w:szCs w:val="22"/>
        </w:rPr>
        <w:t xml:space="preserve">vedeno rješenje </w:t>
      </w:r>
      <w:r w:rsidR="006D7E88">
        <w:rPr>
          <w:sz w:val="22"/>
          <w:szCs w:val="22"/>
        </w:rPr>
        <w:t>objavljeno je na mrežnoj stranici e-oglasna ploča ovoga suda 31. listopada 2017. i protiv njega nije izjavljena žalba.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10.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53/91, 91/92, 112/99, 88/01, 117/03, 88/05, 2/07, 84/08, 123/08, 57/11</w:t>
      </w:r>
      <w:r w:rsidR="00E10C8B" w:rsidRPr="00305C10">
        <w:rPr>
          <w:sz w:val="22"/>
          <w:szCs w:val="22"/>
        </w:rPr>
        <w:t xml:space="preserve">, </w:t>
      </w:r>
      <w:r w:rsidR="007A7028" w:rsidRPr="00305C10">
        <w:rPr>
          <w:sz w:val="22"/>
          <w:szCs w:val="22"/>
        </w:rPr>
        <w:t>25/13</w:t>
      </w:r>
      <w:r w:rsidR="00E10C8B" w:rsidRPr="00305C10">
        <w:rPr>
          <w:sz w:val="22"/>
          <w:szCs w:val="22"/>
        </w:rPr>
        <w:t xml:space="preserve"> i 89/14</w:t>
      </w:r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10.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r w:rsidR="00E34051">
        <w:rPr>
          <w:sz w:val="22"/>
          <w:szCs w:val="22"/>
        </w:rPr>
        <w:t>1. prosinca</w:t>
      </w:r>
      <w:r w:rsidR="00DE2D55" w:rsidRPr="00305C10">
        <w:rPr>
          <w:sz w:val="22"/>
          <w:szCs w:val="22"/>
        </w:rPr>
        <w:t xml:space="preserve"> 201</w:t>
      </w:r>
      <w:r w:rsidR="000C76E7" w:rsidRPr="00305C10">
        <w:rPr>
          <w:sz w:val="22"/>
          <w:szCs w:val="22"/>
        </w:rPr>
        <w:t>7</w:t>
      </w:r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A776D4">
        <w:rPr>
          <w:sz w:val="22"/>
          <w:szCs w:val="22"/>
          <w:lang w:val="pl-PL"/>
        </w:rPr>
        <w:t>, v.r.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Protiv ovog rješenja, nezadovoljna stranka može uložiti žalbu Visokom trgovačkom sudu Republike Hrvatske u roku od 8 dana </w:t>
      </w:r>
      <w:r w:rsidR="007B77D9">
        <w:rPr>
          <w:sz w:val="22"/>
          <w:szCs w:val="22"/>
          <w:lang w:val="pl-PL"/>
        </w:rPr>
        <w:t xml:space="preserve">od dostave </w:t>
      </w:r>
      <w:r w:rsidRPr="00305C10">
        <w:rPr>
          <w:sz w:val="22"/>
          <w:szCs w:val="22"/>
          <w:lang w:val="pl-PL"/>
        </w:rPr>
        <w:t>rješenja, a ulaže se putem ovog suda u 2 primjerka.</w:t>
      </w:r>
    </w:p>
    <w:p w:rsidRDefault="00A776D4" w:rsidP="00867960" w:rsidR="00A776D4" w:rsidRPr="00305C10">
      <w:pPr>
        <w:jc w:val="both"/>
        <w:rPr>
          <w:sz w:val="22"/>
          <w:szCs w:val="22"/>
          <w:lang w:val="pl-PL"/>
        </w:rPr>
      </w:pPr>
    </w:p>
    <w:p w:rsidRDefault="00A776D4" w:rsidP="00A776D4" w:rsidR="00A776D4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776D4" w:rsidP="00A776D4" w:rsidR="00A10693" w:rsidRPr="00305C10">
      <w:pPr>
        <w:rPr>
          <w:sz w:val="22"/>
          <w:szCs w:val="22"/>
        </w:rPr>
      </w:pPr>
      <w:r>
        <w:t xml:space="preserve">Katarina </w:t>
      </w:r>
      <w:proofErr w:type="spellStart"/>
      <w:r>
        <w:t>Drndelić</w:t>
      </w:r>
      <w:proofErr w:type="spellEnd"/>
    </w:p>
    <w:sectPr w:rsidSect="00013F22" w:rsidR="00A10693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50C9F"/>
    <w:rsid w:val="00080238"/>
    <w:rsid w:val="000829B9"/>
    <w:rsid w:val="000B05CD"/>
    <w:rsid w:val="000C76E7"/>
    <w:rsid w:val="001F3BC0"/>
    <w:rsid w:val="00203187"/>
    <w:rsid w:val="0028279A"/>
    <w:rsid w:val="00305C10"/>
    <w:rsid w:val="00350AD0"/>
    <w:rsid w:val="003567AB"/>
    <w:rsid w:val="00364030"/>
    <w:rsid w:val="00401592"/>
    <w:rsid w:val="0043400F"/>
    <w:rsid w:val="00454A8D"/>
    <w:rsid w:val="00474F27"/>
    <w:rsid w:val="00477FAF"/>
    <w:rsid w:val="0048725F"/>
    <w:rsid w:val="004F38EB"/>
    <w:rsid w:val="006013A2"/>
    <w:rsid w:val="00655FF6"/>
    <w:rsid w:val="006B7711"/>
    <w:rsid w:val="006D7E88"/>
    <w:rsid w:val="00707302"/>
    <w:rsid w:val="007315D8"/>
    <w:rsid w:val="007A7028"/>
    <w:rsid w:val="007B77D9"/>
    <w:rsid w:val="007F268F"/>
    <w:rsid w:val="008276CC"/>
    <w:rsid w:val="00867960"/>
    <w:rsid w:val="00986FC4"/>
    <w:rsid w:val="009B730B"/>
    <w:rsid w:val="009D4CA4"/>
    <w:rsid w:val="009E1F0D"/>
    <w:rsid w:val="00A10693"/>
    <w:rsid w:val="00A21F6A"/>
    <w:rsid w:val="00A27E25"/>
    <w:rsid w:val="00A676C4"/>
    <w:rsid w:val="00A776D4"/>
    <w:rsid w:val="00A92A24"/>
    <w:rsid w:val="00A92BD7"/>
    <w:rsid w:val="00AA557C"/>
    <w:rsid w:val="00B07CA3"/>
    <w:rsid w:val="00B608A9"/>
    <w:rsid w:val="00B67766"/>
    <w:rsid w:val="00B965FB"/>
    <w:rsid w:val="00BD5EBC"/>
    <w:rsid w:val="00C01BD5"/>
    <w:rsid w:val="00C24112"/>
    <w:rsid w:val="00C369A2"/>
    <w:rsid w:val="00C907C8"/>
    <w:rsid w:val="00CA4527"/>
    <w:rsid w:val="00CB49B6"/>
    <w:rsid w:val="00CD1F20"/>
    <w:rsid w:val="00D46FE3"/>
    <w:rsid w:val="00D8092B"/>
    <w:rsid w:val="00DC0A55"/>
    <w:rsid w:val="00DE2D55"/>
    <w:rsid w:val="00DE4FC0"/>
    <w:rsid w:val="00E10C8B"/>
    <w:rsid w:val="00E34051"/>
    <w:rsid w:val="00E428D6"/>
    <w:rsid w:val="00E437C6"/>
    <w:rsid w:val="00EA52AB"/>
    <w:rsid w:val="00EB3529"/>
    <w:rsid w:val="00F1126F"/>
    <w:rsid w:val="00F139F3"/>
    <w:rsid w:val="00F618F4"/>
    <w:rsid w:val="00F6362F"/>
    <w:rsid w:val="00F63A2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6D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6D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6D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6D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6D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6D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6D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6D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St-6154/2016-6</izvorni_sadrzaj>
    <derivirana_varijabla naziv="DomainObject.Oznaka_1">St-6154/2016-6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6154</izvorni_sadrzaj>
    <derivirana_varijabla naziv="DomainObject.Predmet.Broj_1">6154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St-6154/2016</izvorni_sadrzaj>
    <derivirana_varijabla naziv="DomainObject.Predmet.OznakaBroj_1">St-6154/2016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HAFER, d.o.o.</izvorni_sadrzaj>
    <derivirana_varijabla naziv="DomainObject.Predmet.ProtustrankaFormated_1">  HAFER, d.o.o.</derivirana_varijabla>
  </DomainObject.Predmet.ProtustrankaFormated>
  <DomainObject.Predmet.ProtustrankaFormatedOIB>
    <izvorni_sadrzaj>  HAFER, d.o.o., OIB 78896669003</izvorni_sadrzaj>
    <derivirana_varijabla naziv="DomainObject.Predmet.ProtustrankaFormatedOIB_1">  HAFER, d.o.o., OIB 78896669003</derivirana_varijabla>
  </DomainObject.Predmet.ProtustrankaFormatedOIB>
  <DomainObject.Predmet.ProtustrankaFormatedWithAdress>
    <izvorni_sadrzaj> HAFER, d.o.o., Pavla Lončara 15, 10360 Sesvete</izvorni_sadrzaj>
    <derivirana_varijabla naziv="DomainObject.Predmet.ProtustrankaFormatedWithAdress_1"> HAFER, d.o.o., Pavla Lončara 15, 10360 Sesvete</derivirana_varijabla>
  </DomainObject.Predmet.ProtustrankaFormatedWithAdress>
  <DomainObject.Predmet.ProtustrankaFormatedWithAdressOIB>
    <izvorni_sadrzaj> HAFER, d.o.o., OIB 78896669003, Pavla Lončara 15, 10360 Sesvete</izvorni_sadrzaj>
    <derivirana_varijabla naziv="DomainObject.Predmet.ProtustrankaFormatedWithAdressOIB_1"> HAFER, d.o.o., OIB 78896669003, Pavla Lončara 15, 10360 Sesvete</derivirana_varijabla>
  </DomainObject.Predmet.ProtustrankaFormatedWithAdressOIB>
  <DomainObject.Predmet.ProtustrankaWithAdress>
    <izvorni_sadrzaj>HAFER, d.o.o. Pavla Lončara 15, 10360 Sesvete</izvorni_sadrzaj>
    <derivirana_varijabla naziv="DomainObject.Predmet.ProtustrankaWithAdress_1">HAFER, d.o.o. Pavla Lončara 15, 10360 Sesvete</derivirana_varijabla>
  </DomainObject.Predmet.ProtustrankaWithAdress>
  <DomainObject.Predmet.ProtustrankaWithAdressOIB>
    <izvorni_sadrzaj>HAFER, d.o.o., OIB 78896669003, Pavla Lončara 15, 10360 Sesvete</izvorni_sadrzaj>
    <derivirana_varijabla naziv="DomainObject.Predmet.ProtustrankaWithAdressOIB_1">HAFER, d.o.o., OIB 78896669003, Pavla Lončara 15, 10360 Sesvete</derivirana_varijabla>
  </DomainObject.Predmet.ProtustrankaWithAdressOIB>
  <DomainObject.Predmet.ProtustrankaNazivFormated>
    <izvorni_sadrzaj>HAFER, d.o.o.</izvorni_sadrzaj>
    <derivirana_varijabla naziv="DomainObject.Predmet.ProtustrankaNazivFormated_1">HAFER, d.o.o.</derivirana_varijabla>
  </DomainObject.Predmet.ProtustrankaNazivFormated>
  <DomainObject.Predmet.ProtustrankaNazivFormatedOIB>
    <izvorni_sadrzaj>HAFER, d.o.o., OIB 78896669003</izvorni_sadrzaj>
    <derivirana_varijabla naziv="DomainObject.Predmet.ProtustrankaNazivFormatedOIB_1">HAFER, d.o.o., OIB 78896669003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HAFER, d.o.o.</item>
    </izvorni_sadrzaj>
    <derivirana_varijabla naziv="DomainObject.Predmet.ProtuStrankaListFormated_1">
      <item>HAFER, d.o.o.</item>
    </derivirana_varijabla>
  </DomainObject.Predmet.ProtuStrankaListFormated>
  <DomainObject.Predmet.ProtuStrankaListFormatedOIB>
    <izvorni_sadrzaj>
      <item>HAFER, d.o.o., OIB 78896669003</item>
    </izvorni_sadrzaj>
    <derivirana_varijabla naziv="DomainObject.Predmet.ProtuStrankaListFormatedOIB_1">
      <item>HAFER, d.o.o., OIB 78896669003</item>
    </derivirana_varijabla>
  </DomainObject.Predmet.ProtuStrankaListFormatedOIB>
  <DomainObject.Predmet.ProtuStrankaListFormatedWithAdress>
    <izvorni_sadrzaj>
      <item>HAFER, d.o.o., Pavla Lončara 15, 10360 Sesvete</item>
    </izvorni_sadrzaj>
    <derivirana_varijabla naziv="DomainObject.Predmet.ProtuStrankaListFormatedWithAdress_1">
      <item>HAFER, d.o.o., Pavla Lončara 15, 10360 Sesvete</item>
    </derivirana_varijabla>
  </DomainObject.Predmet.ProtuStrankaListFormatedWithAdress>
  <DomainObject.Predmet.ProtuStrankaListFormatedWithAdressOIB>
    <izvorni_sadrzaj>
      <item>HAFER, d.o.o., OIB 78896669003, Pavla Lončara 15, 10360 Sesvete</item>
    </izvorni_sadrzaj>
    <derivirana_varijabla naziv="DomainObject.Predmet.ProtuStrankaListFormatedWithAdressOIB_1">
      <item>HAFER, d.o.o., OIB 78896669003, Pavla Lončara 15, 10360 Sesvete</item>
    </derivirana_varijabla>
  </DomainObject.Predmet.ProtuStrankaListFormatedWithAdressOIB>
  <DomainObject.Predmet.ProtuStrankaListNazivFormated>
    <izvorni_sadrzaj>
      <item>HAFER, d.o.o.</item>
    </izvorni_sadrzaj>
    <derivirana_varijabla naziv="DomainObject.Predmet.ProtuStrankaListNazivFormated_1">
      <item>HAFER, d.o.o.</item>
    </derivirana_varijabla>
  </DomainObject.Predmet.ProtuStrankaListNazivFormated>
  <DomainObject.Predmet.ProtuStrankaListNazivFormatedOIB>
    <izvorni_sadrzaj>
      <item>HAFER, d.o.o., OIB 78896669003</item>
    </izvorni_sadrzaj>
    <derivirana_varijabla naziv="DomainObject.Predmet.ProtuStrankaListNazivFormatedOIB_1">
      <item>HAFER, d.o.o., OIB 78896669003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St-6154/2016-6</izvorni_sadrzaj>
    <derivirana_varijabla naziv="DomainObject.PoslovniBrojDokumenta_1">St-6154/2016-6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HAFER, d.o.o.</izvorni_sadrzaj>
    <derivirana_varijabla naziv="DomainObject.Predmet.ProtustrankaIDrugi_1">HAFER,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HAFER, d.o.o., OIB 78896669003, Pavla Lončara 15, 10360 Sesvete</izvorni_sadrzaj>
    <derivirana_varijabla naziv="DomainObject.Predmet.ProtustrankaIDrugiAdressOIB_1">HAFER, d.o.o., OIB 78896669003, Pavla Lončara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prosinca 2017.</izvorni_sadrzaj>
    <derivirana_varijabla naziv="DomainObject.Predmet.OdlukaRjesenje.DatumDonosenjaOdluke_1">1.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St-6154/2016-6</izvorni_sadrzaj>
    <derivirana_varijabla naziv="DomainObject.Predmet.OdlukaRjesenje.Oznaka_1">St-6154/2016-6</derivirana_varijabla>
  </DomainObject.Predmet.OdlukaRjesenje.Oznaka>
  <DomainObject.Predmet.SudioniciListNaziv>
    <izvorni_sadrzaj>
      <item>FINA Regionalni centar Zagreb</item>
      <item>HAFER, d.o.o.</item>
    </izvorni_sadrzaj>
    <derivirana_varijabla naziv="DomainObject.Predmet.SudioniciListNaziv_1">
      <item>FINA Regionalni centar Zagreb</item>
      <item>HAFER,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HAFER, d.o.o., OIB 78896669003, Pavla Lončara 15,10360 Sesvete</item>
    </izvorni_sadrzaj>
    <derivirana_varijabla naziv="DomainObject.Predmet.SudioniciListAdressOIB_1">
      <item>FINA Regionalni centar Zagreb, OIB 85821130368, Trg svibanjskih žrtava 1995. br. 1,10000 Zagreb</item>
      <item>HAFER, d.o.o., OIB 78896669003, Pavla Lončara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78896669003</item>
    </izvorni_sadrzaj>
    <derivirana_varijabla naziv="DomainObject.Predmet.SudioniciListNazivOIB_1">
      <item>, OIB 85821130368</item>
      <item>, OIB 78896669003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405</properties:Words>
  <properties:Characters>2168</properties:Characters>
  <properties:Lines>50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2017-02-02T09:32:00Z</dcterms:created>
  <dc:creator>gzubak</dc:creator>
  <cp:lastModifiedBy>Katarina Drndelić</cp:lastModifiedBy>
  <cp:lastPrinted>2017-12-01T12:20:00Z</cp:lastPrinted>
  <dcterms:modified xmlns:xsi="http://www.w3.org/2001/XMLSchema-instance" xsi:type="dcterms:W3CDTF">2017-12-01T12:20:00Z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St-6154/2016-6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