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9a5b" w14:paraId="4d79a5b" w:rsidRDefault="00B8066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</w:p>
    <w:p w:rsidRDefault="00B8066D" w:rsidP="00B8066D" w:rsidR="00AE649C">
      <w:pPr>
        <w:pStyle w:val="Bezproreda"/>
      </w:pPr>
      <w:r>
        <w:t xml:space="preserve">    Republika Hrvatska</w:t>
      </w:r>
    </w:p>
    <w:p w:rsidRDefault="00B8066D" w:rsidP="00B8066D" w:rsidR="00B8066D">
      <w:pPr>
        <w:pStyle w:val="Bezproreda"/>
      </w:pPr>
      <w:r>
        <w:t>Trgovački sud u Bjelovaru</w:t>
      </w:r>
    </w:p>
    <w:p w:rsidRDefault="00B8066D" w:rsidP="00B8066D" w:rsidR="00B8066D">
      <w:pPr>
        <w:pStyle w:val="Bezproreda"/>
      </w:pPr>
      <w:r>
        <w:t>Bjelovar, Dr. I. Lebovića 42.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 w:left="3540"/>
        <w:jc w:val="center"/>
      </w:pPr>
      <w:r>
        <w:t>Poslovni broj: 1 St-244/2017-13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jc w:val="center"/>
      </w:pPr>
    </w:p>
    <w:p w:rsidRDefault="00B8066D" w:rsidP="00B8066D" w:rsidR="00B8066D">
      <w:pPr>
        <w:pStyle w:val="Bezproreda"/>
        <w:jc w:val="center"/>
      </w:pPr>
      <w:r>
        <w:t>U    I M E    R E P U B L I K E     H R V A T S K E</w:t>
      </w:r>
    </w:p>
    <w:p w:rsidRDefault="00B8066D" w:rsidP="00B8066D" w:rsidR="00B8066D">
      <w:pPr>
        <w:pStyle w:val="Bezproreda"/>
        <w:jc w:val="center"/>
      </w:pPr>
    </w:p>
    <w:p w:rsidRDefault="00B8066D" w:rsidP="00B8066D" w:rsidR="00B8066D">
      <w:pPr>
        <w:pStyle w:val="Bezproreda"/>
        <w:jc w:val="center"/>
      </w:pPr>
      <w:r>
        <w:t>R J E Š E N J E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/>
      </w:pPr>
      <w:r>
        <w:t>Trgovački sud u Bjelovaru, po  sucu  Branki Pleskalt, u  stečajnom postupku nad Stečajnom masom iza stečajnog dužnika VG STRUGE j.d.o.o. za trgovinu i usluge, u stečaju, Lukač, Lukač kbr. 24, OIB: 14089439465, 26. ožujka 2019. godine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jc w:val="center"/>
      </w:pPr>
      <w:r>
        <w:t>r i j e š i o   j e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/>
      </w:pPr>
      <w:r>
        <w:t>1.Obustavlja se i  zaključuje stečajni postupak nad  Stečajnom masom iza stečajnog dužnika VG STRUGE j.d.o.o. za trgovinu i usluge, u stečaju, Lukač, Lukač kbr. 24, OIB: 14089439465.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/>
      </w:pPr>
      <w:r>
        <w:t>2. Ovo rješenje objaviti će se na e-oglasnoj ploči suda i nakon pravomoćnosti ovoga rješenja dužnik Stečajna masa iza stečajnog dužnika VG Struge j.d.o.o. za trgovinu i usluge, u stečaju, Lukač, Lukač kbr. 24, OIB: 14089439465, će se brisati iz sudskog registra.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jc w:val="center"/>
      </w:pPr>
      <w:r>
        <w:t>Obrazloženje</w:t>
      </w:r>
    </w:p>
    <w:p w:rsidRDefault="00B8066D" w:rsidP="00B8066D" w:rsidR="00B8066D">
      <w:pPr>
        <w:pStyle w:val="Bezproreda"/>
        <w:jc w:val="center"/>
      </w:pPr>
    </w:p>
    <w:p w:rsidRDefault="00B8066D" w:rsidP="00B8066D" w:rsidR="00B8066D">
      <w:pPr>
        <w:pStyle w:val="Bezproreda"/>
      </w:pPr>
      <w:r>
        <w:tab/>
        <w:t>Rješenjem ovog suda poslovni broj: 1 St-1041/2016-7 od 17. siječnja 2017. godine određen je nastavak stečajnog postupka te upis stečajne mase stečajnog dužnika VG Struge j.d.o.o. za trgovinu i usluge u stečaju, Zagreb, u sudski registar kao i upis stečajnog upravitelja.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/>
      </w:pPr>
      <w:r>
        <w:t>Stečajni upravitelj je svojim podneskom koji je na ovom sudu zaprimljen dana 18. ožujka 2019. godine izvijestio sud da stečajnu masu čini nekretnina upisana u zk. ul. br. 1018 k.o. Dominići, čkbr. 994/5 pašnjak, ukupne površine 90 m</w:t>
      </w:r>
      <w:r>
        <w:rPr>
          <w:vertAlign w:val="superscript"/>
        </w:rPr>
        <w:t>2</w:t>
      </w:r>
      <w:r>
        <w:t xml:space="preserve"> u naravi predstavlja dio pristupnog puta, a opterećena je založnim pravom u korist Republike Hrvatske, Porezne uprave Područnog ureda u Pazinu. Kako sukladno Zakonu o cestama nije mogući izvršiti prodaju puta – ceste, kontaktirao je Općinu Raša da se ta nekretnina prenese u njihovo vlasništvo. O prijenosu imovine bez naknade na Općinu Raša upoznao je  i Županijsko državno odvjetništvo u Bjelovaru i oni su bili suglasni sa prijenosom nekretnine bez naknade u vlasništvo Općine Raša, no kako dulje od godinu dana nije uspio dogovoriti sa Općinom Raša da se temeljem Sporazuma o prijenosu nekretnine bez naknade, ista prenese na Općinu, </w:t>
      </w:r>
      <w:r>
        <w:lastRenderedPageBreak/>
        <w:t xml:space="preserve">predložio je da se zaključi stečajni postupak nad Stečajnom masom iza dužnika VG STRUGE j.d.o.o. u stečaju, Lukač,budući druge imovine stečajni dužnik nema. </w:t>
      </w:r>
    </w:p>
    <w:p w:rsidRDefault="00B8066D" w:rsidP="00B8066D" w:rsidR="00B8066D">
      <w:pPr>
        <w:pStyle w:val="Bezproreda"/>
        <w:ind w:firstLine="708"/>
      </w:pPr>
    </w:p>
    <w:p w:rsidRDefault="00B8066D" w:rsidP="00B8066D" w:rsidR="00B8066D">
      <w:pPr>
        <w:pStyle w:val="Bezproreda"/>
        <w:ind w:firstLine="708"/>
      </w:pPr>
      <w:r>
        <w:t>Nadalje stečajni upravitelj je dostavio na spis obračun nastalih troškova u dosadašnjem tijeku stečajnog postupka i to nagrade stečajnom upravitelju u bruto iznosu od 10.000,00 kuna  te materijalni trošak u iznosu od 2.700,00 kuna.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jc w:val="both"/>
      </w:pPr>
      <w:r>
        <w:tab/>
        <w:t>Obzirom na gore navedeno sud je dana 25. ožujka 2019. godine donio rješenje poslovni br. 1 St-244/2017-12 kojim je odobrio isplatu nagrade i materijalnih troškova stečajnog upravitelja temeljem čl. 94. st. 1. Stečajnog zakona (NN br. 71/15) i čl. 7. Uredbe o kriterijima i načinu obračuna i plaćanja nagrada stečajnim upraviteljima, te obzirom da  stečajna masa nije dostatna ni za namirenje troškova stečajnog postupka, sud je riješio kao u izreci ovog rješenja  temeljem čl. 293. st. 1.  Stečajnog zakona ("Narodne novine" broj 71/15 i 104/17).</w:t>
      </w:r>
    </w:p>
    <w:p w:rsidRDefault="00B8066D" w:rsidP="00B8066D" w:rsidR="00B8066D">
      <w:pPr>
        <w:pStyle w:val="Bezproreda"/>
      </w:pPr>
      <w:r>
        <w:tab/>
        <w:t xml:space="preserve"> </w:t>
      </w:r>
    </w:p>
    <w:p w:rsidRDefault="00B8066D" w:rsidP="00B8066D" w:rsidR="00B8066D">
      <w:pPr>
        <w:pStyle w:val="Bezproreda"/>
        <w:ind w:firstLine="708"/>
      </w:pPr>
      <w:r>
        <w:t xml:space="preserve">U Bjelovaru 26. ožujka  2019. </w:t>
      </w:r>
    </w:p>
    <w:p w:rsidRDefault="00B8066D" w:rsidP="00B8066D" w:rsidR="00B8066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8066D" w:rsidP="00B8066D" w:rsidR="00B8066D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     Branka Pleskalt v.r.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B8066D" w:rsidP="00B8066D" w:rsidR="00B80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Vesna Dragišić</w:t>
      </w: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</w:pPr>
    </w:p>
    <w:p w:rsidRDefault="00B8066D" w:rsidP="00B8066D" w:rsidR="00B8066D">
      <w:pPr>
        <w:pStyle w:val="Bezproreda"/>
        <w:ind w:firstLine="708"/>
      </w:pPr>
      <w:r>
        <w:t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putem ovog suda u tri primjerka.</w:t>
      </w:r>
    </w:p>
    <w:p w:rsidRDefault="00B8066D" w:rsidP="00B8066D" w:rsidR="00B8066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8066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427" w:rsidP="00537B78" w:rsidR="009F4427">
      <w:r>
        <w:separator/>
      </w:r>
    </w:p>
  </w:endnote>
  <w:endnote w:id="0" w:type="continuationSeparator">
    <w:p w:rsidRDefault="009F4427" w:rsidP="00537B78" w:rsidR="009F4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427" w:rsidP="00537B78" w:rsidR="009F4427">
      <w:r>
        <w:separator/>
      </w:r>
    </w:p>
  </w:footnote>
  <w:footnote w:id="0" w:type="continuationSeparator">
    <w:p w:rsidRDefault="009F4427" w:rsidP="00537B78" w:rsidR="009F4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0017852"/>
      <w:docPartObj>
        <w:docPartGallery w:val="Page Numbers (Top of Page)"/>
        <w:docPartUnique/>
      </w:docPartObj>
    </w:sdtPr>
    <w:sdtEndPr/>
    <w:sdtContent>
      <w:p w:rsidRDefault="00B8066D" w:rsidR="00B806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F60">
          <w:t>2</w:t>
        </w:r>
        <w:r>
          <w:fldChar w:fldCharType="end"/>
        </w:r>
      </w:p>
    </w:sdtContent>
  </w:sdt>
  <w:p w:rsidRDefault="00B8066D" w:rsidR="008333A9">
    <w:pPr>
      <w:pStyle w:val="Zaglavlje"/>
    </w:pPr>
    <w:r>
      <w:t>Poslovni broj: 1 St-244/2017-13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F6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ED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42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66D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St-244/2017-13</izvorni_sadrzaj>
    <derivirana_varijabla naziv="DomainObject.Oznaka_1">St-244/2017-13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VG STRUGE  j.d.o.o. za trgovinu i usluge u stečaju</izvorni_sadrzaj>
    <derivirana_varijabla naziv="DomainObject.Predmet.ProtustrankaFormated_1">  Stečajna masa iza VG STRUGE  j.d.o.o. za trgovinu i usluge u stečaju</derivirana_varijabla>
  </DomainObject.Predmet.ProtustrankaFormated>
  <DomainObject.Predmet.ProtustrankaFormatedOIB>
    <izvorni_sadrzaj>  Stečajna masa iza VG STRUGE  j.d.o.o. za trgovinu i usluge u stečaju, OIB 14089439465</izvorni_sadrzaj>
    <derivirana_varijabla naziv="DomainObject.Predmet.ProtustrankaFormatedOIB_1">  Stečajna masa iza VG STRUGE  j.d.o.o. za trgovinu i usluge u stečaju, OIB 14089439465</derivirana_varijabla>
  </DomainObject.Predmet.ProtustrankaFormatedOIB>
  <DomainObject.Predmet.ProtustrankaFormatedWithAdress>
    <izvorni_sadrzaj> Stečajna masa iza VG STRUGE  j.d.o.o. za trgovinu i usluge u stečaju, I. Z. Dijankovečkog 4, 48260 Križevci</izvorni_sadrzaj>
    <derivirana_varijabla naziv="DomainObject.Predmet.ProtustrankaFormatedWithAdress_1"> Stečajna masa iza VG STRUGE  j.d.o.o. za trgovinu i usluge u stečaju, I. Z. Dijankovečkog 4, 48260 Križevci</derivirana_varijabla>
  </DomainObject.Predmet.ProtustrankaFormatedWithAdress>
  <DomainObject.Predmet.ProtustrankaFormatedWithAdressOIB>
    <izvorni_sadrzaj> Stečajna masa iza VG STRUGE  j.d.o.o. za trgovinu i usluge u stečaju, OIB 14089439465, I. Z. Dijankovečkog 4, 48260 Križevci</izvorni_sadrzaj>
    <derivirana_varijabla naziv="DomainObject.Predmet.ProtustrankaFormatedWithAdressOIB_1"> Stečajna masa iza VG STRUGE  j.d.o.o. za trgovinu i usluge u stečaju, OIB 14089439465, I. Z. Dijankovečkog 4, 48260 Križevci</derivirana_varijabla>
  </DomainObject.Predmet.ProtustrankaFormatedWithAdressOIB>
  <DomainObject.Predmet.ProtustrankaWithAdress>
    <izvorni_sadrzaj>Stečajna masa iza VG STRUGE  j.d.o.o. za trgovinu i usluge u stečaju I. Z. Dijankovečkog 4, 48260 Križevci</izvorni_sadrzaj>
    <derivirana_varijabla naziv="DomainObject.Predmet.ProtustrankaWithAdress_1">Stečajna masa iza VG STRUGE  j.d.o.o. za trgovinu i usluge u stečaju I. Z. Dijankovečkog 4, 48260 Križevci</derivirana_varijabla>
  </DomainObject.Predmet.ProtustrankaWithAdress>
  <DomainObject.Predmet.ProtustrankaWithAdressOIB>
    <izvorni_sadrzaj>Stečajna masa iza VG STRUGE  j.d.o.o. za trgovinu i usluge u stečaju, OIB 14089439465, I. Z. Dijankovečkog 4, 48260 Križevci</izvorni_sadrzaj>
    <derivirana_varijabla naziv="DomainObject.Predmet.ProtustrankaWithAdressOIB_1">Stečajna masa iza VG STRUGE  j.d.o.o. za trgovinu i usluge u stečaju, OIB 14089439465, I. Z. Dijankovečkog 4, 48260 Križevci</derivirana_varijabla>
  </DomainObject.Predmet.ProtustrankaWithAdressOIB>
  <DomainObject.Predmet.ProtustrankaNazivFormated>
    <izvorni_sadrzaj>Stečajna masa iza VG STRUGE  j.d.o.o. za trgovinu i usluge u stečaju</izvorni_sadrzaj>
    <derivirana_varijabla naziv="DomainObject.Predmet.ProtustrankaNazivFormated_1">Stečajna masa iza VG STRUGE  j.d.o.o. za trgovinu i usluge u stečaju</derivirana_varijabla>
  </DomainObject.Predmet.ProtustrankaNazivFormated>
  <DomainObject.Predmet.ProtustrankaNazivFormatedOIB>
    <izvorni_sadrzaj>Stečajna masa iza VG STRUGE  j.d.o.o. za trgovinu i usluge u stečaju, OIB 14089439465</izvorni_sadrzaj>
    <derivirana_varijabla naziv="DomainObject.Predmet.ProtustrankaNazivFormatedOIB_1">Stečajna masa iza VG STRUGE  j.d.o.o. za trgovinu i usluge u stečaju, OIB 14089439465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VG STRUGE  j.d.o.o. za trgovinu i usluge u stečaju</item>
    </izvorni_sadrzaj>
    <derivirana_varijabla naziv="DomainObject.Predmet.ProtuStrankaListFormated_1">
      <item>Stečajna masa iza VG STRUGE  j.d.o.o. za trgovinu i usluge u stečaju</item>
    </derivirana_varijabla>
  </DomainObject.Predmet.ProtuStrankaListFormated>
  <DomainObject.Predmet.ProtuStrankaListFormatedOIB>
    <izvorni_sadrzaj>
      <item>Stečajna masa iza VG STRUGE  j.d.o.o. za trgovinu i usluge u stečaju, OIB 14089439465</item>
    </izvorni_sadrzaj>
    <derivirana_varijabla naziv="DomainObject.Predmet.ProtuStrankaListFormatedOIB_1">
      <item>Stečajna masa iza VG STRUGE  j.d.o.o. za trgovinu i usluge u stečaju, OIB 14089439465</item>
    </derivirana_varijabla>
  </DomainObject.Predmet.ProtuStrankaListFormatedOIB>
  <DomainObject.Predmet.ProtuStrankaListFormatedWithAdress>
    <izvorni_sadrzaj>
      <item>Stečajna masa iza VG STRUGE  j.d.o.o. za trgovinu i usluge u stečaju, I. Z. Dijankovečkog 4, 48260 Križevci</item>
    </izvorni_sadrzaj>
    <derivirana_varijabla naziv="DomainObject.Predmet.ProtuStrankaListFormatedWithAdress_1">
      <item>Stečajna masa iza VG STRUGE  j.d.o.o. za trgovinu i usluge u stečaju, I. Z. Dijankovečkog 4, 48260 Križevci</item>
    </derivirana_varijabla>
  </DomainObject.Predmet.ProtuStrankaListFormatedWithAdress>
  <DomainObject.Predmet.ProtuStrankaListFormatedWithAdressOIB>
    <izvorni_sadrzaj>
      <item>Stečajna masa iza VG STRUGE  j.d.o.o. za trgovinu i usluge u stečaju, OIB 14089439465, I. Z. Dijankovečkog 4, 48260 Križevci</item>
    </izvorni_sadrzaj>
    <derivirana_varijabla naziv="DomainObject.Predmet.ProtuStrankaListFormatedWithAdressOIB_1">
      <item>Stečajna masa iza VG STRUGE  j.d.o.o. za trgovinu i usluge u stečaju, OIB 14089439465, I. Z. Dijankovečkog 4, 48260 Križevci</item>
    </derivirana_varijabla>
  </DomainObject.Predmet.ProtuStrankaListFormatedWithAdressOIB>
  <DomainObject.Predmet.ProtuStrankaListNazivFormated>
    <izvorni_sadrzaj>
      <item>Stečajna masa iza VG STRUGE  j.d.o.o. za trgovinu i usluge u stečaju</item>
    </izvorni_sadrzaj>
    <derivirana_varijabla naziv="DomainObject.Predmet.ProtuStrankaListNazivFormated_1">
      <item>Stečajna masa iza VG STRUGE  j.d.o.o. za trgovinu i usluge u stečaju</item>
    </derivirana_varijabla>
  </DomainObject.Predmet.ProtuStrankaListNazivFormated>
  <DomainObject.Predmet.ProtuStrankaListNazivFormatedOIB>
    <izvorni_sadrzaj>
      <item>Stečajna masa iza VG STRUGE  j.d.o.o. za trgovinu i usluge u stečaju, OIB 14089439465</item>
    </izvorni_sadrzaj>
    <derivirana_varijabla naziv="DomainObject.Predmet.ProtuStrankaListNazivFormatedOIB_1">
      <item>Stečajna masa iza VG STRUGE  j.d.o.o. za trgovinu i usluge u stečaju, OIB 14089439465</item>
    </derivirana_varijabla>
  </DomainObject.Predmet.ProtuStrankaListNazivFormatedOIB>
  <DomainObject.Predmet.OstaliListFormated>
    <izvorni_sadrzaj>
      <item>VIKTOR GALE</item>
      <item>Trgovački sud u Zagrebu, sudski registar</item>
      <item>ŽDO U BJELOVARU</item>
    </izvorni_sadrzaj>
    <derivirana_varijabla naziv="DomainObject.Predmet.OstaliListFormated_1">
      <item>VIKTOR GALE</item>
      <item>Trgovački sud u Zagrebu, sudski registar</item>
      <item>ŽDO U BJELOVARU</item>
    </derivirana_varijabla>
  </DomainObject.Predmet.OstaliListFormated>
  <DomainObject.Predmet.OstaliListFormatedOIB>
    <izvorni_sadrzaj>
      <item>VIKTOR GALE, OIB 51162681156</item>
      <item>Trgovački sud u Zagrebu, sudski registar</item>
      <item>ŽDO U BJELOVARU</item>
    </izvorni_sadrzaj>
    <derivirana_varijabla naziv="DomainObject.Predmet.OstaliListFormatedOIB_1">
      <item>VIKTOR GALE, OIB 51162681156</item>
      <item>Trgovački sud u Zagrebu, sudski registar</item>
      <item>ŽDO U BJELOVARU</item>
    </derivirana_varijabla>
  </DomainObject.Predmet.OstaliListFormatedOIB>
  <DomainObject.Predmet.OstaliListFormatedWithAdress>
    <izvorni_sadrzaj>
      <item>VIKTOR GALE, Ul.Marijana Dragmana 2, 10000 Zagreb</item>
      <item>Trgovački sud u Zagrebu, sudski registar, ., 10000 Zagreb</item>
      <item>ŽDO U BJELOVARU</item>
    </izvorni_sadrzaj>
    <derivirana_varijabla naziv="DomainObject.Predmet.OstaliListFormatedWithAdress_1">
      <item>VIKTOR GALE, Ul.Marijana Dragmana 2, 10000 Zagreb</item>
      <item>Trgovački sud u Zagrebu, sudski registar, ., 10000 Zagreb</item>
      <item>ŽDO U BJELOVARU</item>
    </derivirana_varijabla>
  </DomainObject.Predmet.OstaliListFormatedWithAdress>
  <DomainObject.Predmet.OstaliListFormatedWithAdressOIB>
    <izvorni_sadrzaj>
      <item>VIKTOR GALE, OIB 51162681156, Ul.Marijana Dragmana 2, 10000 Zagreb</item>
      <item>Trgovački sud u Zagrebu, sudski registar, ., 10000 Zagreb</item>
      <item>ŽDO U BJELOVARU</item>
    </izvorni_sadrzaj>
    <derivirana_varijabla naziv="DomainObject.Predmet.OstaliListFormatedWithAdressOIB_1">
      <item>VIKTOR GALE, OIB 51162681156, Ul.Marijana Dragmana 2, 10000 Zagreb</item>
      <item>Trgovački sud u Zagrebu, sudski registar, ., 10000 Zagreb</item>
      <item>ŽDO U BJELOVARU</item>
    </derivirana_varijabla>
  </DomainObject.Predmet.OstaliListFormatedWithAdressOIB>
  <DomainObject.Predmet.OstaliListNazivFormated>
    <izvorni_sadrzaj>
      <item>VIKTOR GALE</item>
      <item>Trgovački sud u Zagrebu, sudski registar</item>
      <item>ŽDO U BJELOVARU</item>
    </izvorni_sadrzaj>
    <derivirana_varijabla naziv="DomainObject.Predmet.OstaliListNazivFormated_1">
      <item>VIKTOR GALE</item>
      <item>Trgovački sud u Zagrebu, sudski registar</item>
      <item>ŽDO U BJELOVARU</item>
    </derivirana_varijabla>
  </DomainObject.Predmet.OstaliListNazivFormated>
  <DomainObject.Predmet.OstaliListNazivFormatedOIB>
    <izvorni_sadrzaj>
      <item>VIKTOR GALE, OIB 51162681156</item>
      <item>Trgovački sud u Zagrebu, sudski registar</item>
      <item>ŽDO U BJELOVARU</item>
    </izvorni_sadrzaj>
    <derivirana_varijabla naziv="DomainObject.Predmet.OstaliListNazivFormatedOIB_1">
      <item>VIKTOR GALE, OIB 51162681156</item>
      <item>Trgovački sud u Zagrebu, sudski registar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St-244/2017-13</izvorni_sadrzaj>
    <derivirana_varijabla naziv="DomainObject.PoslovniBrojDokumenta_1">St-244/2017-13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VG STRUGE  j.d.o.o. za trgovinu i usluge u stečaju</izvorni_sadrzaj>
    <derivirana_varijabla naziv="DomainObject.Predmet.ProtustrankaIDrugi_1">Stečajna masa iza VG STRUGE  j.d.o.o. za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VG STRUGE  j.d.o.o. za trgovinu i usluge u stečaju, OIB 14089439465, I. Z. Dijankovečkog 4, 48260 Križevci</izvorni_sadrzaj>
    <derivirana_varijabla naziv="DomainObject.Predmet.ProtustrankaIDrugiAdressOIB_1">Stečajna masa iza VG STRUGE  j.d.o.o. za trgovinu i usluge u stečaju, OIB 14089439465, I. Z. 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 GALE</item>
      <item>Stečajna masa iza VG STRUGE  j.d.o.o. za trgovinu i usluge u stečaju</item>
      <item>Trgovački sud u Zagrebu, sudski registar</item>
      <item>ŽDO U BJELOVARU</item>
    </izvorni_sadrzaj>
    <derivirana_varijabla naziv="DomainObject.Predmet.SudioniciListNaziv_1">
      <item>VIKTOR GALE</item>
      <item>Stečajna masa iza VG STRUGE  j.d.o.o. za trgovinu i usluge u stečaju</item>
      <item>Trgovački sud u Zagrebu, sudski registar</item>
      <item>ŽDO U BJELOVARU</item>
    </derivirana_varijabla>
  </DomainObject.Predmet.SudioniciListNaziv>
  <DomainObject.Predmet.SudioniciListAdressOIB>
    <izvorni_sadrzaj>
      <item>VIKTOR GALE, OIB 51162681156, Ul.Marijana Dragmana 2,10000 Zagreb</item>
      <item>Stečajna masa iza VG STRUGE  j.d.o.o. za trgovinu i usluge u stečaju, OIB 14089439465, I. Z. Dijankovečkog 4,48260 Križevci</item>
      <item>Trgovački sud u Zagrebu, sudski registar, .,10000 Zagreb</item>
      <item>ŽDO U BJELOVARU</item>
    </izvorni_sadrzaj>
    <derivirana_varijabla naziv="DomainObject.Predmet.SudioniciListAdressOIB_1">
      <item>VIKTOR GALE, OIB 51162681156, Ul.Marijana Dragmana 2,10000 Zagreb</item>
      <item>Stečajna masa iza VG STRUGE  j.d.o.o. za trgovinu i usluge u stečaju, OIB 14089439465, I. Z. Dijankovečkog 4,48260 Križevci</item>
      <item>Trgovački sud u Zagrebu, sudski registar, .,10000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F5E91-7644-4C11-8724-943F5B345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2828</properties:Characters>
  <properties:Lines>76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2019-03-28T07:10:00Z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St-244/2017-13 / Odluka - Rješenje - obustava i zaključenje stečajnog postupka zbog nedostatnosti stečajne mase (odluka_St-244_2017-13.docx)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