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aad5e" w14:paraId="0daad5e" w:rsidRDefault="00C307CD" w:rsidP="00C307CD" w:rsidR="00C307CD">
      <w:pPr>
        <w15:collapsed w:val="false"/>
        <w:rPr>
          <w:lang w:val="en-US"/>
        </w:rPr>
      </w:pPr>
      <w:r>
        <w:rPr>
          <w:noProof/>
        </w:rPr>
        <w:t xml:space="preserve">                      </w:t>
      </w:r>
      <w:r>
        <w:rPr>
          <w:noProof/>
          <w:lang w:val="hr-HR"/>
        </w:rPr>
        <w:drawing>
          <wp:inline distR="0" distL="0" distB="0" distT="0">
            <wp:extent cy="951230" cx="723900"/>
            <wp:effectExtent b="127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1230" cx="723900"/>
                    </a:xfrm>
                    <a:prstGeom prst="rect">
                      <a:avLst/>
                    </a:prstGeom>
                    <a:noFill/>
                    <a:ln>
                      <a:noFill/>
                    </a:ln>
                  </pic:spPr>
                </pic:pic>
              </a:graphicData>
            </a:graphic>
          </wp:inline>
        </w:drawing>
      </w:r>
    </w:p>
    <w:p w:rsidRDefault="00C307CD" w:rsidP="00C307CD" w:rsidR="00C307CD">
      <w:pPr>
        <w:rPr>
          <w:sz w:val="24"/>
          <w:szCs w:val="24"/>
        </w:rPr>
      </w:pPr>
      <w:r>
        <w:t xml:space="preserve">         </w:t>
      </w:r>
      <w:r>
        <w:rPr>
          <w:sz w:val="24"/>
          <w:szCs w:val="24"/>
        </w:rPr>
        <w:t>REPUBLIKA HRVATSKA</w:t>
      </w:r>
    </w:p>
    <w:p w:rsidRDefault="00C307CD" w:rsidP="00C307CD" w:rsidR="00C307CD">
      <w:pPr>
        <w:rPr>
          <w:sz w:val="24"/>
          <w:szCs w:val="24"/>
        </w:rPr>
      </w:pPr>
      <w:r>
        <w:rPr>
          <w:sz w:val="24"/>
          <w:szCs w:val="24"/>
        </w:rPr>
        <w:t xml:space="preserve"> TRGOVAČKI SUD U VARAŽDINU</w:t>
      </w:r>
    </w:p>
    <w:p w:rsidRDefault="00C307CD" w:rsidP="00C307CD" w:rsidR="00C307CD">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C307CD" w:rsidP="00C307CD" w:rsidR="00C307CD">
      <w:pPr>
        <w:jc w:val="center"/>
        <w:rPr>
          <w:rStyle w:val="Naglaeno"/>
          <w:b w:val="false"/>
        </w:rPr>
      </w:pPr>
    </w:p>
    <w:p w:rsidRDefault="00C307CD" w:rsidP="00C307CD" w:rsidR="00C307CD">
      <w:pPr>
        <w:jc w:val="center"/>
        <w:rPr>
          <w:rStyle w:val="Naglaeno"/>
          <w:b w:val="false"/>
          <w:sz w:val="24"/>
          <w:szCs w:val="24"/>
        </w:rPr>
      </w:pPr>
    </w:p>
    <w:p w:rsidRDefault="00C307CD" w:rsidP="00C307CD" w:rsidR="00C307CD">
      <w:pPr>
        <w:jc w:val="center"/>
        <w:rPr>
          <w:rStyle w:val="Naglaeno"/>
          <w:b w:val="false"/>
          <w:sz w:val="24"/>
          <w:szCs w:val="24"/>
        </w:rPr>
      </w:pPr>
      <w:r>
        <w:rPr>
          <w:rStyle w:val="Naglaeno"/>
          <w:b w:val="false"/>
          <w:sz w:val="24"/>
          <w:szCs w:val="24"/>
        </w:rPr>
        <w:t>R E P U B L I K A     H R V A T S K A</w:t>
      </w:r>
    </w:p>
    <w:p w:rsidRDefault="00C307CD" w:rsidP="00C307CD" w:rsidR="00C307CD">
      <w:pPr>
        <w:jc w:val="both"/>
        <w:rPr>
          <w:rStyle w:val="Naglaeno"/>
          <w:b w:val="false"/>
          <w:sz w:val="24"/>
          <w:szCs w:val="24"/>
        </w:rPr>
      </w:pPr>
    </w:p>
    <w:p w:rsidRDefault="00C307CD" w:rsidP="00C307CD" w:rsidR="00C307CD">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C307CD" w:rsidP="00C307CD" w:rsidR="00C307CD">
      <w:pPr>
        <w:jc w:val="both"/>
        <w:rPr>
          <w:rStyle w:val="Naglaeno"/>
          <w:b w:val="false"/>
          <w:sz w:val="24"/>
          <w:szCs w:val="24"/>
        </w:rPr>
      </w:pPr>
    </w:p>
    <w:p w:rsidRDefault="00C307CD" w:rsidP="00C307CD" w:rsidR="00C307CD">
      <w:pPr>
        <w:jc w:val="both"/>
        <w:rPr>
          <w:rStyle w:val="Naglaeno"/>
          <w:b w:val="false"/>
          <w:sz w:val="24"/>
          <w:szCs w:val="24"/>
        </w:rPr>
      </w:pPr>
    </w:p>
    <w:p w:rsidRDefault="00C307CD" w:rsidP="00C307CD" w:rsidR="00C307CD">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w:t>
      </w:r>
      <w:proofErr w:type="spellStart"/>
      <w:r>
        <w:rPr>
          <w:rStyle w:val="Naglaeno"/>
          <w:b w:val="false"/>
          <w:sz w:val="24"/>
          <w:szCs w:val="24"/>
          <w:lang w:val="hr-HR"/>
        </w:rPr>
        <w:t>E.P</w:t>
      </w:r>
      <w:proofErr w:type="spellEnd"/>
      <w:r>
        <w:rPr>
          <w:rStyle w:val="Naglaeno"/>
          <w:b w:val="false"/>
          <w:sz w:val="24"/>
          <w:szCs w:val="24"/>
          <w:lang w:val="hr-HR"/>
        </w:rPr>
        <w:t>. ENERGIJA d.o.o., OIB: 91329648010 sa sjedištem u Matija Gupca 2, 42220 Novi Marof, izvan ročišta 3. listopada 2016.,</w:t>
      </w:r>
    </w:p>
    <w:p w:rsidRDefault="00C307CD" w:rsidP="00C307CD" w:rsidR="00C307CD">
      <w:pPr>
        <w:jc w:val="both"/>
        <w:rPr>
          <w:rStyle w:val="Naglaeno"/>
          <w:b w:val="false"/>
          <w:sz w:val="24"/>
          <w:szCs w:val="24"/>
          <w:lang w:val="hr-HR"/>
        </w:rPr>
      </w:pPr>
    </w:p>
    <w:p w:rsidRDefault="00C307CD" w:rsidP="00C307CD" w:rsidR="00C307CD">
      <w:pPr>
        <w:jc w:val="center"/>
        <w:rPr>
          <w:rStyle w:val="Naglaeno"/>
          <w:b w:val="false"/>
          <w:sz w:val="24"/>
          <w:szCs w:val="24"/>
          <w:lang w:val="hr-HR"/>
        </w:rPr>
      </w:pPr>
      <w:r>
        <w:rPr>
          <w:rStyle w:val="Naglaeno"/>
          <w:b w:val="false"/>
          <w:sz w:val="24"/>
          <w:szCs w:val="24"/>
          <w:lang w:val="hr-HR"/>
        </w:rPr>
        <w:t>r i j e š i o     j e</w:t>
      </w:r>
    </w:p>
    <w:p w:rsidRDefault="00C307CD" w:rsidP="00C307CD" w:rsidR="00C307CD">
      <w:pPr>
        <w:jc w:val="both"/>
        <w:rPr>
          <w:rStyle w:val="Naglaeno"/>
          <w:b w:val="false"/>
          <w:sz w:val="24"/>
          <w:szCs w:val="24"/>
          <w:lang w:val="hr-HR"/>
        </w:rPr>
      </w:pPr>
    </w:p>
    <w:p w:rsidRDefault="00C307CD" w:rsidP="00C307CD" w:rsidR="00C307CD">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w:t>
      </w:r>
      <w:proofErr w:type="spellStart"/>
      <w:r>
        <w:rPr>
          <w:rStyle w:val="Naglaeno"/>
          <w:b w:val="false"/>
          <w:sz w:val="24"/>
          <w:szCs w:val="24"/>
          <w:lang w:val="hr-HR"/>
        </w:rPr>
        <w:t>E.P</w:t>
      </w:r>
      <w:proofErr w:type="spellEnd"/>
      <w:r>
        <w:rPr>
          <w:rStyle w:val="Naglaeno"/>
          <w:b w:val="false"/>
          <w:sz w:val="24"/>
          <w:szCs w:val="24"/>
          <w:lang w:val="hr-HR"/>
        </w:rPr>
        <w:t>. ENERGIJA d.o.o., OIB: 91329648010 sa sjedištem u Matija Gupca 2, 42220 Novi Marof.</w:t>
      </w: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C307CD" w:rsidP="00C307CD" w:rsidR="00C307CD">
      <w:pPr>
        <w:jc w:val="both"/>
        <w:rPr>
          <w:rStyle w:val="Naglaeno"/>
          <w:b w:val="false"/>
          <w:sz w:val="24"/>
          <w:szCs w:val="24"/>
          <w:lang w:val="hr-HR"/>
        </w:rPr>
      </w:pPr>
    </w:p>
    <w:p w:rsidRDefault="006261D5" w:rsidP="00C307CD" w:rsidR="00C307CD">
      <w:pPr>
        <w:jc w:val="center"/>
        <w:rPr>
          <w:rStyle w:val="Naglaeno"/>
          <w:b w:val="false"/>
          <w:sz w:val="24"/>
          <w:szCs w:val="24"/>
          <w:u w:val="single"/>
          <w:lang w:val="hr-HR"/>
        </w:rPr>
      </w:pPr>
      <w:r>
        <w:rPr>
          <w:rStyle w:val="Naglaeno"/>
          <w:b w:val="false"/>
          <w:sz w:val="24"/>
          <w:szCs w:val="24"/>
          <w:u w:val="single"/>
          <w:lang w:val="hr-HR"/>
        </w:rPr>
        <w:t>dan 13. prosinca 2016. godine u 09,3</w:t>
      </w:r>
      <w:r w:rsidR="00C307CD">
        <w:rPr>
          <w:rStyle w:val="Naglaeno"/>
          <w:b w:val="false"/>
          <w:sz w:val="24"/>
          <w:szCs w:val="24"/>
          <w:u w:val="single"/>
          <w:lang w:val="hr-HR"/>
        </w:rPr>
        <w:t>0 sati, soba broj 222/II kat,</w:t>
      </w:r>
    </w:p>
    <w:p w:rsidRDefault="00C307CD" w:rsidP="00C307CD" w:rsidR="00C307CD">
      <w:pPr>
        <w:jc w:val="center"/>
        <w:rPr>
          <w:rStyle w:val="Naglaeno"/>
          <w:b w:val="false"/>
          <w:sz w:val="24"/>
          <w:szCs w:val="24"/>
          <w:u w:val="single"/>
          <w:lang w:val="hr-HR"/>
        </w:rPr>
      </w:pP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r>
        <w:rPr>
          <w:rStyle w:val="Naglaeno"/>
          <w:b w:val="false"/>
          <w:sz w:val="24"/>
          <w:szCs w:val="24"/>
          <w:lang w:val="hr-HR"/>
        </w:rPr>
        <w:t>na koje se dostavom ovog rješenja smatraju pozvanima:</w:t>
      </w: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C307CD" w:rsidP="00C307CD" w:rsidR="00C307CD">
      <w:pPr>
        <w:jc w:val="both"/>
        <w:rPr>
          <w:rStyle w:val="Naglaeno"/>
          <w:b w:val="false"/>
          <w:sz w:val="24"/>
          <w:szCs w:val="24"/>
          <w:lang w:val="hr-HR"/>
        </w:rPr>
      </w:pPr>
      <w:r>
        <w:rPr>
          <w:rStyle w:val="Naglaeno"/>
          <w:b w:val="false"/>
          <w:sz w:val="24"/>
          <w:szCs w:val="24"/>
          <w:lang w:val="hr-HR"/>
        </w:rPr>
        <w:t xml:space="preserve">- dužnik </w:t>
      </w:r>
      <w:proofErr w:type="spellStart"/>
      <w:r>
        <w:rPr>
          <w:rStyle w:val="Naglaeno"/>
          <w:b w:val="false"/>
          <w:sz w:val="24"/>
          <w:szCs w:val="24"/>
          <w:lang w:val="hr-HR"/>
        </w:rPr>
        <w:t>E.P</w:t>
      </w:r>
      <w:proofErr w:type="spellEnd"/>
      <w:r>
        <w:rPr>
          <w:rStyle w:val="Naglaeno"/>
          <w:b w:val="false"/>
          <w:sz w:val="24"/>
          <w:szCs w:val="24"/>
          <w:lang w:val="hr-HR"/>
        </w:rPr>
        <w:t>. ENERGIJA d.o.o., Matija Gupca 2, 42220 Novi Marof</w:t>
      </w:r>
    </w:p>
    <w:p w:rsidRDefault="00C307CD" w:rsidP="00C307CD" w:rsidR="00C307CD">
      <w:pPr>
        <w:jc w:val="both"/>
        <w:rPr>
          <w:rStyle w:val="Naglaeno"/>
          <w:b w:val="false"/>
          <w:sz w:val="24"/>
          <w:szCs w:val="24"/>
          <w:lang w:val="hr-HR"/>
        </w:rPr>
      </w:pPr>
      <w:r>
        <w:rPr>
          <w:rStyle w:val="Naglaeno"/>
          <w:b w:val="false"/>
          <w:sz w:val="24"/>
          <w:szCs w:val="24"/>
          <w:lang w:val="hr-HR"/>
        </w:rPr>
        <w:t>- direktor dužnika Dražen Volarić, Matije Gupca 2, 42220 Novi Marof</w:t>
      </w:r>
    </w:p>
    <w:p w:rsidRDefault="006261D5" w:rsidP="00C307CD" w:rsidR="006261D5">
      <w:pPr>
        <w:jc w:val="both"/>
        <w:rPr>
          <w:rStyle w:val="Naglaeno"/>
          <w:b w:val="false"/>
          <w:sz w:val="24"/>
          <w:szCs w:val="24"/>
          <w:lang w:val="hr-HR"/>
        </w:rPr>
      </w:pPr>
      <w:r>
        <w:rPr>
          <w:rStyle w:val="Naglaeno"/>
          <w:b w:val="false"/>
          <w:sz w:val="24"/>
          <w:szCs w:val="24"/>
          <w:lang w:val="hr-HR"/>
        </w:rPr>
        <w:t>direktor dužnika Željko Volarić, Matije Gupca 2, 42220 Novi Marof</w:t>
      </w:r>
    </w:p>
    <w:p w:rsidRDefault="00C307CD" w:rsidP="00C307CD" w:rsidR="00C307CD">
      <w:pPr>
        <w:jc w:val="both"/>
        <w:rPr>
          <w:rStyle w:val="Naglaeno"/>
          <w:b w:val="false"/>
          <w:sz w:val="24"/>
          <w:szCs w:val="24"/>
          <w:lang w:val="hr-HR"/>
        </w:rPr>
      </w:pPr>
    </w:p>
    <w:p w:rsidRDefault="006261D5" w:rsidP="00C307CD" w:rsidR="00C307CD">
      <w:pPr>
        <w:jc w:val="both"/>
        <w:rPr>
          <w:rStyle w:val="Naglaeno"/>
          <w:b w:val="false"/>
          <w:sz w:val="24"/>
          <w:szCs w:val="24"/>
          <w:lang w:val="hr-HR"/>
        </w:rPr>
      </w:pPr>
      <w:r>
        <w:rPr>
          <w:rStyle w:val="Naglaeno"/>
          <w:b w:val="false"/>
          <w:sz w:val="24"/>
          <w:szCs w:val="24"/>
          <w:lang w:val="hr-HR"/>
        </w:rPr>
        <w:tab/>
        <w:t>III/ Nalaže se direktorima</w:t>
      </w:r>
      <w:r w:rsidR="00C307CD">
        <w:rPr>
          <w:rStyle w:val="Naglaeno"/>
          <w:b w:val="false"/>
          <w:sz w:val="24"/>
          <w:szCs w:val="24"/>
          <w:lang w:val="hr-HR"/>
        </w:rPr>
        <w:t xml:space="preserve"> dužnika Draženu Volariću</w:t>
      </w:r>
      <w:r>
        <w:rPr>
          <w:rStyle w:val="Naglaeno"/>
          <w:b w:val="false"/>
          <w:sz w:val="24"/>
          <w:szCs w:val="24"/>
          <w:lang w:val="hr-HR"/>
        </w:rPr>
        <w:t xml:space="preserve"> i Željku Volariću</w:t>
      </w:r>
      <w:r w:rsidR="00C307CD">
        <w:rPr>
          <w:rStyle w:val="Naglaeno"/>
          <w:b w:val="false"/>
          <w:sz w:val="24"/>
          <w:szCs w:val="24"/>
          <w:lang w:val="hr-HR"/>
        </w:rPr>
        <w:t>, da do dana održavanja ročišta iz točke</w:t>
      </w:r>
      <w:r>
        <w:rPr>
          <w:rStyle w:val="Naglaeno"/>
          <w:b w:val="false"/>
          <w:sz w:val="24"/>
          <w:szCs w:val="24"/>
          <w:lang w:val="hr-HR"/>
        </w:rPr>
        <w:t xml:space="preserve"> II izreke ovog rješenja dostave</w:t>
      </w:r>
      <w:r w:rsidR="00C307CD">
        <w:rPr>
          <w:rStyle w:val="Naglaeno"/>
          <w:b w:val="false"/>
          <w:sz w:val="24"/>
          <w:szCs w:val="24"/>
          <w:lang w:val="hr-HR"/>
        </w:rPr>
        <w:t xml:space="preserve"> sudu </w:t>
      </w:r>
      <w:proofErr w:type="spellStart"/>
      <w:r w:rsidR="00C307CD">
        <w:rPr>
          <w:rStyle w:val="Naglaeno"/>
          <w:b w:val="false"/>
          <w:sz w:val="24"/>
          <w:szCs w:val="24"/>
          <w:lang w:val="hr-HR"/>
        </w:rPr>
        <w:t>prokazni</w:t>
      </w:r>
      <w:proofErr w:type="spellEnd"/>
      <w:r w:rsidR="00C307CD">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C307CD" w:rsidP="00C307CD" w:rsidR="00C307CD">
      <w:pPr>
        <w:jc w:val="both"/>
        <w:rPr>
          <w:rStyle w:val="Naglaeno"/>
          <w:b w:val="false"/>
          <w:sz w:val="24"/>
          <w:szCs w:val="24"/>
          <w:lang w:val="hr-HR"/>
        </w:rPr>
      </w:pPr>
      <w:r>
        <w:rPr>
          <w:rStyle w:val="Naglaeno"/>
          <w:b w:val="false"/>
          <w:sz w:val="24"/>
          <w:szCs w:val="24"/>
          <w:lang w:val="hr-HR"/>
        </w:rPr>
        <w:tab/>
      </w:r>
    </w:p>
    <w:p w:rsidRDefault="006261D5" w:rsidP="00C307CD" w:rsidR="00C307CD">
      <w:pPr>
        <w:ind w:firstLine="720"/>
        <w:jc w:val="both"/>
        <w:rPr>
          <w:rStyle w:val="Naglaeno"/>
          <w:b w:val="false"/>
          <w:sz w:val="24"/>
          <w:szCs w:val="24"/>
          <w:lang w:val="hr-HR"/>
        </w:rPr>
      </w:pPr>
      <w:r>
        <w:rPr>
          <w:rStyle w:val="Naglaeno"/>
          <w:b w:val="false"/>
          <w:sz w:val="24"/>
          <w:szCs w:val="24"/>
          <w:lang w:val="hr-HR"/>
        </w:rPr>
        <w:lastRenderedPageBreak/>
        <w:t>V/ Nalaže se osobama ovlaštenim</w:t>
      </w:r>
      <w:r w:rsidR="00C307CD">
        <w:rPr>
          <w:rStyle w:val="Naglaeno"/>
          <w:b w:val="false"/>
          <w:sz w:val="24"/>
          <w:szCs w:val="24"/>
          <w:lang w:val="hr-HR"/>
        </w:rPr>
        <w:t xml:space="preserve"> za zastupanje dužnika po zakonu Draženu Volariću</w:t>
      </w:r>
      <w:r>
        <w:rPr>
          <w:rStyle w:val="Naglaeno"/>
          <w:b w:val="false"/>
          <w:sz w:val="24"/>
          <w:szCs w:val="24"/>
          <w:lang w:val="hr-HR"/>
        </w:rPr>
        <w:t xml:space="preserve"> i Željku Volariću</w:t>
      </w:r>
      <w:r w:rsidR="00C307CD">
        <w:rPr>
          <w:rStyle w:val="Naglaeno"/>
          <w:b w:val="false"/>
          <w:sz w:val="24"/>
          <w:szCs w:val="24"/>
          <w:lang w:val="hr-HR"/>
        </w:rPr>
        <w:t xml:space="preserve"> da na žiro-račun ovoga suda broj : HR40 2390 0011 3000 02754 </w:t>
      </w:r>
      <w:r w:rsidR="00C307CD">
        <w:rPr>
          <w:sz w:val="24"/>
          <w:szCs w:val="24"/>
          <w:lang w:val="hr-HR"/>
        </w:rPr>
        <w:t>otvoren kod Hrvatske poštanske banke d.d., pozivom na broj spisa 897-16.– u koloni svrha uplate,</w:t>
      </w:r>
      <w:r>
        <w:rPr>
          <w:rStyle w:val="Naglaeno"/>
          <w:b w:val="false"/>
          <w:sz w:val="24"/>
          <w:szCs w:val="24"/>
          <w:lang w:val="hr-HR"/>
        </w:rPr>
        <w:t xml:space="preserve"> uplate</w:t>
      </w:r>
      <w:r w:rsidR="00C307CD">
        <w:rPr>
          <w:rStyle w:val="Naglaeno"/>
          <w:b w:val="false"/>
          <w:sz w:val="24"/>
          <w:szCs w:val="24"/>
          <w:lang w:val="hr-HR"/>
        </w:rPr>
        <w:t xml:space="preserve"> iznos predujma za namirenje troškova stečajnog postupka u iznosu od 2.000,00 kuna u roku od 8 dana od dostave ovog rješenja</w:t>
      </w:r>
      <w:r w:rsidR="00C307CD">
        <w:rPr>
          <w:sz w:val="24"/>
          <w:szCs w:val="24"/>
          <w:lang w:val="hr-HR"/>
        </w:rPr>
        <w:t xml:space="preserve"> s time da nakon uplate u </w:t>
      </w:r>
      <w:r>
        <w:rPr>
          <w:sz w:val="24"/>
          <w:szCs w:val="24"/>
          <w:lang w:val="hr-HR"/>
        </w:rPr>
        <w:t>spis prilože</w:t>
      </w:r>
      <w:r w:rsidR="00C307CD">
        <w:rPr>
          <w:sz w:val="24"/>
          <w:szCs w:val="24"/>
          <w:lang w:val="hr-HR"/>
        </w:rPr>
        <w:t xml:space="preserve"> dokaz – virmansku uplatnicu.</w:t>
      </w:r>
      <w:r w:rsidR="00C307CD">
        <w:rPr>
          <w:rStyle w:val="Naglaeno"/>
          <w:b w:val="false"/>
          <w:sz w:val="24"/>
          <w:szCs w:val="24"/>
          <w:lang w:val="hr-HR"/>
        </w:rPr>
        <w:t xml:space="preserve"> </w:t>
      </w:r>
    </w:p>
    <w:p w:rsidRDefault="00C307CD" w:rsidP="00C307CD" w:rsidR="00C307CD">
      <w:pPr>
        <w:jc w:val="both"/>
        <w:rPr>
          <w:rStyle w:val="Naglaeno"/>
          <w:b w:val="false"/>
          <w:sz w:val="24"/>
          <w:szCs w:val="24"/>
          <w:lang w:val="hr-HR"/>
        </w:rPr>
      </w:pPr>
    </w:p>
    <w:p w:rsidRDefault="006261D5" w:rsidP="00C307CD" w:rsidR="00C307CD">
      <w:pPr>
        <w:jc w:val="both"/>
        <w:rPr>
          <w:rStyle w:val="Naglaeno"/>
          <w:b w:val="false"/>
          <w:sz w:val="24"/>
          <w:szCs w:val="24"/>
          <w:lang w:val="hr-HR"/>
        </w:rPr>
      </w:pPr>
      <w:r>
        <w:rPr>
          <w:rStyle w:val="Naglaeno"/>
          <w:b w:val="false"/>
          <w:sz w:val="24"/>
          <w:szCs w:val="24"/>
          <w:lang w:val="hr-HR"/>
        </w:rPr>
        <w:tab/>
        <w:t>VI/ Ako navedene osobe ovlaštene</w:t>
      </w:r>
      <w:r w:rsidR="00C307CD">
        <w:rPr>
          <w:rStyle w:val="Naglaeno"/>
          <w:b w:val="false"/>
          <w:sz w:val="24"/>
          <w:szCs w:val="24"/>
          <w:lang w:val="hr-HR"/>
        </w:rPr>
        <w:t xml:space="preserve"> </w:t>
      </w:r>
      <w:r>
        <w:rPr>
          <w:rStyle w:val="Naglaeno"/>
          <w:b w:val="false"/>
          <w:sz w:val="24"/>
          <w:szCs w:val="24"/>
          <w:lang w:val="hr-HR"/>
        </w:rPr>
        <w:t>za zastupanje dužnika ne postupe</w:t>
      </w:r>
      <w:r w:rsidR="00C307CD">
        <w:rPr>
          <w:rStyle w:val="Naglaeno"/>
          <w:b w:val="false"/>
          <w:sz w:val="24"/>
          <w:szCs w:val="24"/>
          <w:lang w:val="hr-HR"/>
        </w:rPr>
        <w:t xml:space="preserve"> po nalogu iz točke V</w:t>
      </w:r>
      <w:r>
        <w:rPr>
          <w:rStyle w:val="Naglaeno"/>
          <w:b w:val="false"/>
          <w:sz w:val="24"/>
          <w:szCs w:val="24"/>
          <w:lang w:val="hr-HR"/>
        </w:rPr>
        <w:t xml:space="preserve"> izreke ovog rješenja i ne plate</w:t>
      </w:r>
      <w:r w:rsidR="00C307CD">
        <w:rPr>
          <w:rStyle w:val="Naglaeno"/>
          <w:b w:val="false"/>
          <w:sz w:val="24"/>
          <w:szCs w:val="24"/>
          <w:lang w:val="hr-HR"/>
        </w:rPr>
        <w:t xml:space="preserve"> predujam u propisanom roku, na odgovarajući način primijeniti će se pravila o prisilnoj naplati novčane kazne u parničnom postupku.</w:t>
      </w: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p>
    <w:p w:rsidRDefault="00C307CD" w:rsidP="00C307CD" w:rsidR="00C307CD">
      <w:pPr>
        <w:jc w:val="center"/>
        <w:rPr>
          <w:rStyle w:val="Naglaeno"/>
          <w:b w:val="false"/>
          <w:sz w:val="24"/>
          <w:szCs w:val="24"/>
          <w:lang w:val="hr-HR"/>
        </w:rPr>
      </w:pPr>
      <w:r>
        <w:rPr>
          <w:rStyle w:val="Naglaeno"/>
          <w:b w:val="false"/>
          <w:sz w:val="24"/>
          <w:szCs w:val="24"/>
          <w:lang w:val="hr-HR"/>
        </w:rPr>
        <w:t>Obrazloženje</w:t>
      </w: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24. lipnja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183.290,44 kuna. </w:t>
      </w:r>
    </w:p>
    <w:p w:rsidRDefault="00C307CD" w:rsidP="00C307CD" w:rsidR="00C307CD">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C307CD" w:rsidP="00C307CD" w:rsidR="00C307CD">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C307CD" w:rsidP="00C307CD" w:rsidR="00C307CD">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C307CD" w:rsidP="00C307CD" w:rsidR="00C307CD">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C307CD" w:rsidP="00C307CD" w:rsidR="00C307CD">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C307CD" w:rsidP="00C307CD" w:rsidR="00C307CD">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C307CD" w:rsidP="00C307CD" w:rsidR="00C307CD">
      <w:pPr>
        <w:jc w:val="both"/>
        <w:rPr>
          <w:rStyle w:val="Naglaeno"/>
          <w:b w:val="false"/>
          <w:sz w:val="24"/>
          <w:szCs w:val="24"/>
          <w:lang w:val="hr-HR"/>
        </w:rPr>
      </w:pPr>
      <w:r>
        <w:rPr>
          <w:rStyle w:val="Naglaeno"/>
          <w:b w:val="false"/>
          <w:sz w:val="24"/>
          <w:szCs w:val="24"/>
          <w:lang w:val="hr-HR"/>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6261D5" w:rsidP="00C307CD" w:rsidR="00C307CD">
      <w:pPr>
        <w:jc w:val="both"/>
        <w:rPr>
          <w:rStyle w:val="Naglaeno"/>
          <w:b w:val="false"/>
          <w:sz w:val="24"/>
          <w:szCs w:val="24"/>
          <w:lang w:val="hr-HR"/>
        </w:rPr>
      </w:pPr>
      <w:r>
        <w:rPr>
          <w:rStyle w:val="Naglaeno"/>
          <w:b w:val="false"/>
          <w:sz w:val="24"/>
          <w:szCs w:val="24"/>
          <w:lang w:val="hr-HR"/>
        </w:rPr>
        <w:tab/>
        <w:t>Budući da navedene osobe ovlaštene</w:t>
      </w:r>
      <w:r w:rsidR="00C307CD">
        <w:rPr>
          <w:rStyle w:val="Naglaeno"/>
          <w:b w:val="false"/>
          <w:sz w:val="24"/>
          <w:szCs w:val="24"/>
          <w:lang w:val="hr-HR"/>
        </w:rPr>
        <w:t xml:space="preserve"> za z</w:t>
      </w:r>
      <w:r>
        <w:rPr>
          <w:rStyle w:val="Naglaeno"/>
          <w:b w:val="false"/>
          <w:sz w:val="24"/>
          <w:szCs w:val="24"/>
          <w:lang w:val="hr-HR"/>
        </w:rPr>
        <w:t>astupanje dužnika po zakonu nisu postupile</w:t>
      </w:r>
      <w:r w:rsidR="00C307CD">
        <w:rPr>
          <w:rStyle w:val="Naglaeno"/>
          <w:b w:val="false"/>
          <w:sz w:val="24"/>
          <w:szCs w:val="24"/>
          <w:lang w:val="hr-HR"/>
        </w:rPr>
        <w:t xml:space="preserve"> po cit</w:t>
      </w:r>
      <w:r>
        <w:rPr>
          <w:rStyle w:val="Naglaeno"/>
          <w:b w:val="false"/>
          <w:sz w:val="24"/>
          <w:szCs w:val="24"/>
          <w:lang w:val="hr-HR"/>
        </w:rPr>
        <w:t>iranoj zakonskoj obvezi, te nisu</w:t>
      </w:r>
      <w:r w:rsidR="00C307CD">
        <w:rPr>
          <w:rStyle w:val="Naglaeno"/>
          <w:b w:val="false"/>
          <w:sz w:val="24"/>
          <w:szCs w:val="24"/>
          <w:lang w:val="hr-HR"/>
        </w:rPr>
        <w:t xml:space="preserve"> najkasnije u roku od 21 dan od dana nast</w:t>
      </w:r>
      <w:r>
        <w:rPr>
          <w:rStyle w:val="Naglaeno"/>
          <w:b w:val="false"/>
          <w:sz w:val="24"/>
          <w:szCs w:val="24"/>
          <w:lang w:val="hr-HR"/>
        </w:rPr>
        <w:t>anka stečajnog razloga podnijele</w:t>
      </w:r>
      <w:r w:rsidR="00C307CD">
        <w:rPr>
          <w:rStyle w:val="Naglaeno"/>
          <w:b w:val="false"/>
          <w:sz w:val="24"/>
          <w:szCs w:val="24"/>
          <w:lang w:val="hr-HR"/>
        </w:rPr>
        <w:t xml:space="preserve"> prijedlog za otvaranje stečajnog postupka, valjalo je na osnovi odredbe čl. 113. st. 1. i st. 3. SZ-a, odlučiti kao pod točkama V i VI izreke ovog rješenja.</w:t>
      </w:r>
    </w:p>
    <w:p w:rsidRDefault="00C307CD" w:rsidP="00C307CD" w:rsidR="00C307CD">
      <w:pPr>
        <w:jc w:val="both"/>
        <w:rPr>
          <w:rStyle w:val="Naglaeno"/>
          <w:b w:val="false"/>
          <w:sz w:val="24"/>
          <w:szCs w:val="24"/>
          <w:lang w:val="hr-HR"/>
        </w:rPr>
      </w:pPr>
      <w:r>
        <w:rPr>
          <w:rStyle w:val="Naglaeno"/>
          <w:b w:val="false"/>
          <w:sz w:val="24"/>
          <w:szCs w:val="24"/>
          <w:lang w:val="hr-HR"/>
        </w:rPr>
        <w:tab/>
      </w:r>
    </w:p>
    <w:p w:rsidRDefault="00C307CD" w:rsidP="00C307CD" w:rsidR="00C307CD">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C307CD" w:rsidP="00C307CD" w:rsidR="00C307CD">
      <w:pPr>
        <w:jc w:val="center"/>
        <w:rPr>
          <w:rStyle w:val="Naglaeno"/>
          <w:b w:val="false"/>
          <w:sz w:val="24"/>
          <w:szCs w:val="24"/>
          <w:lang w:val="hr-HR"/>
        </w:rPr>
      </w:pPr>
      <w:r>
        <w:rPr>
          <w:rStyle w:val="Naglaeno"/>
          <w:b w:val="false"/>
          <w:sz w:val="24"/>
          <w:szCs w:val="24"/>
          <w:lang w:val="hr-HR"/>
        </w:rPr>
        <w:t>U Varaždinu, 3. listopada 2016.</w:t>
      </w: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C307CD" w:rsidP="00C307CD" w:rsidR="00C307CD">
      <w:pPr>
        <w:jc w:val="both"/>
        <w:rPr>
          <w:rStyle w:val="Naglaeno"/>
          <w:b w:val="false"/>
          <w:sz w:val="24"/>
          <w:szCs w:val="24"/>
          <w:lang w:val="hr-HR"/>
        </w:rPr>
      </w:pPr>
    </w:p>
    <w:p w:rsidRDefault="003E3FBD" w:rsidP="00C307CD" w:rsidR="00C307CD">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C307CD">
        <w:rPr>
          <w:rStyle w:val="Naglaeno"/>
          <w:b w:val="false"/>
          <w:sz w:val="24"/>
          <w:szCs w:val="24"/>
          <w:lang w:val="hr-HR"/>
        </w:rPr>
        <w:t xml:space="preserve">Hugo </w:t>
      </w:r>
      <w:proofErr w:type="spellStart"/>
      <w:r w:rsidR="00C307CD">
        <w:rPr>
          <w:rStyle w:val="Naglaeno"/>
          <w:b w:val="false"/>
          <w:sz w:val="24"/>
          <w:szCs w:val="24"/>
          <w:lang w:val="hr-HR"/>
        </w:rPr>
        <w:t>Wedemeyer</w:t>
      </w:r>
      <w:proofErr w:type="spellEnd"/>
      <w:r>
        <w:rPr>
          <w:rStyle w:val="Naglaeno"/>
          <w:b w:val="false"/>
          <w:sz w:val="24"/>
          <w:szCs w:val="24"/>
          <w:lang w:val="hr-HR"/>
        </w:rPr>
        <w:t>, v.r.</w:t>
      </w:r>
    </w:p>
    <w:p w:rsidRDefault="003E3FBD" w:rsidP="00C307CD" w:rsidR="003E3FBD">
      <w:pPr>
        <w:jc w:val="both"/>
        <w:rPr>
          <w:rStyle w:val="Naglaeno"/>
          <w:b w:val="false"/>
          <w:sz w:val="24"/>
          <w:szCs w:val="24"/>
          <w:lang w:val="hr-HR"/>
        </w:rPr>
      </w:pPr>
    </w:p>
    <w:p w:rsidRDefault="00C307CD" w:rsidP="00C307CD" w:rsidR="00C307CD">
      <w:pPr>
        <w:jc w:val="both"/>
        <w:rPr>
          <w:rStyle w:val="Naglaeno"/>
          <w:b w:val="false"/>
          <w:sz w:val="24"/>
          <w:szCs w:val="24"/>
          <w:lang w:val="hr-HR"/>
        </w:rPr>
      </w:pPr>
      <w:bookmarkStart w:name="_GoBack" w:id="0"/>
      <w:bookmarkEnd w:id="0"/>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u w:val="single"/>
          <w:lang w:val="hr-HR"/>
        </w:rPr>
      </w:pPr>
      <w:r>
        <w:rPr>
          <w:rStyle w:val="Naglaeno"/>
          <w:b w:val="false"/>
          <w:sz w:val="24"/>
          <w:szCs w:val="24"/>
          <w:u w:val="single"/>
          <w:lang w:val="hr-HR"/>
        </w:rPr>
        <w:t>UPUTA   O  PRAVNOM   LIJEKU :</w:t>
      </w: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r>
        <w:rPr>
          <w:rStyle w:val="Naglaeno"/>
          <w:b w:val="false"/>
          <w:sz w:val="24"/>
          <w:szCs w:val="24"/>
          <w:lang w:val="hr-HR"/>
        </w:rPr>
        <w:t>DNA:</w:t>
      </w: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C307CD" w:rsidP="00C307CD" w:rsidR="00C307CD">
      <w:pPr>
        <w:jc w:val="both"/>
        <w:rPr>
          <w:rStyle w:val="Naglaeno"/>
          <w:b w:val="false"/>
          <w:sz w:val="24"/>
          <w:szCs w:val="24"/>
          <w:lang w:val="hr-HR"/>
        </w:rPr>
      </w:pPr>
      <w:r>
        <w:rPr>
          <w:rStyle w:val="Naglaeno"/>
          <w:b w:val="false"/>
          <w:sz w:val="24"/>
          <w:szCs w:val="24"/>
          <w:lang w:val="hr-HR"/>
        </w:rPr>
        <w:t xml:space="preserve">- dužnik </w:t>
      </w:r>
      <w:proofErr w:type="spellStart"/>
      <w:r>
        <w:rPr>
          <w:rStyle w:val="Naglaeno"/>
          <w:b w:val="false"/>
          <w:sz w:val="24"/>
          <w:szCs w:val="24"/>
          <w:lang w:val="hr-HR"/>
        </w:rPr>
        <w:t>E.P</w:t>
      </w:r>
      <w:proofErr w:type="spellEnd"/>
      <w:r>
        <w:rPr>
          <w:rStyle w:val="Naglaeno"/>
          <w:b w:val="false"/>
          <w:sz w:val="24"/>
          <w:szCs w:val="24"/>
          <w:lang w:val="hr-HR"/>
        </w:rPr>
        <w:t>. ENERGIJA d.o.o., Matija Gupca 2, 42220 Novi Marof</w:t>
      </w:r>
    </w:p>
    <w:p w:rsidRDefault="006261D5" w:rsidP="00C307CD" w:rsidR="00C307CD">
      <w:pPr>
        <w:jc w:val="both"/>
        <w:rPr>
          <w:rStyle w:val="Naglaeno"/>
          <w:b w:val="false"/>
          <w:sz w:val="24"/>
          <w:szCs w:val="24"/>
          <w:lang w:val="hr-HR"/>
        </w:rPr>
      </w:pPr>
      <w:r>
        <w:rPr>
          <w:rStyle w:val="Naglaeno"/>
          <w:b w:val="false"/>
          <w:sz w:val="24"/>
          <w:szCs w:val="24"/>
          <w:lang w:val="hr-HR"/>
        </w:rPr>
        <w:t>- direktor dužnika Dražen Vo</w:t>
      </w:r>
      <w:r w:rsidR="00C307CD">
        <w:rPr>
          <w:rStyle w:val="Naglaeno"/>
          <w:b w:val="false"/>
          <w:sz w:val="24"/>
          <w:szCs w:val="24"/>
          <w:lang w:val="hr-HR"/>
        </w:rPr>
        <w:t>larić, Matije Gupca 2, 42220  Novi Marof</w:t>
      </w:r>
    </w:p>
    <w:p w:rsidRDefault="006261D5" w:rsidP="00C307CD" w:rsidR="006261D5">
      <w:pPr>
        <w:jc w:val="both"/>
        <w:rPr>
          <w:rStyle w:val="Naglaeno"/>
          <w:b w:val="false"/>
          <w:sz w:val="24"/>
          <w:szCs w:val="24"/>
          <w:lang w:val="hr-HR"/>
        </w:rPr>
      </w:pPr>
      <w:r>
        <w:rPr>
          <w:rStyle w:val="Naglaeno"/>
          <w:b w:val="false"/>
          <w:sz w:val="24"/>
          <w:szCs w:val="24"/>
          <w:lang w:val="hr-HR"/>
        </w:rPr>
        <w:t>- direktor dužnika Željko Volarić, Matije Gupca 2, 42220 Novi Marof</w:t>
      </w:r>
    </w:p>
    <w:p w:rsidRDefault="00C307CD" w:rsidP="00C307CD" w:rsidR="00C307CD">
      <w:pPr>
        <w:jc w:val="both"/>
        <w:rPr>
          <w:rStyle w:val="Naglaeno"/>
          <w:b w:val="false"/>
          <w:sz w:val="24"/>
          <w:szCs w:val="24"/>
          <w:lang w:val="hr-HR"/>
        </w:rPr>
      </w:pPr>
      <w:r>
        <w:rPr>
          <w:rStyle w:val="Naglaeno"/>
          <w:b w:val="false"/>
          <w:sz w:val="24"/>
          <w:szCs w:val="24"/>
          <w:lang w:val="hr-HR"/>
        </w:rPr>
        <w:t>- e-oglasna ploča ovog suda</w:t>
      </w: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p>
    <w:p w:rsidRDefault="00C307CD" w:rsidP="00C307CD" w:rsidR="00C307CD">
      <w:pPr>
        <w:jc w:val="both"/>
        <w:rPr>
          <w:rStyle w:val="Naglaeno"/>
          <w:b w:val="false"/>
          <w:sz w:val="24"/>
          <w:szCs w:val="24"/>
          <w:lang w:val="hr-HR"/>
        </w:rPr>
      </w:pPr>
    </w:p>
    <w:p w:rsidRDefault="00C307CD" w:rsidP="00C307CD" w:rsidR="00C307CD"/>
    <w:p w:rsidRDefault="000413DF" w:rsidR="000413DF"/>
    <w:sectPr w:rsidR="000413D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797" w:rsidP="00C307CD" w:rsidR="00A60797">
      <w:r>
        <w:separator/>
      </w:r>
    </w:p>
  </w:endnote>
  <w:endnote w:id="0" w:type="continuationSeparator">
    <w:p w:rsidRDefault="00A60797" w:rsidP="00C307CD" w:rsidR="00A607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797" w:rsidP="00C307CD" w:rsidR="00A60797">
      <w:r>
        <w:separator/>
      </w:r>
    </w:p>
  </w:footnote>
  <w:footnote w:id="0" w:type="continuationSeparator">
    <w:p w:rsidRDefault="00A60797" w:rsidP="00C307CD" w:rsidR="00A607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07CD" w:rsidP="00C307CD" w:rsidR="00C307CD" w:rsidRPr="00C307CD">
    <w:pPr>
      <w:pStyle w:val="Zaglavlje"/>
      <w:jc w:val="right"/>
      <w:rPr>
        <w:sz w:val="24"/>
        <w:szCs w:val="24"/>
        <w:lang w:val="hr-HR"/>
      </w:rPr>
    </w:pPr>
    <w:r>
      <w:rPr>
        <w:sz w:val="24"/>
        <w:szCs w:val="24"/>
        <w:lang w:val="hr-HR"/>
      </w:rPr>
      <w:t>Poslovni broj: 6 St-897/16-3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4662"/>
    <w:rsid w:val="000413DF"/>
    <w:rsid w:val="000C3F51"/>
    <w:rsid w:val="003E3FBD"/>
    <w:rsid w:val="004E4662"/>
    <w:rsid w:val="006261D5"/>
    <w:rsid w:val="00A60797"/>
    <w:rsid w:val="00C307CD"/>
    <w:rsid w:val="00FB38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07CD"/>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C307CD"/>
    <w:rPr>
      <w:b/>
      <w:bCs/>
    </w:rPr>
  </w:style>
  <w:style w:styleId="Tekstbalonia" w:type="paragraph">
    <w:name w:val="Balloon Text"/>
    <w:basedOn w:val="Normal"/>
    <w:link w:val="TekstbaloniaChar"/>
    <w:uiPriority w:val="99"/>
    <w:semiHidden/>
    <w:unhideWhenUsed/>
    <w:rsid w:val="00C307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07CD"/>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C307CD"/>
    <w:pPr>
      <w:tabs>
        <w:tab w:pos="4536" w:val="center"/>
        <w:tab w:pos="9072" w:val="right"/>
      </w:tabs>
    </w:pPr>
  </w:style>
  <w:style w:customStyle="true" w:styleId="ZaglavljeChar" w:type="character">
    <w:name w:val="Zaglavlje Char"/>
    <w:basedOn w:val="Zadanifontodlomka"/>
    <w:link w:val="Zaglavlje"/>
    <w:uiPriority w:val="99"/>
    <w:rsid w:val="00C307CD"/>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C307CD"/>
    <w:pPr>
      <w:tabs>
        <w:tab w:pos="4536" w:val="center"/>
        <w:tab w:pos="9072" w:val="right"/>
      </w:tabs>
    </w:pPr>
  </w:style>
  <w:style w:customStyle="true" w:styleId="PodnojeChar" w:type="character">
    <w:name w:val="Podnožje Char"/>
    <w:basedOn w:val="Zadanifontodlomka"/>
    <w:link w:val="Podnoje"/>
    <w:uiPriority w:val="99"/>
    <w:rsid w:val="00C307CD"/>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3E3FBD"/>
    <w:rPr>
      <w:color w:val="808080"/>
      <w:bdr w:space="0" w:sz="0" w:color="auto" w:val="none"/>
      <w:shd w:fill="CCFFFF" w:color="auto" w:val="clear"/>
    </w:rPr>
  </w:style>
  <w:style w:customStyle="true" w:styleId="eSPISCCParagraphDefaultFont" w:type="character">
    <w:name w:val="eSPIS_CC_Paragraph Default Font"/>
    <w:basedOn w:val="Zadanifontodlomka"/>
    <w:rsid w:val="003E3FB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E3FBD"/>
    <w:rPr>
      <w:noProof/>
      <w:bdr w:space="0" w:sz="0" w:color="auto" w:val="none"/>
      <w:shd w:fill="FFFFCC" w:color="auto" w:val="clear"/>
      <w:lang w:val="hr-HR"/>
    </w:rPr>
  </w:style>
  <w:style w:customStyle="true" w:styleId="PozadinaSvijetloCrvena" w:type="character">
    <w:name w:val="Pozadina_SvijetloCrvena"/>
    <w:basedOn w:val="eSPISCCParagraphDefaultFont"/>
    <w:rsid w:val="003E3FB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E3FB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07CD"/>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C307CD"/>
    <w:rPr>
      <w:b/>
      <w:bCs/>
    </w:rPr>
  </w:style>
  <w:style w:styleId="Tekstbalonia" w:type="paragraph">
    <w:name w:val="Balloon Text"/>
    <w:basedOn w:val="Normal"/>
    <w:link w:val="TekstbaloniaChar"/>
    <w:uiPriority w:val="99"/>
    <w:semiHidden/>
    <w:unhideWhenUsed/>
    <w:rsid w:val="00C307CD"/>
    <w:rPr>
      <w:rFonts w:ascii="Tahoma" w:cs="Tahoma" w:hAnsi="Tahoma"/>
      <w:sz w:val="16"/>
      <w:szCs w:val="16"/>
    </w:rPr>
  </w:style>
  <w:style w:customStyle="1" w:styleId="TekstbaloniaChar" w:type="character">
    <w:name w:val="Tekst balončića Char"/>
    <w:basedOn w:val="Zadanifontodlomka"/>
    <w:link w:val="Tekstbalonia"/>
    <w:uiPriority w:val="99"/>
    <w:semiHidden/>
    <w:rsid w:val="00C307CD"/>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C307CD"/>
    <w:pPr>
      <w:tabs>
        <w:tab w:pos="4536" w:val="center"/>
        <w:tab w:pos="9072" w:val="right"/>
      </w:tabs>
    </w:pPr>
  </w:style>
  <w:style w:customStyle="1" w:styleId="ZaglavljeChar" w:type="character">
    <w:name w:val="Zaglavlje Char"/>
    <w:basedOn w:val="Zadanifontodlomka"/>
    <w:link w:val="Zaglavlje"/>
    <w:uiPriority w:val="99"/>
    <w:rsid w:val="00C307CD"/>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C307CD"/>
    <w:pPr>
      <w:tabs>
        <w:tab w:pos="4536" w:val="center"/>
        <w:tab w:pos="9072" w:val="right"/>
      </w:tabs>
    </w:pPr>
  </w:style>
  <w:style w:customStyle="1" w:styleId="PodnojeChar" w:type="character">
    <w:name w:val="Podnožje Char"/>
    <w:basedOn w:val="Zadanifontodlomka"/>
    <w:link w:val="Podnoje"/>
    <w:uiPriority w:val="99"/>
    <w:rsid w:val="00C307CD"/>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3E3FBD"/>
    <w:rPr>
      <w:color w:val="808080"/>
      <w:bdr w:color="auto" w:space="0" w:sz="0" w:val="none"/>
      <w:shd w:color="auto" w:fill="CCFFFF" w:val="clear"/>
    </w:rPr>
  </w:style>
  <w:style w:customStyle="1" w:styleId="eSPISCCParagraphDefaultFont" w:type="character">
    <w:name w:val="eSPIS_CC_Paragraph Default Font"/>
    <w:basedOn w:val="Zadanifontodlomka"/>
    <w:rsid w:val="003E3FB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E3FBD"/>
    <w:rPr>
      <w:noProof/>
      <w:bdr w:color="auto" w:space="0" w:sz="0" w:val="none"/>
      <w:shd w:color="auto" w:fill="FFFFCC" w:val="clear"/>
      <w:lang w:val="hr-HR"/>
    </w:rPr>
  </w:style>
  <w:style w:customStyle="1" w:styleId="PozadinaSvijetloCrvena" w:type="character">
    <w:name w:val="Pozadina_SvijetloCrvena"/>
    <w:basedOn w:val="eSPISCCParagraphDefaultFont"/>
    <w:rsid w:val="003E3FB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E3FB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5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897</izvorni_sadrzaj>
    <derivirana_varijabla naziv="DomainObject.Predmet.Broj_1">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St-897/2016</izvorni_sadrzaj>
    <derivirana_varijabla naziv="DomainObject.Predmet.OznakaBroj_1">St-897/2016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E.P. ENERGIJA društvo s ograničenom odgovornošću za energetske djelatnosti, projektiranje, građenje, proizvodnju, konzaltin</izvorni_sadrzaj>
    <derivirana_varijabla naziv="DomainObject.Predmet.ProtustrankaFormated_1">  E.P. ENERGIJA društvo s ograničenom odgovornošću za energetske djelatnosti, projektiranje, građenje, proizvodnju, konzaltin</derivirana_varijabla>
  </DomainObject.Predmet.ProtustrankaFormated>
  <DomainObject.Predmet.ProtustrankaFormatedOIB>
    <izvorni_sadrzaj>  E.P. ENERGIJA društvo s ograničenom odgovornošću za energetske djelatnosti, projektiranje, građenje, proizvodnju, konzaltin, OIB 91329648010</izvorni_sadrzaj>
    <derivirana_varijabla naziv="DomainObject.Predmet.ProtustrankaFormatedOIB_1">  E.P. ENERGIJA društvo s ograničenom odgovornošću za energetske djelatnosti, projektiranje, građenje, proizvodnju, konzaltin, OIB 91329648010</derivirana_varijabla>
  </DomainObject.Predmet.ProtustrankaFormatedOIB>
  <DomainObject.Predmet.ProtustrankaFormatedWithAdress>
    <izvorni_sadrzaj> E.P. ENERGIJA društvo s ograničenom odgovornošću za energetske djelatnosti, projektiranje, građenje, proizvodnju, konzaltin, Matije Gupca 2, 42220 Novi Marof</izvorni_sadrzaj>
    <derivirana_varijabla naziv="DomainObject.Predmet.ProtustrankaFormatedWithAdress_1"> E.P. ENERGIJA društvo s ograničenom odgovornošću za energetske djelatnosti, projektiranje, građenje, proizvodnju, konzaltin, Matije Gupca 2, 42220 Novi Marof</derivirana_varijabla>
  </DomainObject.Predmet.ProtustrankaFormatedWithAdress>
  <DomainObject.Predmet.ProtustrankaFormatedWithAdressOIB>
    <izvorni_sadrzaj> E.P. ENERGIJA društvo s ograničenom odgovornošću za energetske djelatnosti, projektiranje, građenje, proizvodnju, konzaltin, OIB 91329648010, Matije Gupca 2, 42220 Novi Marof</izvorni_sadrzaj>
    <derivirana_varijabla naziv="DomainObject.Predmet.ProtustrankaFormatedWithAdressOIB_1"> E.P. ENERGIJA društvo s ograničenom odgovornošću za energetske djelatnosti, projektiranje, građenje, proizvodnju, konzaltin, OIB 91329648010, Matije Gupca 2, 42220 Novi Marof</derivirana_varijabla>
  </DomainObject.Predmet.ProtustrankaFormatedWithAdressOIB>
  <DomainObject.Predmet.ProtustrankaWithAdress>
    <izvorni_sadrzaj>E.P. ENERGIJA društvo s ograničenom odgovornošću za energetske djelatnosti, projektiranje, građenje, proizvodnju, konzaltin Matije Gupca 2, 42220 Novi Marof</izvorni_sadrzaj>
    <derivirana_varijabla naziv="DomainObject.Predmet.ProtustrankaWithAdress_1">E.P. ENERGIJA društvo s ograničenom odgovornošću za energetske djelatnosti, projektiranje, građenje, proizvodnju, konzaltin Matije Gupca 2, 42220 Novi Marof</derivirana_varijabla>
  </DomainObject.Predmet.ProtustrankaWithAdress>
  <DomainObject.Predmet.ProtustrankaWithAdressOIB>
    <izvorni_sadrzaj>E.P. ENERGIJA društvo s ograničenom odgovornošću za energetske djelatnosti, projektiranje, građenje, proizvodnju, konzaltin, OIB 91329648010, Matije Gupca 2, 42220 Novi Marof</izvorni_sadrzaj>
    <derivirana_varijabla naziv="DomainObject.Predmet.ProtustrankaWithAdressOIB_1">E.P. ENERGIJA društvo s ograničenom odgovornošću za energetske djelatnosti, projektiranje, građenje, proizvodnju, konzaltin, OIB 91329648010, Matije Gupca 2, 42220 Novi Marof</derivirana_varijabla>
  </DomainObject.Predmet.ProtustrankaWithAdressOIB>
  <DomainObject.Predmet.ProtustrankaNazivFormated>
    <izvorni_sadrzaj>E.P. ENERGIJA društvo s ograničenom odgovornošću za energetske djelatnosti, projektiranje, građenje, proizvodnju, konzaltin</izvorni_sadrzaj>
    <derivirana_varijabla naziv="DomainObject.Predmet.ProtustrankaNazivFormated_1">E.P. ENERGIJA društvo s ograničenom odgovornošću za energetske djelatnosti, projektiranje, građenje, proizvodnju, konzaltin</derivirana_varijabla>
  </DomainObject.Predmet.ProtustrankaNazivFormated>
  <DomainObject.Predmet.ProtustrankaNazivFormatedOIB>
    <izvorni_sadrzaj>E.P. ENERGIJA društvo s ograničenom odgovornošću za energetske djelatnosti, projektiranje, građenje, proizvodnju, konzaltin, OIB 91329648010</izvorni_sadrzaj>
    <derivirana_varijabla naziv="DomainObject.Predmet.ProtustrankaNazivFormatedOIB_1">E.P. ENERGIJA društvo s ograničenom odgovornošću za energetske djelatnosti, projektiranje, građenje, proizvodnju, konzaltin, OIB 91329648010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183290.44</izvorni_sadrzaj>
    <derivirana_varijabla naziv="DomainObject.Predmet.TrenutnaVrijednost_1">183290.44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E.P. ENERGIJA društvo s ograničenom odgovornošću za energetske djelatnosti, projektiranje, građenje, proizvodnju, konzaltin</item>
    </izvorni_sadrzaj>
    <derivirana_varijabla naziv="DomainObject.Predmet.ProtuStrankaListFormated_1">
      <item>E.P. ENERGIJA društvo s ograničenom odgovornošću za energetske djelatnosti, projektiranje, građenje, proizvodnju, konzaltin</item>
    </derivirana_varijabla>
  </DomainObject.Predmet.ProtuStrankaListFormated>
  <DomainObject.Predmet.ProtuStrankaListFormatedOIB>
    <izvorni_sadrzaj>
      <item>E.P. ENERGIJA društvo s ograničenom odgovornošću za energetske djelatnosti, projektiranje, građenje, proizvodnju, konzaltin, OIB 91329648010</item>
    </izvorni_sadrzaj>
    <derivirana_varijabla naziv="DomainObject.Predmet.ProtuStrankaListFormatedOIB_1">
      <item>E.P. ENERGIJA društvo s ograničenom odgovornošću za energetske djelatnosti, projektiranje, građenje, proizvodnju, konzaltin, OIB 91329648010</item>
    </derivirana_varijabla>
  </DomainObject.Predmet.ProtuStrankaListFormatedOIB>
  <DomainObject.Predmet.ProtuStrankaListFormatedWithAdress>
    <izvorni_sadrzaj>
      <item>E.P. ENERGIJA društvo s ograničenom odgovornošću za energetske djelatnosti, projektiranje, građenje, proizvodnju, konzaltin, Matije Gupca 2, 42220 Novi Marof</item>
    </izvorni_sadrzaj>
    <derivirana_varijabla naziv="DomainObject.Predmet.ProtuStrankaListFormatedWithAdress_1">
      <item>E.P. ENERGIJA društvo s ograničenom odgovornošću za energetske djelatnosti, projektiranje, građenje, proizvodnju, konzaltin, Matije Gupca 2, 42220 Novi Marof</item>
    </derivirana_varijabla>
  </DomainObject.Predmet.ProtuStrankaListFormatedWithAdress>
  <DomainObject.Predmet.ProtuStrankaListFormatedWithAdressOIB>
    <izvorni_sadrzaj>
      <item>E.P. ENERGIJA društvo s ograničenom odgovornošću za energetske djelatnosti, projektiranje, građenje, proizvodnju, konzaltin, OIB 91329648010, Matije Gupca 2, 42220 Novi Marof</item>
    </izvorni_sadrzaj>
    <derivirana_varijabla naziv="DomainObject.Predmet.ProtuStrankaListFormatedWithAdressOIB_1">
      <item>E.P. ENERGIJA društvo s ograničenom odgovornošću za energetske djelatnosti, projektiranje, građenje, proizvodnju, konzaltin, OIB 91329648010, Matije Gupca 2, 42220 Novi Marof</item>
    </derivirana_varijabla>
  </DomainObject.Predmet.ProtuStrankaListFormatedWithAdressOIB>
  <DomainObject.Predmet.ProtuStrankaListNazivFormated>
    <izvorni_sadrzaj>
      <item>E.P. ENERGIJA društvo s ograničenom odgovornošću za energetske djelatnosti, projektiranje, građenje, proizvodnju, konzaltin</item>
    </izvorni_sadrzaj>
    <derivirana_varijabla naziv="DomainObject.Predmet.ProtuStrankaListNazivFormated_1">
      <item>E.P. ENERGIJA društvo s ograničenom odgovornošću za energetske djelatnosti, projektiranje, građenje, proizvodnju, konzaltin</item>
    </derivirana_varijabla>
  </DomainObject.Predmet.ProtuStrankaListNazivFormated>
  <DomainObject.Predmet.ProtuStrankaListNazivFormatedOIB>
    <izvorni_sadrzaj>
      <item>E.P. ENERGIJA društvo s ograničenom odgovornošću za energetske djelatnosti, projektiranje, građenje, proizvodnju, konzaltin, OIB 91329648010</item>
    </izvorni_sadrzaj>
    <derivirana_varijabla naziv="DomainObject.Predmet.ProtuStrankaListNazivFormatedOIB_1">
      <item>E.P. ENERGIJA društvo s ograničenom odgovornošću za energetske djelatnosti, projektiranje, građenje, proizvodnju, konzaltin, OIB 91329648010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E.P. ENERGIJA društvo s ograničenom odgovornošću za energetske djelatnosti, projektiranje, građenje, proizvodnju, konzaltin</izvorni_sadrzaj>
    <derivirana_varijabla naziv="DomainObject.Predmet.ProtustrankaIDrugi_1">E.P. ENERGIJA društvo s ograničenom odgovornošću za energetske djelatnosti, projektiranje, građenje, proizvodnju, konzaltin</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E.P. ENERGIJA društvo s ograničenom odgovornošću za energetske djelatnosti, projektiranje, građenje, proizvodnju, konzaltin, OIB 91329648010, Matije Gupca 2, 42220 Novi Marof</izvorni_sadrzaj>
    <derivirana_varijabla naziv="DomainObject.Predmet.ProtustrankaIDrugiAdressOIB_1">E.P. ENERGIJA društvo s ograničenom odgovornošću za energetske djelatnosti, projektiranje, građenje, proizvodnju, konzaltin, OIB 91329648010, Matije Gupca 2,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E.P. ENERGIJA društvo s ograničenom odgovornošću za energetske djelatnosti, projektiranje, građenje, proizvodnju, konzaltin</item>
      <item>sudski registar</item>
    </izvorni_sadrzaj>
    <derivirana_varijabla naziv="DomainObject.Predmet.SudioniciListNaziv_1">
      <item>Financijska agencija</item>
      <item>E.P. ENERGIJA društvo s ograničenom odgovornošću za energetske djelatnosti, projektiranje, građenje, proizvodnju, konzaltin</item>
      <item>sudski registar</item>
    </derivirana_varijabla>
  </DomainObject.Predmet.SudioniciListNaziv>
  <DomainObject.Predmet.SudioniciListAdressOIB>
    <izvorni_sadrzaj>
      <item>Financijska agencija, OIB 85821130368</item>
      <item>E.P. ENERGIJA društvo s ograničenom odgovornošću za energetske djelatnosti, projektiranje, građenje, proizvodnju, konzaltin, OIB 91329648010, Matije Gupca 2,42220 Novi Marof</item>
      <item>sudski registar</item>
    </izvorni_sadrzaj>
    <derivirana_varijabla naziv="DomainObject.Predmet.SudioniciListAdressOIB_1">
      <item>Financijska agencija, OIB 85821130368</item>
      <item>E.P. ENERGIJA društvo s ograničenom odgovornošću za energetske djelatnosti, projektiranje, građenje, proizvodnju, konzaltin, OIB 91329648010, Matije Gupca 2,42220 Novi Marof</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91329648010</item>
      <item>, OIB null</item>
    </izvorni_sadrzaj>
    <derivirana_varijabla naziv="DomainObject.Predmet.SudioniciListNazivOIB_1">
      <item>, OIB 85821130368</item>
      <item>, OIB 91329648010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1136</properties:Words>
  <properties:Characters>5940</properties:Characters>
  <properties:Lines>136</properties:Lines>
  <properties:Paragraphs>40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2016-10-03T06:04:00Z</dcterms:created>
  <dc:creator>Tea Meister</dc:creator>
  <dc:description/>
  <cp:keywords/>
  <cp:lastModifiedBy>Tea Meister</cp:lastModifiedBy>
  <cp:lastPrinted>2016-10-03T12:30:00Z</cp:lastPrinted>
  <dcterms:modified xmlns:xsi="http://www.w3.org/2001/XMLSchema-instance" xsi:type="dcterms:W3CDTF">2016-10-03T12:30:00Z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