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459" w14:paraId="00c4459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DB28D7">
        <w:rPr>
          <w:lang w:val="hr-HR"/>
        </w:rPr>
        <w:t>721</w:t>
      </w:r>
      <w:r w:rsidR="00462E04" w:rsidRPr="00AE5073">
        <w:rPr>
          <w:lang w:val="hr-HR"/>
        </w:rPr>
        <w:t>/</w:t>
      </w:r>
      <w:r w:rsidR="00DB28D7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FA6827">
        <w:rPr>
          <w:lang w:val="hr-HR"/>
        </w:rPr>
        <w:t>181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5667E5" w:rsidP="005667E5" w:rsidR="005667E5" w:rsidRPr="000C3CA4">
      <w:pPr>
        <w:ind w:right="6378" w:left="284"/>
        <w:jc w:val="center"/>
      </w:pPr>
      <w:r>
        <w:t>Trgovački sud u Zadru</w:t>
      </w:r>
    </w:p>
    <w:p w:rsidRDefault="005667E5" w:rsidP="005667E5" w:rsidR="005667E5">
      <w:pPr>
        <w:ind w:right="6378" w:left="284"/>
        <w:jc w:val="center"/>
      </w:pPr>
      <w:r>
        <w:t>Dr. Franje Tuđmana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DB28D7" w:rsidR="006655DC" w:rsidRPr="00DB28D7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DB28D7" w:rsidRPr="00353649">
        <w:t>LANTERNA d.o.o. u stečaju, Zadar, Polačišće 9, OIB: 07676334513</w:t>
      </w:r>
      <w:r w:rsidR="005B6929" w:rsidRPr="00AE5073">
        <w:rPr>
          <w:lang w:val="hr-HR"/>
        </w:rPr>
        <w:t xml:space="preserve">, zastupanom po stečajnom upravitelju </w:t>
      </w:r>
      <w:r w:rsidR="00DB28D7">
        <w:rPr>
          <w:lang w:val="hr-HR"/>
        </w:rPr>
        <w:t>Blažu Saviću</w:t>
      </w:r>
      <w:r w:rsidR="0023721E" w:rsidRPr="00AE5073">
        <w:rPr>
          <w:lang w:val="hr-HR"/>
        </w:rPr>
        <w:t xml:space="preserve">, </w:t>
      </w:r>
      <w:r w:rsidR="00FA6827">
        <w:rPr>
          <w:lang w:val="hr-HR"/>
        </w:rPr>
        <w:t>23</w:t>
      </w:r>
      <w:r w:rsidR="005667E5">
        <w:rPr>
          <w:lang w:val="hr-HR"/>
        </w:rPr>
        <w:t xml:space="preserve">. </w:t>
      </w:r>
      <w:r w:rsidR="00DB28D7">
        <w:rPr>
          <w:lang w:val="hr-HR"/>
        </w:rPr>
        <w:t>siječnja 2019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DB28D7">
      <w:pPr>
        <w:jc w:val="center"/>
        <w:rPr>
          <w:bCs/>
          <w:lang w:val="hr-HR"/>
        </w:rPr>
      </w:pPr>
    </w:p>
    <w:p w:rsidRDefault="005B6929" w:rsidP="005B6929" w:rsidR="005B6929" w:rsidRPr="00DB28D7">
      <w:pPr>
        <w:jc w:val="both"/>
        <w:rPr>
          <w:lang w:val="hr-HR"/>
        </w:rPr>
      </w:pPr>
      <w:r w:rsidRPr="00DB28D7">
        <w:rPr>
          <w:lang w:val="hr-HR"/>
        </w:rPr>
        <w:t>I.</w:t>
      </w:r>
      <w:r w:rsidRPr="00DB28D7">
        <w:rPr>
          <w:b/>
          <w:lang w:val="hr-HR"/>
        </w:rPr>
        <w:t xml:space="preserve"> </w:t>
      </w:r>
      <w:r w:rsidR="00773738" w:rsidRPr="00DB28D7">
        <w:rPr>
          <w:lang w:val="hr-HR"/>
        </w:rPr>
        <w:t xml:space="preserve"> </w:t>
      </w:r>
      <w:r w:rsidR="004335BB" w:rsidRPr="00DB28D7">
        <w:rPr>
          <w:lang w:val="hr-HR"/>
        </w:rPr>
        <w:t>Nekretnina stečajnog dužnika</w:t>
      </w:r>
      <w:r w:rsidR="00347200" w:rsidRPr="00DB28D7">
        <w:rPr>
          <w:lang w:val="hr-HR"/>
        </w:rPr>
        <w:t xml:space="preserve"> i to:</w:t>
      </w:r>
    </w:p>
    <w:p w:rsidRDefault="005B6929" w:rsidP="005B6929" w:rsidR="005B6929" w:rsidRPr="00DB28D7">
      <w:pPr>
        <w:jc w:val="both"/>
        <w:rPr>
          <w:lang w:val="hr-HR"/>
        </w:rPr>
      </w:pPr>
    </w:p>
    <w:p w:rsidRDefault="00DB28D7" w:rsidP="00143B52" w:rsidR="004335BB" w:rsidRPr="00DB28D7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DB28D7">
        <w:rPr>
          <w:lang w:val="hr-HR"/>
        </w:rPr>
        <w:t>nekretnina oznake kčbr. 57/4, etaža 14 (E-14), upisana kod Općinskog suda u Zadru u ZU 2276, KO 335118 Ugljan, u naravi nedovršeni stan označen kao stan 14, u potkrovlju zgrade, koji se prema projektu sastoji od kuhinje, blagovaonice, dnevnog boravka, hodnika, sobe 1, sobe 2, sobe 3, kupaonice 1, kupaonice 2 i terase 2 ukupne korisne površine 80,84 m2, kojem pripada parkirno mjesto P-11 u elaboratu sve obojano tamnoplavim kosim crtama na adresi Ugljan</w:t>
      </w:r>
      <w:r w:rsidR="00B020C2" w:rsidRPr="00DB28D7">
        <w:rPr>
          <w:lang w:val="hr-HR"/>
        </w:rPr>
        <w:t xml:space="preserve"> </w:t>
      </w:r>
      <w:r w:rsidR="004335BB" w:rsidRPr="00DB28D7">
        <w:rPr>
          <w:lang w:val="hr-HR"/>
        </w:rPr>
        <w:t xml:space="preserve">predaje se u posjed kupcu </w:t>
      </w:r>
      <w:r w:rsidRPr="00DB28D7">
        <w:rPr>
          <w:lang w:val="hr-HR"/>
        </w:rPr>
        <w:t>KORNELIJI VERŠEC, 33000 Virovitica, Dr. Mije Pupeka 23, OIB: 37245707011</w:t>
      </w:r>
      <w:r w:rsidR="004335BB" w:rsidRPr="00DB28D7">
        <w:rPr>
          <w:lang w:val="hr-HR"/>
        </w:rPr>
        <w:t>.</w:t>
      </w:r>
    </w:p>
    <w:p w:rsidRDefault="000A6077" w:rsidP="00C04F75" w:rsidR="000A6077" w:rsidRPr="00DB28D7">
      <w:pPr>
        <w:jc w:val="both"/>
        <w:rPr>
          <w:lang w:val="hr-HR"/>
        </w:rPr>
      </w:pPr>
    </w:p>
    <w:p w:rsidRDefault="000A6077" w:rsidP="000A6077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         II. </w:t>
      </w:r>
      <w:r w:rsidR="006655DC" w:rsidRPr="00DB28D7">
        <w:rPr>
          <w:lang w:val="hr-HR"/>
        </w:rPr>
        <w:t xml:space="preserve">Ovlašćuje se </w:t>
      </w:r>
      <w:r w:rsidR="00DB28D7" w:rsidRPr="00DB28D7">
        <w:rPr>
          <w:lang w:val="hr-HR"/>
        </w:rPr>
        <w:t>KORNELIJA VERŠEC, 33000 Virovitica, Dr. Mije Pupeka 23, OIB: 37245707011</w:t>
      </w:r>
      <w:r w:rsidR="004335BB" w:rsidRPr="00DB28D7">
        <w:rPr>
          <w:lang w:val="hr-HR"/>
        </w:rPr>
        <w:t xml:space="preserve">, </w:t>
      </w:r>
      <w:r w:rsidR="006655DC" w:rsidRPr="00DB28D7">
        <w:rPr>
          <w:lang w:val="hr-HR"/>
        </w:rPr>
        <w:t xml:space="preserve">da </w:t>
      </w:r>
      <w:r w:rsidRPr="00DB28D7">
        <w:rPr>
          <w:lang w:val="hr-HR"/>
        </w:rPr>
        <w:t>u</w:t>
      </w:r>
      <w:r w:rsidR="004335BB" w:rsidRPr="00DB28D7">
        <w:rPr>
          <w:lang w:val="hr-HR"/>
        </w:rPr>
        <w:t xml:space="preserve"> zemljišnoj knjizi predmetnu nekretninu </w:t>
      </w:r>
      <w:r w:rsidRPr="00DB28D7">
        <w:rPr>
          <w:lang w:val="hr-HR"/>
        </w:rPr>
        <w:t xml:space="preserve"> upiše kao svoje vlasništvo. </w:t>
      </w:r>
      <w:r w:rsidR="006649A8" w:rsidRPr="00DB28D7">
        <w:rPr>
          <w:lang w:val="hr-HR"/>
        </w:rPr>
        <w:t xml:space="preserve"> </w:t>
      </w:r>
      <w:r w:rsidR="00280656" w:rsidRPr="00DB28D7">
        <w:rPr>
          <w:lang w:val="hr-HR"/>
        </w:rPr>
        <w:t xml:space="preserve"> </w:t>
      </w:r>
    </w:p>
    <w:p w:rsidRDefault="00347200" w:rsidP="00347200" w:rsidR="00347200" w:rsidRPr="00DB28D7">
      <w:pPr>
        <w:jc w:val="both"/>
        <w:rPr>
          <w:lang w:val="hr-HR"/>
        </w:rPr>
      </w:pPr>
    </w:p>
    <w:p w:rsidRDefault="000A6077" w:rsidP="00347200" w:rsidR="00347200" w:rsidRPr="00DB28D7">
      <w:pPr>
        <w:ind w:firstLine="708"/>
        <w:jc w:val="both"/>
        <w:rPr>
          <w:lang w:val="hr-HR"/>
        </w:rPr>
      </w:pPr>
      <w:r w:rsidRPr="00DB28D7">
        <w:rPr>
          <w:lang w:val="hr-HR"/>
        </w:rPr>
        <w:t xml:space="preserve">III. Određuje se brisanje </w:t>
      </w:r>
      <w:r w:rsidR="00E915FE" w:rsidRPr="00DB28D7">
        <w:rPr>
          <w:lang w:val="hr-HR"/>
        </w:rPr>
        <w:t xml:space="preserve">svih </w:t>
      </w:r>
      <w:r w:rsidRPr="00DB28D7">
        <w:rPr>
          <w:lang w:val="hr-HR"/>
        </w:rPr>
        <w:t>razlučn</w:t>
      </w:r>
      <w:r w:rsidR="00E915FE" w:rsidRPr="00DB28D7">
        <w:rPr>
          <w:lang w:val="hr-HR"/>
        </w:rPr>
        <w:t>ih</w:t>
      </w:r>
      <w:r w:rsidRPr="00DB28D7">
        <w:rPr>
          <w:lang w:val="hr-HR"/>
        </w:rPr>
        <w:t xml:space="preserve"> prava </w:t>
      </w:r>
      <w:r w:rsidR="00E915FE" w:rsidRPr="00DB28D7">
        <w:rPr>
          <w:lang w:val="hr-HR"/>
        </w:rPr>
        <w:t xml:space="preserve">i ostalih tereta </w:t>
      </w:r>
      <w:r w:rsidRPr="00DB28D7">
        <w:rPr>
          <w:lang w:val="hr-HR"/>
        </w:rPr>
        <w:t>sa</w:t>
      </w:r>
      <w:r w:rsidR="00347200" w:rsidRPr="00DB28D7">
        <w:rPr>
          <w:lang w:val="hr-HR"/>
        </w:rPr>
        <w:t xml:space="preserve"> nekretnine:</w:t>
      </w:r>
    </w:p>
    <w:p w:rsidRDefault="00347200" w:rsidP="00347200" w:rsidR="00347200" w:rsidRPr="00DB28D7">
      <w:pPr>
        <w:ind w:firstLine="708"/>
        <w:jc w:val="both"/>
        <w:rPr>
          <w:lang w:val="hr-HR"/>
        </w:rPr>
      </w:pPr>
    </w:p>
    <w:p w:rsidRDefault="00DB28D7" w:rsidP="00474691" w:rsidR="00474691" w:rsidRPr="00DB28D7">
      <w:pPr>
        <w:jc w:val="both"/>
        <w:rPr>
          <w:lang w:val="hr-HR"/>
        </w:rPr>
      </w:pPr>
      <w:r w:rsidRPr="00DB28D7">
        <w:rPr>
          <w:lang w:val="hr-HR"/>
        </w:rPr>
        <w:t xml:space="preserve">nekretnina oznake kčbr. 57/4, etaža 14 (E-14), upisana kod Općinskog suda u Zadru u ZU 2276, KO 335118 Ugljan, </w:t>
      </w:r>
      <w:r w:rsidR="00FA6827">
        <w:rPr>
          <w:lang w:val="hr-HR"/>
        </w:rPr>
        <w:t xml:space="preserve">pod </w:t>
      </w:r>
      <w:r w:rsidR="00474691" w:rsidRPr="00DB28D7">
        <w:rPr>
          <w:lang w:val="hr-HR"/>
        </w:rPr>
        <w:t xml:space="preserve">rednim brojem </w:t>
      </w:r>
      <w:r w:rsidR="00FA6827">
        <w:rPr>
          <w:lang w:val="hr-HR"/>
        </w:rPr>
        <w:t>14.2 Z-4897/2011, 14.4  Z -1984/2016, 14.5 Z-29432/2018, 10.1 Z-4897/2011 i 14.1 Z-8595/2015</w:t>
      </w:r>
      <w:r w:rsidR="00474691" w:rsidRPr="00DB28D7">
        <w:rPr>
          <w:lang w:val="hr-HR"/>
        </w:rPr>
        <w:t>.</w:t>
      </w:r>
    </w:p>
    <w:p w:rsidRDefault="00B020C2" w:rsidP="00197519" w:rsidR="00B020C2" w:rsidRPr="00DB28D7">
      <w:pPr>
        <w:jc w:val="both"/>
        <w:rPr>
          <w:lang w:val="hr-HR"/>
        </w:rPr>
      </w:pPr>
    </w:p>
    <w:p w:rsidRDefault="006655DC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>Obrazloženje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3123B3" w:rsidP="00474691" w:rsidR="00474691" w:rsidRPr="00DB28D7">
      <w:pPr>
        <w:jc w:val="both"/>
        <w:rPr>
          <w:lang w:val="hr-HR"/>
        </w:rPr>
      </w:pPr>
      <w:r w:rsidRPr="00DB28D7">
        <w:rPr>
          <w:lang w:val="hr-HR"/>
        </w:rPr>
        <w:tab/>
      </w:r>
      <w:r w:rsidR="00474691" w:rsidRPr="00DB28D7">
        <w:rPr>
          <w:lang w:val="hr-HR"/>
        </w:rPr>
        <w:t xml:space="preserve">Prema podnesku Financijske agencije od </w:t>
      </w:r>
      <w:r w:rsidR="00DB28D7" w:rsidRPr="00DB28D7">
        <w:rPr>
          <w:lang w:val="hr-HR"/>
        </w:rPr>
        <w:t>16</w:t>
      </w:r>
      <w:r w:rsidR="00474691" w:rsidRPr="00DB28D7">
        <w:rPr>
          <w:lang w:val="hr-HR"/>
        </w:rPr>
        <w:t xml:space="preserve">. </w:t>
      </w:r>
      <w:r w:rsidR="00197519" w:rsidRPr="00DB28D7">
        <w:rPr>
          <w:lang w:val="hr-HR"/>
        </w:rPr>
        <w:t>studenog</w:t>
      </w:r>
      <w:r w:rsidR="00474691" w:rsidRPr="00DB28D7">
        <w:rPr>
          <w:lang w:val="hr-HR"/>
        </w:rPr>
        <w:t xml:space="preserve"> 2018. proizlazi da je kupac </w:t>
      </w:r>
      <w:r w:rsidR="00DB28D7" w:rsidRPr="00DB28D7">
        <w:rPr>
          <w:lang w:val="hr-HR"/>
        </w:rPr>
        <w:t>KORNELIJI VERŠEC, 33000 Virovitica, Dr. Mije Pupeka 23, OIB: 37245707011</w:t>
      </w:r>
      <w:r w:rsidR="00474691" w:rsidRPr="00DB28D7">
        <w:rPr>
          <w:lang w:val="hr-HR"/>
        </w:rPr>
        <w:t xml:space="preserve">, u cijelosti uplatio kupovninu. Kako je rješenje o dosudi nekretnine postalo pravomoćno </w:t>
      </w:r>
      <w:r w:rsidR="00DB28D7" w:rsidRPr="00DB28D7">
        <w:rPr>
          <w:lang w:val="hr-HR"/>
        </w:rPr>
        <w:t>19</w:t>
      </w:r>
      <w:r w:rsidR="00474691" w:rsidRPr="00DB28D7">
        <w:rPr>
          <w:lang w:val="hr-HR"/>
        </w:rPr>
        <w:t xml:space="preserve">. </w:t>
      </w:r>
      <w:r w:rsidR="00DB28D7" w:rsidRPr="00DB28D7">
        <w:rPr>
          <w:lang w:val="hr-HR"/>
        </w:rPr>
        <w:t>studenog</w:t>
      </w:r>
      <w:r w:rsidR="00474691" w:rsidRPr="00DB28D7">
        <w:rPr>
          <w:lang w:val="hr-HR"/>
        </w:rPr>
        <w:t xml:space="preserve"> </w:t>
      </w:r>
      <w:r w:rsidR="00DB28D7" w:rsidRPr="00DB28D7">
        <w:rPr>
          <w:lang w:val="hr-HR"/>
        </w:rPr>
        <w:t>2018</w:t>
      </w:r>
      <w:r w:rsidR="00474691" w:rsidRPr="00DB28D7">
        <w:rPr>
          <w:lang w:val="hr-HR"/>
        </w:rPr>
        <w:t xml:space="preserve">., to je, u skladu sa odredbama čl. 108. Ovršnog zakona </w:t>
      </w:r>
      <w:r w:rsidR="00474691" w:rsidRPr="00DB28D7">
        <w:rPr>
          <w:lang w:eastAsia="hr-HR" w:val="hr-HR"/>
        </w:rPr>
        <w:t>(Narodne novine 112/12, 25/13, 93/14 i 73/17)</w:t>
      </w:r>
      <w:r w:rsidR="00474691" w:rsidRPr="00DB28D7">
        <w:rPr>
          <w:lang w:val="hr-HR"/>
        </w:rPr>
        <w:t xml:space="preserve"> valjalo odlučiti kao u izreci ovog zaključka.</w:t>
      </w:r>
    </w:p>
    <w:p w:rsidRDefault="00AE5073" w:rsidP="00474691" w:rsidR="00AE5073" w:rsidRPr="00DB28D7">
      <w:pPr>
        <w:jc w:val="both"/>
        <w:rPr>
          <w:lang w:val="hr-HR"/>
        </w:rPr>
      </w:pPr>
    </w:p>
    <w:p w:rsidRDefault="00E87613" w:rsidP="006655DC" w:rsidR="006655DC" w:rsidRPr="00DB28D7">
      <w:pPr>
        <w:jc w:val="center"/>
        <w:rPr>
          <w:lang w:val="hr-HR"/>
        </w:rPr>
      </w:pPr>
      <w:r w:rsidRPr="00DB28D7">
        <w:rPr>
          <w:lang w:val="hr-HR"/>
        </w:rPr>
        <w:t xml:space="preserve">U Zadru </w:t>
      </w:r>
      <w:r w:rsidR="00FA6827">
        <w:rPr>
          <w:lang w:val="hr-HR"/>
        </w:rPr>
        <w:t>23</w:t>
      </w:r>
      <w:r w:rsidR="005667E5" w:rsidRPr="00DB28D7">
        <w:rPr>
          <w:lang w:val="hr-HR"/>
        </w:rPr>
        <w:t xml:space="preserve">. </w:t>
      </w:r>
      <w:r w:rsidR="00DB28D7" w:rsidRPr="00DB28D7">
        <w:rPr>
          <w:lang w:val="hr-HR"/>
        </w:rPr>
        <w:t>siječnja 2019</w:t>
      </w:r>
      <w:r w:rsidR="005667E5" w:rsidRPr="00DB28D7">
        <w:rPr>
          <w:lang w:val="hr-HR"/>
        </w:rPr>
        <w:t>.</w:t>
      </w:r>
    </w:p>
    <w:p w:rsidRDefault="006655DC" w:rsidP="006655DC" w:rsidR="006655DC" w:rsidRPr="00DB28D7">
      <w:pPr>
        <w:jc w:val="center"/>
        <w:rPr>
          <w:lang w:val="hr-HR"/>
        </w:rPr>
      </w:pPr>
    </w:p>
    <w:p w:rsidRDefault="005B64AE" w:rsidP="005B64AE" w:rsidR="00CC5249" w:rsidRPr="00DB28D7">
      <w:pPr>
        <w:rPr>
          <w:lang w:val="hr-HR"/>
        </w:rPr>
      </w:pPr>
      <w:r>
        <w:rPr>
          <w:lang w:val="hr-HR"/>
        </w:rPr>
        <w:t>Za točnost otpravka – ovlašteni službenik</w:t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280656" w:rsidRPr="00DB28D7">
        <w:rPr>
          <w:lang w:val="hr-HR"/>
        </w:rPr>
        <w:t>Sutkinja</w:t>
      </w:r>
      <w:r w:rsidR="00701CB9" w:rsidRPr="00DB28D7">
        <w:rPr>
          <w:lang w:val="hr-HR"/>
        </w:rPr>
        <w:t>:</w:t>
      </w:r>
      <w:r w:rsidR="00CB6089" w:rsidRPr="00DB28D7">
        <w:rPr>
          <w:lang w:val="hr-HR"/>
        </w:rPr>
        <w:t xml:space="preserve">                                                       </w:t>
      </w:r>
      <w:r w:rsidR="006655DC" w:rsidRPr="00DB28D7">
        <w:rPr>
          <w:lang w:val="hr-HR"/>
        </w:rPr>
        <w:t xml:space="preserve">      </w:t>
      </w:r>
      <w:r w:rsidR="00333C54" w:rsidRPr="00DB28D7">
        <w:rPr>
          <w:lang w:val="hr-HR"/>
        </w:rPr>
        <w:t xml:space="preserve">              </w:t>
      </w:r>
      <w:r w:rsidR="00CC5249" w:rsidRPr="00DB28D7">
        <w:rPr>
          <w:lang w:val="hr-HR"/>
        </w:rPr>
        <w:t xml:space="preserve">                 </w:t>
      </w:r>
    </w:p>
    <w:p w:rsidRDefault="005B64AE" w:rsidP="005B64AE" w:rsidR="00690F20" w:rsidRPr="00DB28D7">
      <w:pPr>
        <w:rPr>
          <w:lang w:val="hr-HR"/>
        </w:rPr>
      </w:pPr>
      <w:r>
        <w:rPr>
          <w:lang w:val="hr-HR"/>
        </w:rPr>
        <w:t>Ante Rubelj</w:t>
      </w:r>
      <w:r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 w:rsidR="0042749D" w:rsidRPr="00DB28D7">
        <w:rPr>
          <w:lang w:val="hr-HR"/>
        </w:rPr>
        <w:tab/>
      </w:r>
      <w:r>
        <w:rPr>
          <w:lang w:val="hr-HR"/>
        </w:rPr>
        <w:tab/>
      </w:r>
      <w:r w:rsidR="00333C54" w:rsidRPr="00DB28D7">
        <w:rPr>
          <w:lang w:val="hr-HR"/>
        </w:rPr>
        <w:t xml:space="preserve">Ardena </w:t>
      </w:r>
      <w:r w:rsidR="00CB6089" w:rsidRPr="00DB28D7">
        <w:rPr>
          <w:lang w:val="hr-HR"/>
        </w:rPr>
        <w:t>Bajlo</w:t>
      </w:r>
      <w:r>
        <w:rPr>
          <w:lang w:val="hr-HR"/>
        </w:rPr>
        <w:t>, v.r.</w:t>
      </w:r>
    </w:p>
    <w:p w:rsidRDefault="00AE5073" w:rsidP="006655DC" w:rsidR="00AE5073" w:rsidRPr="00DB28D7">
      <w:pPr>
        <w:jc w:val="both"/>
        <w:rPr>
          <w:lang w:val="hr-HR"/>
        </w:rPr>
      </w:pPr>
    </w:p>
    <w:p w:rsidRDefault="00143B52" w:rsidP="006655DC" w:rsidR="006655DC" w:rsidRPr="00DB28D7">
      <w:pPr>
        <w:jc w:val="both"/>
        <w:rPr>
          <w:lang w:val="hr-HR"/>
        </w:rPr>
      </w:pPr>
      <w:r w:rsidRPr="00DB28D7">
        <w:rPr>
          <w:lang w:val="hr-HR"/>
        </w:rPr>
        <w:t>Pouka o pravnom lijeku:</w:t>
      </w:r>
    </w:p>
    <w:p w:rsidRDefault="006655DC" w:rsidP="007839E0" w:rsidR="0042749D" w:rsidRPr="00DB28D7">
      <w:pPr>
        <w:jc w:val="both"/>
        <w:rPr>
          <w:lang w:val="hr-HR"/>
        </w:rPr>
      </w:pPr>
      <w:r w:rsidRPr="00DB28D7">
        <w:rPr>
          <w:lang w:val="hr-HR"/>
        </w:rPr>
        <w:t>Protiv ovog zaključka nije dopuštena žalba.</w:t>
      </w:r>
    </w:p>
    <w:p w:rsidRDefault="00AE5073" w:rsidP="007839E0" w:rsidR="00AE5073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479E1" w:rsidP="00B020C2" w:rsidR="00B479E1" w:rsidRPr="00DB28D7">
      <w:pPr>
        <w:jc w:val="both"/>
        <w:rPr>
          <w:lang w:val="hr-HR"/>
        </w:rPr>
      </w:pP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DNA: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- stečajnom dužniku po steč. upravitelju</w:t>
      </w:r>
    </w:p>
    <w:p w:rsidRDefault="00B020C2" w:rsidP="00B020C2" w:rsidR="00B020C2" w:rsidRPr="00DB28D7">
      <w:pPr>
        <w:jc w:val="both"/>
        <w:rPr>
          <w:lang w:val="hr-HR"/>
        </w:rPr>
      </w:pPr>
      <w:r w:rsidRPr="00DB28D7">
        <w:rPr>
          <w:lang w:val="hr-HR"/>
        </w:rPr>
        <w:t>- Na e-oglasnu ploču suda</w:t>
      </w:r>
    </w:p>
    <w:p w:rsidRDefault="00B020C2" w:rsidP="00B74379" w:rsidR="00277101" w:rsidRPr="00FA6827">
      <w:pPr>
        <w:jc w:val="both"/>
        <w:rPr>
          <w:lang w:val="hr-HR"/>
        </w:rPr>
      </w:pPr>
      <w:r w:rsidRPr="00DB28D7">
        <w:rPr>
          <w:lang w:val="hr-HR"/>
        </w:rPr>
        <w:t xml:space="preserve">- Općinskom sudu u </w:t>
      </w:r>
      <w:r w:rsidR="00197519" w:rsidRPr="00DB28D7">
        <w:rPr>
          <w:lang w:val="hr-HR"/>
        </w:rPr>
        <w:t>Zadru</w:t>
      </w:r>
      <w:r w:rsidR="00143B52" w:rsidRPr="00DB28D7">
        <w:rPr>
          <w:lang w:val="hr-HR"/>
        </w:rPr>
        <w:t>, Zk odjel</w:t>
      </w:r>
      <w:r w:rsidRPr="00DB28D7">
        <w:rPr>
          <w:lang w:val="hr-HR"/>
        </w:rPr>
        <w:t xml:space="preserve">– zemljišno knjižni odjel uz </w:t>
      </w:r>
      <w:r w:rsidRPr="00FA6827">
        <w:rPr>
          <w:lang w:val="hr-HR"/>
        </w:rPr>
        <w:t>presliku pr</w:t>
      </w:r>
      <w:r w:rsidR="00DB28D7" w:rsidRPr="00FA6827">
        <w:rPr>
          <w:lang w:val="hr-HR"/>
        </w:rPr>
        <w:t xml:space="preserve">avomoćnog rješenja o dosudi </w:t>
      </w:r>
    </w:p>
    <w:sectPr w:rsidSect="00AE5073" w:rsidR="00277101" w:rsidRPr="00FA682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00E0"/>
    <w:rsid w:val="000A6077"/>
    <w:rsid w:val="000E51E3"/>
    <w:rsid w:val="00143B52"/>
    <w:rsid w:val="00144209"/>
    <w:rsid w:val="00150472"/>
    <w:rsid w:val="001528DF"/>
    <w:rsid w:val="00197519"/>
    <w:rsid w:val="001C708C"/>
    <w:rsid w:val="00224AFE"/>
    <w:rsid w:val="00235A91"/>
    <w:rsid w:val="0023721E"/>
    <w:rsid w:val="00277101"/>
    <w:rsid w:val="00280656"/>
    <w:rsid w:val="00296203"/>
    <w:rsid w:val="002B3308"/>
    <w:rsid w:val="00310033"/>
    <w:rsid w:val="003123B3"/>
    <w:rsid w:val="00333C54"/>
    <w:rsid w:val="003371C8"/>
    <w:rsid w:val="00347200"/>
    <w:rsid w:val="00370520"/>
    <w:rsid w:val="003C0C0F"/>
    <w:rsid w:val="0042749D"/>
    <w:rsid w:val="004335BB"/>
    <w:rsid w:val="00462E04"/>
    <w:rsid w:val="00474691"/>
    <w:rsid w:val="00481B09"/>
    <w:rsid w:val="0048639C"/>
    <w:rsid w:val="0055778C"/>
    <w:rsid w:val="005667E5"/>
    <w:rsid w:val="00567F9A"/>
    <w:rsid w:val="00577B81"/>
    <w:rsid w:val="00584C2A"/>
    <w:rsid w:val="005B64AE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14A2B"/>
    <w:rsid w:val="00827F21"/>
    <w:rsid w:val="00916E45"/>
    <w:rsid w:val="00941C8A"/>
    <w:rsid w:val="009973EC"/>
    <w:rsid w:val="009D1EF0"/>
    <w:rsid w:val="00A3399D"/>
    <w:rsid w:val="00AE5073"/>
    <w:rsid w:val="00B01BC3"/>
    <w:rsid w:val="00B020C2"/>
    <w:rsid w:val="00B479E1"/>
    <w:rsid w:val="00B74379"/>
    <w:rsid w:val="00C04F75"/>
    <w:rsid w:val="00C877DF"/>
    <w:rsid w:val="00CB6089"/>
    <w:rsid w:val="00CC5249"/>
    <w:rsid w:val="00CD43A5"/>
    <w:rsid w:val="00D07974"/>
    <w:rsid w:val="00D846FD"/>
    <w:rsid w:val="00DB28D7"/>
    <w:rsid w:val="00E87613"/>
    <w:rsid w:val="00E915FE"/>
    <w:rsid w:val="00EB32EB"/>
    <w:rsid w:val="00ED2AAF"/>
    <w:rsid w:val="00ED6F1B"/>
    <w:rsid w:val="00FA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St-721/2016-174</izvorni_sadrzaj>
    <derivirana_varijabla naziv="DomainObject.Oznaka_1">St-721/2016-174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St-721/2016-174</izvorni_sadrzaj>
    <derivirana_varijabla naziv="DomainObject.PoslovniBrojDokumenta_1">St-721/2016-174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St-721/2016-173</izvorni_sadrzaj>
    <derivirana_varijabla naziv="DomainObject.PredzadnjaOdlukaIzPredmeta.Oznaka_1">St-721/2016-173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1851</properties:Characters>
  <properties:Lines>62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2019-01-15T07:07:00Z</dcterms:created>
  <dc:creator>Ardena Bajlo</dc:creator>
  <cp:lastModifiedBy>Ante Rubelj</cp:lastModifiedBy>
  <cp:lastPrinted>2019-01-30T12:41:00Z</cp:lastPrinted>
  <dcterms:modified xmlns:xsi="http://www.w3.org/2001/XMLSchema-instance" xsi:type="dcterms:W3CDTF">2019-01-30T12:42:00Z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St-721/2016-174 / Odluka - Zaključak (1St-721-16-180_zaključak_o_predaji_i_brisanju_-_nekretnina.docx)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