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42b9" w14:paraId="06942b9" w:rsidRDefault="0079395A" w:rsidP="00DD1E5B" w:rsidR="0079395A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914</w:t>
      </w:r>
      <w:r w:rsidRPr="000175CB">
        <w:rPr>
          <w:sz w:val="22"/>
          <w:szCs w:val="22"/>
        </w:rPr>
        <w:t>/15-6</w:t>
      </w:r>
    </w:p>
    <w:p w:rsidRDefault="0079395A" w:rsidP="00E87D86" w:rsidR="0079395A" w:rsidRPr="000175CB">
      <w:pPr>
        <w:jc w:val="both"/>
        <w:rPr>
          <w:sz w:val="22"/>
          <w:szCs w:val="22"/>
        </w:rPr>
      </w:pPr>
    </w:p>
    <w:p w:rsidRDefault="0079395A" w:rsidP="00E87D86" w:rsidR="0079395A" w:rsidRPr="000175CB">
      <w:pPr>
        <w:jc w:val="both"/>
        <w:rPr>
          <w:sz w:val="22"/>
          <w:szCs w:val="22"/>
        </w:rPr>
      </w:pPr>
    </w:p>
    <w:p w:rsidRDefault="0079395A" w:rsidP="00E87D86" w:rsidR="0079395A" w:rsidRPr="000175CB">
      <w:pPr>
        <w:jc w:val="both"/>
        <w:rPr>
          <w:bCs/>
          <w:sz w:val="22"/>
          <w:szCs w:val="22"/>
        </w:rPr>
      </w:pPr>
    </w:p>
    <w:p w:rsidRDefault="0079395A" w:rsidP="00E87D86" w:rsidR="0079395A" w:rsidRPr="000175CB">
      <w:pPr>
        <w:jc w:val="both"/>
        <w:rPr>
          <w:bCs/>
          <w:sz w:val="22"/>
          <w:szCs w:val="22"/>
        </w:rPr>
      </w:pPr>
    </w:p>
    <w:p w:rsidRDefault="0079395A" w:rsidP="00E87D86" w:rsidR="0079395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79395A" w:rsidP="00E87D86" w:rsidR="0079395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79395A" w:rsidP="00FC1537" w:rsidR="0079395A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9395A" w:rsidP="00E87D86" w:rsidR="0079395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9395A" w:rsidP="00FC1537" w:rsidR="0079395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79395A" w:rsidP="00E87D86" w:rsidR="0079395A" w:rsidRPr="000175CB">
      <w:pPr>
        <w:rPr>
          <w:sz w:val="22"/>
          <w:szCs w:val="22"/>
        </w:rPr>
      </w:pPr>
    </w:p>
    <w:p w:rsidRDefault="0079395A" w:rsidP="001F7D4E" w:rsidR="0079395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79395A" w:rsidP="001F7D4E" w:rsidR="0079395A" w:rsidRPr="000175CB">
      <w:pPr>
        <w:jc w:val="center"/>
        <w:rPr>
          <w:sz w:val="22"/>
          <w:szCs w:val="22"/>
        </w:rPr>
      </w:pPr>
    </w:p>
    <w:p w:rsidRDefault="0079395A" w:rsidP="000175CB" w:rsidR="0079395A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ORADA d.o.o., Zadar, Antuna Barca 3D, OIB 73427170710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11.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79395A" w:rsidP="00E87D86" w:rsidR="0079395A" w:rsidRPr="000175CB">
      <w:pPr>
        <w:ind w:firstLine="720"/>
        <w:jc w:val="both"/>
        <w:rPr>
          <w:sz w:val="22"/>
          <w:szCs w:val="22"/>
        </w:rPr>
      </w:pPr>
    </w:p>
    <w:p w:rsidRDefault="0079395A" w:rsidP="004D697C" w:rsidR="0079395A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79395A" w:rsidP="000175CB" w:rsidR="0079395A" w:rsidRPr="000175CB">
      <w:pPr>
        <w:jc w:val="both"/>
        <w:rPr>
          <w:sz w:val="22"/>
          <w:szCs w:val="22"/>
        </w:rPr>
      </w:pPr>
    </w:p>
    <w:p w:rsidRDefault="0079395A" w:rsidP="005C42A8" w:rsidR="0079395A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ORADA d.o.o., Zadar, Antuna Barca 3D, OIB 73427170710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26.349,23</w:t>
      </w:r>
      <w:r w:rsidRPr="000175CB">
        <w:rPr>
          <w:sz w:val="22"/>
          <w:szCs w:val="22"/>
        </w:rPr>
        <w:t xml:space="preserve"> kn. </w:t>
      </w:r>
    </w:p>
    <w:p w:rsidRDefault="0079395A" w:rsidP="00E87D86" w:rsidR="0079395A" w:rsidRPr="000175CB">
      <w:pPr>
        <w:jc w:val="both"/>
        <w:rPr>
          <w:sz w:val="22"/>
          <w:szCs w:val="22"/>
        </w:rPr>
      </w:pPr>
    </w:p>
    <w:p w:rsidRDefault="0079395A" w:rsidP="00CD5142" w:rsidR="0079395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Denis Karlović, Zadar, Antuna Barca 3/d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79395A" w:rsidP="00CD5142" w:rsidR="0079395A" w:rsidRPr="000175CB">
      <w:pPr>
        <w:jc w:val="both"/>
        <w:rPr>
          <w:sz w:val="22"/>
          <w:szCs w:val="22"/>
        </w:rPr>
      </w:pPr>
    </w:p>
    <w:p w:rsidRDefault="0079395A" w:rsidP="00B26015" w:rsidR="0079395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914</w:t>
      </w:r>
      <w:r w:rsidRPr="000175CB">
        <w:rPr>
          <w:sz w:val="22"/>
          <w:szCs w:val="22"/>
        </w:rPr>
        <w:t>-2015.</w:t>
      </w:r>
    </w:p>
    <w:p w:rsidRDefault="0079395A" w:rsidP="00DD1E5B" w:rsidR="0079395A" w:rsidRPr="000175CB">
      <w:pPr>
        <w:jc w:val="both"/>
        <w:rPr>
          <w:sz w:val="22"/>
          <w:szCs w:val="22"/>
        </w:rPr>
      </w:pPr>
    </w:p>
    <w:p w:rsidRDefault="0079395A" w:rsidP="00B62BFF" w:rsidR="0079395A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9395A" w:rsidP="000175CB" w:rsidR="0079395A" w:rsidRPr="000175CB">
      <w:pPr>
        <w:jc w:val="both"/>
        <w:rPr>
          <w:sz w:val="22"/>
          <w:szCs w:val="22"/>
        </w:rPr>
      </w:pPr>
    </w:p>
    <w:p w:rsidRDefault="0079395A" w:rsidP="00E87D86" w:rsidR="0079395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79395A" w:rsidP="000175CB" w:rsidR="0079395A" w:rsidRPr="000175CB">
      <w:pPr>
        <w:rPr>
          <w:sz w:val="22"/>
          <w:szCs w:val="22"/>
        </w:rPr>
      </w:pPr>
    </w:p>
    <w:p w:rsidRDefault="0079395A" w:rsidP="00B91F87" w:rsidR="0079395A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79395A" w:rsidP="00346E26" w:rsidR="0079395A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9395A" w:rsidP="00B91F87" w:rsidR="0079395A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9395A" w:rsidP="000175CB" w:rsidR="0079395A" w:rsidRPr="000175CB">
      <w:pPr>
        <w:jc w:val="both"/>
        <w:rPr>
          <w:sz w:val="22"/>
          <w:szCs w:val="22"/>
        </w:rPr>
      </w:pPr>
    </w:p>
    <w:p w:rsidRDefault="0079395A" w:rsidP="00B62BFF" w:rsidR="0079395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79395A" w:rsidP="00B62BFF" w:rsidR="0079395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79395A" w:rsidP="00B62BFF" w:rsidR="0079395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79395A" w:rsidP="00B62BFF" w:rsidR="0079395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79395A" w:rsidP="00E87D86" w:rsidR="0079395A" w:rsidRPr="000175CB">
      <w:pPr>
        <w:rPr>
          <w:sz w:val="22"/>
          <w:szCs w:val="22"/>
        </w:rPr>
      </w:pPr>
    </w:p>
    <w:p w:rsidRDefault="0079395A" w:rsidP="00E87D86" w:rsidR="0079395A" w:rsidRPr="000175CB">
      <w:pPr>
        <w:rPr>
          <w:sz w:val="22"/>
          <w:szCs w:val="22"/>
        </w:rPr>
      </w:pPr>
    </w:p>
    <w:p w:rsidRDefault="0079395A" w:rsidR="0079395A" w:rsidRPr="000175CB">
      <w:pPr>
        <w:rPr>
          <w:sz w:val="22"/>
          <w:szCs w:val="22"/>
        </w:rPr>
      </w:pPr>
    </w:p>
    <w:sectPr w:rsidSect="000175CB" w:rsidR="0079395A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95A" w:rsidP="00381900" w:rsidR="0079395A">
      <w:r>
        <w:separator/>
      </w:r>
    </w:p>
  </w:endnote>
  <w:endnote w:id="0" w:type="continuationSeparator">
    <w:p w:rsidRDefault="0079395A" w:rsidP="00381900" w:rsidR="00793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CBD" w:rsidR="0079395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9395A">
      <w:rPr>
        <w:noProof/>
      </w:rPr>
      <w:t>2</w:t>
    </w:r>
    <w:r>
      <w:rPr>
        <w:noProof/>
      </w:rPr>
      <w:fldChar w:fldCharType="end"/>
    </w:r>
  </w:p>
  <w:p w:rsidRDefault="0079395A" w:rsidR="007939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95A" w:rsidP="00381900" w:rsidR="0079395A">
      <w:r>
        <w:separator/>
      </w:r>
    </w:p>
  </w:footnote>
  <w:footnote w:id="0" w:type="continuationSeparator">
    <w:p w:rsidRDefault="0079395A" w:rsidP="00381900" w:rsidR="00793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CBD" w:rsidP="00630C9B" w:rsidR="0079395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9395A">
      <w:rPr>
        <w:noProof/>
      </w:rPr>
      <w:t>2</w:t>
    </w:r>
    <w:r>
      <w:rPr>
        <w:noProof/>
      </w:rPr>
      <w:fldChar w:fldCharType="end"/>
    </w:r>
    <w:r w:rsidR="0079395A">
      <w:tab/>
    </w:r>
    <w:r w:rsidR="0079395A">
      <w:tab/>
      <w:t>Poslovni broj: 5</w:t>
    </w:r>
    <w:r w:rsidR="0079395A" w:rsidRPr="00FC1537">
      <w:t xml:space="preserve"> St</w:t>
    </w:r>
    <w:r w:rsidR="0079395A">
      <w:t>-445/15-6</w:t>
    </w:r>
  </w:p>
  <w:p w:rsidRDefault="0079395A" w:rsidP="00414B48" w:rsidR="0079395A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7976"/>
    <w:rsid w:val="004C1C69"/>
    <w:rsid w:val="004D697C"/>
    <w:rsid w:val="004E36C6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40FD7"/>
    <w:rsid w:val="00765179"/>
    <w:rsid w:val="00780F49"/>
    <w:rsid w:val="0079395A"/>
    <w:rsid w:val="007A5785"/>
    <w:rsid w:val="007A5CBD"/>
    <w:rsid w:val="007E1447"/>
    <w:rsid w:val="007E7890"/>
    <w:rsid w:val="008109EF"/>
    <w:rsid w:val="00840CEA"/>
    <w:rsid w:val="009422F5"/>
    <w:rsid w:val="009C3129"/>
    <w:rsid w:val="009F3C42"/>
    <w:rsid w:val="00A3143F"/>
    <w:rsid w:val="00A70229"/>
    <w:rsid w:val="00A96A7A"/>
    <w:rsid w:val="00AB2543"/>
    <w:rsid w:val="00AC38D3"/>
    <w:rsid w:val="00B0009A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CB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CB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CB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CB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St-914/2015</izvorni_sadrzaj>
    <derivirana_varijabla naziv="DomainObject.Predmet.OznakaBroj_1">St-914/2015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ORADA d.o.o. za poslovanje nekretninama</izvorni_sadrzaj>
    <derivirana_varijabla naziv="DomainObject.Predmet.ProtustrankaFormated_1">  ORADA d.o.o. za poslovanje nekretninama</derivirana_varijabla>
  </DomainObject.Predmet.ProtustrankaFormated>
  <DomainObject.Predmet.ProtustrankaFormatedOIB>
    <izvorni_sadrzaj>  ORADA d.o.o. za poslovanje nekretninama, OIB 73427170710</izvorni_sadrzaj>
    <derivirana_varijabla naziv="DomainObject.Predmet.ProtustrankaFormatedOIB_1">  ORADA d.o.o. za poslovanje nekretninama, OIB 73427170710</derivirana_varijabla>
  </DomainObject.Predmet.ProtustrankaFormatedOIB>
  <DomainObject.Predmet.ProtustrankaFormatedWithAdress>
    <izvorni_sadrzaj> ORADA d.o.o. za poslovanje nekretninama, Antuna Barca 3D, 23000 Zadar</izvorni_sadrzaj>
    <derivirana_varijabla naziv="DomainObject.Predmet.ProtustrankaFormatedWithAdress_1"> ORADA d.o.o. za poslovanje nekretninama, Antuna Barca 3D, 23000 Zadar</derivirana_varijabla>
  </DomainObject.Predmet.ProtustrankaFormatedWithAdress>
  <DomainObject.Predmet.ProtustrankaFormatedWithAdressOIB>
    <izvorni_sadrzaj> ORADA d.o.o. za poslovanje nekretninama, OIB 73427170710, Antuna Barca 3D, 23000 Zadar</izvorni_sadrzaj>
    <derivirana_varijabla naziv="DomainObject.Predmet.ProtustrankaFormatedWithAdressOIB_1"> ORADA d.o.o. za poslovanje nekretninama, OIB 73427170710, Antuna Barca 3D, 23000 Zadar</derivirana_varijabla>
  </DomainObject.Predmet.ProtustrankaFormatedWithAdressOIB>
  <DomainObject.Predmet.ProtustrankaWithAdress>
    <izvorni_sadrzaj>ORADA d.o.o. za poslovanje nekretninama Antuna Barca 3D, 23000 Zadar</izvorni_sadrzaj>
    <derivirana_varijabla naziv="DomainObject.Predmet.ProtustrankaWithAdress_1">ORADA d.o.o. za poslovanje nekretninama Antuna Barca 3D, 23000 Zadar</derivirana_varijabla>
  </DomainObject.Predmet.ProtustrankaWithAdress>
  <DomainObject.Predmet.ProtustrankaWithAdressOIB>
    <izvorni_sadrzaj>ORADA d.o.o. za poslovanje nekretninama, OIB 73427170710, Antuna Barca 3D, 23000 Zadar</izvorni_sadrzaj>
    <derivirana_varijabla naziv="DomainObject.Predmet.ProtustrankaWithAdressOIB_1">ORADA d.o.o. za poslovanje nekretninama, OIB 73427170710, Antuna Barca 3D, 23000 Zadar</derivirana_varijabla>
  </DomainObject.Predmet.ProtustrankaWithAdressOIB>
  <DomainObject.Predmet.ProtustrankaNazivFormated>
    <izvorni_sadrzaj>ORADA d.o.o. za poslovanje nekretninama</izvorni_sadrzaj>
    <derivirana_varijabla naziv="DomainObject.Predmet.ProtustrankaNazivFormated_1">ORADA d.o.o. za poslovanje nekretninama</derivirana_varijabla>
  </DomainObject.Predmet.ProtustrankaNazivFormated>
  <DomainObject.Predmet.ProtustrankaNazivFormatedOIB>
    <izvorni_sadrzaj>ORADA d.o.o. za poslovanje nekretninama, OIB 73427170710</izvorni_sadrzaj>
    <derivirana_varijabla naziv="DomainObject.Predmet.ProtustrankaNazivFormatedOIB_1">ORADA d.o.o. za poslovanje nekretninama, OIB 73427170710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26349.23</izvorni_sadrzaj>
    <derivirana_varijabla naziv="DomainObject.Predmet.TrenutnaVrijednost_1">26349.23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ORADA d.o.o. za poslovanje nekretninama</item>
    </izvorni_sadrzaj>
    <derivirana_varijabla naziv="DomainObject.Predmet.ProtuStrankaListFormated_1">
      <item>ORADA d.o.o. za poslovanje nekretninama</item>
    </derivirana_varijabla>
  </DomainObject.Predmet.ProtuStrankaListFormated>
  <DomainObject.Predmet.ProtuStrankaListFormatedOIB>
    <izvorni_sadrzaj>
      <item>ORADA d.o.o. za poslovanje nekretninama, OIB 73427170710</item>
    </izvorni_sadrzaj>
    <derivirana_varijabla naziv="DomainObject.Predmet.ProtuStrankaListFormatedOIB_1">
      <item>ORADA d.o.o. za poslovanje nekretninama, OIB 73427170710</item>
    </derivirana_varijabla>
  </DomainObject.Predmet.ProtuStrankaListFormatedOIB>
  <DomainObject.Predmet.ProtuStrankaListFormatedWithAdress>
    <izvorni_sadrzaj>
      <item>ORADA d.o.o. za poslovanje nekretninama, Antuna Barca 3D, 23000 Zadar</item>
    </izvorni_sadrzaj>
    <derivirana_varijabla naziv="DomainObject.Predmet.ProtuStrankaListFormatedWithAdress_1">
      <item>ORADA d.o.o. za poslovanje nekretninama, Antuna Barca 3D, 23000 Zadar</item>
    </derivirana_varijabla>
  </DomainObject.Predmet.ProtuStrankaListFormatedWithAdress>
  <DomainObject.Predmet.ProtuStrankaListFormatedWithAdressOIB>
    <izvorni_sadrzaj>
      <item>ORADA d.o.o. za poslovanje nekretninama, OIB 73427170710, Antuna Barca 3D, 23000 Zadar</item>
    </izvorni_sadrzaj>
    <derivirana_varijabla naziv="DomainObject.Predmet.ProtuStrankaListFormatedWithAdressOIB_1">
      <item>ORADA d.o.o. za poslovanje nekretninama, OIB 73427170710, Antuna Barca 3D, 23000 Zadar</item>
    </derivirana_varijabla>
  </DomainObject.Predmet.ProtuStrankaListFormatedWithAdressOIB>
  <DomainObject.Predmet.ProtuStrankaListNazivFormated>
    <izvorni_sadrzaj>
      <item>ORADA d.o.o. za poslovanje nekretninama</item>
    </izvorni_sadrzaj>
    <derivirana_varijabla naziv="DomainObject.Predmet.ProtuStrankaListNazivFormated_1">
      <item>ORADA d.o.o. za poslovanje nekretninama</item>
    </derivirana_varijabla>
  </DomainObject.Predmet.ProtuStrankaListNazivFormated>
  <DomainObject.Predmet.ProtuStrankaListNazivFormatedOIB>
    <izvorni_sadrzaj>
      <item>ORADA d.o.o. za poslovanje nekretninama, OIB 73427170710</item>
    </izvorni_sadrzaj>
    <derivirana_varijabla naziv="DomainObject.Predmet.ProtuStrankaListNazivFormatedOIB_1">
      <item>ORADA d.o.o. za poslovanje nekretninama, OIB 73427170710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ORADA d.o.o. za poslovanje nekretninama</izvorni_sadrzaj>
    <derivirana_varijabla naziv="DomainObject.Predmet.ProtustrankaIDrugi_1">ORADA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ORADA d.o.o. za poslovanje nekretninama, OIB 73427170710, Antuna Barca 3D, 23000 Zadar</izvorni_sadrzaj>
    <derivirana_varijabla naziv="DomainObject.Predmet.ProtustrankaIDrugiAdressOIB_1">ORADA d.o.o. za poslovanje nekretninama, OIB 73427170710,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ORADA d.o.o. za poslovanje nekretninama</item>
      <item>FINA</item>
    </izvorni_sadrzaj>
    <derivirana_varijabla naziv="DomainObject.Predmet.SudioniciListNaziv_1">
      <item>ORADA d.o.o. za poslovanje nekretninama</item>
      <item>FINA</item>
    </derivirana_varijabla>
  </DomainObject.Predmet.SudioniciListNaziv>
  <DomainObject.Predmet.SudioniciListAdressOIB>
    <izvorni_sadrzaj>
      <item>ORADA d.o.o. za poslovanje nekretninama, OIB 73427170710, Antuna Barca 3D,23000 Zadar</item>
      <item>FINA, OIB 85821130368</item>
    </izvorni_sadrzaj>
    <derivirana_varijabla naziv="DomainObject.Predmet.SudioniciListAdressOIB_1">
      <item>ORADA d.o.o. za poslovanje nekretninama, OIB 73427170710,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73427170710</item>
      <item>, OIB 85821130368</item>
    </izvorni_sadrzaj>
    <derivirana_varijabla naziv="DomainObject.Predmet.SudioniciListNazivOIB_1">
      <item>, OIB 73427170710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1881</properties:Characters>
  <properties:Lines>58</properties:Lines>
  <properties:Paragraphs>19</properties:Paragraphs>
  <properties:TotalTime>3</properties:TotalTime>
  <properties:ScaleCrop>false</properties:ScaleCrop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2016-01-22T08:46:00Z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2016-02-05T07:17:00Z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