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346e" w14:paraId="2f6346e" w:rsidRDefault="00AE649C" w:rsidP="00FA5B5E" w:rsidR="00AE649C" w:rsidRPr="00B76F3C">
      <w:pPr>
        <w:pStyle w:val="Naslov3"/>
        <w15:collapsed w:val="false"/>
      </w:pPr>
    </w:p>
    <w:p w:rsidRDefault="00937FF9" w:rsidP="00621712" w:rsidR="00621712" w:rsidRPr="00621712">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621712" w:rsidP="00621712" w:rsidR="00621712" w:rsidRPr="00621712">
      <w:pPr>
        <w:spacing w:after="0"/>
        <w:ind w:firstLine="708"/>
        <w:rPr>
          <w:rFonts w:cs="Times New Roman" w:eastAsia="Times New Roman"/>
          <w:lang w:eastAsia="hr-HR"/>
        </w:rPr>
      </w:pPr>
      <w:r w:rsidRPr="00621712">
        <w:rPr>
          <w:rFonts w:cs="Times New Roman" w:eastAsia="Times New Roman"/>
          <w:lang w:eastAsia="hr-HR"/>
        </w:rPr>
        <w:t xml:space="preserve">REPUBLIKA HRVATSKA </w:t>
      </w:r>
      <w:r w:rsidRPr="00621712">
        <w:rPr>
          <w:rFonts w:cs="Times New Roman" w:eastAsia="Times New Roman"/>
          <w:lang w:eastAsia="hr-HR"/>
        </w:rPr>
        <w:tab/>
      </w:r>
      <w:r w:rsidRPr="00621712">
        <w:rPr>
          <w:rFonts w:cs="Times New Roman" w:eastAsia="Times New Roman"/>
          <w:lang w:eastAsia="hr-HR"/>
        </w:rPr>
        <w:tab/>
      </w:r>
      <w:r w:rsidRPr="00621712">
        <w:rPr>
          <w:rFonts w:cs="Times New Roman" w:eastAsia="Times New Roman"/>
          <w:lang w:eastAsia="hr-HR"/>
        </w:rPr>
        <w:tab/>
      </w:r>
      <w:r w:rsidRPr="00621712">
        <w:rPr>
          <w:rFonts w:cs="Times New Roman" w:eastAsia="Times New Roman"/>
          <w:lang w:eastAsia="hr-HR"/>
        </w:rPr>
        <w:tab/>
        <w:t xml:space="preserve">         Poslovni broj 3. St-952/16-6</w:t>
      </w:r>
    </w:p>
    <w:p w:rsidRDefault="00621712" w:rsidP="00621712" w:rsidR="00621712" w:rsidRPr="00621712">
      <w:pPr>
        <w:spacing w:after="0"/>
        <w:ind w:firstLine="708"/>
        <w:rPr>
          <w:rFonts w:cs="Times New Roman" w:eastAsia="Times New Roman"/>
          <w:lang w:eastAsia="hr-HR"/>
        </w:rPr>
      </w:pPr>
      <w:r w:rsidRPr="00621712">
        <w:rPr>
          <w:rFonts w:cs="Times New Roman" w:eastAsia="Times New Roman"/>
          <w:lang w:eastAsia="hr-HR"/>
        </w:rPr>
        <w:t>TRGOVAČKI SUD U ZADRU</w:t>
      </w:r>
      <w:r w:rsidRPr="00621712">
        <w:rPr>
          <w:rFonts w:cs="Times New Roman" w:eastAsia="Times New Roman"/>
          <w:lang w:eastAsia="hr-HR"/>
        </w:rPr>
        <w:tab/>
      </w:r>
    </w:p>
    <w:p w:rsidRDefault="00621712" w:rsidP="00621712" w:rsidR="00621712" w:rsidRPr="00621712">
      <w:pPr>
        <w:spacing w:after="0"/>
        <w:ind w:firstLine="708"/>
        <w:rPr>
          <w:rFonts w:cs="Times New Roman" w:eastAsia="Times New Roman"/>
          <w:lang w:eastAsia="hr-HR"/>
        </w:rPr>
      </w:pPr>
      <w:r w:rsidRPr="00621712">
        <w:rPr>
          <w:rFonts w:cs="Times New Roman" w:eastAsia="Times New Roman"/>
          <w:lang w:eastAsia="hr-HR"/>
        </w:rPr>
        <w:t>Zadar, Dr. Franje Tuđmana 35</w:t>
      </w:r>
      <w:r w:rsidRPr="00621712">
        <w:rPr>
          <w:rFonts w:cs="Times New Roman" w:eastAsia="Times New Roman"/>
          <w:lang w:eastAsia="hr-HR"/>
        </w:rPr>
        <w:tab/>
      </w:r>
      <w:r w:rsidRPr="00621712">
        <w:rPr>
          <w:rFonts w:cs="Times New Roman" w:eastAsia="Times New Roman"/>
          <w:lang w:eastAsia="hr-HR"/>
        </w:rPr>
        <w:tab/>
      </w:r>
      <w:r w:rsidRPr="00621712">
        <w:rPr>
          <w:rFonts w:cs="Times New Roman" w:eastAsia="Times New Roman"/>
          <w:lang w:eastAsia="hr-HR"/>
        </w:rPr>
        <w:tab/>
      </w:r>
      <w:r w:rsidRPr="00621712">
        <w:rPr>
          <w:rFonts w:cs="Times New Roman" w:eastAsia="Times New Roman"/>
          <w:lang w:eastAsia="hr-HR"/>
        </w:rPr>
        <w:tab/>
      </w:r>
      <w:r w:rsidRPr="00621712">
        <w:rPr>
          <w:rFonts w:cs="Times New Roman" w:eastAsia="Times New Roman"/>
          <w:lang w:eastAsia="hr-HR"/>
        </w:rPr>
        <w:tab/>
      </w:r>
    </w:p>
    <w:p w:rsidRDefault="00621712" w:rsidP="00621712" w:rsidR="00621712" w:rsidRPr="00621712">
      <w:pPr>
        <w:spacing w:after="0"/>
        <w:rPr>
          <w:rFonts w:cs="Times New Roman" w:eastAsia="Times New Roman"/>
          <w:lang w:eastAsia="hr-HR"/>
        </w:rPr>
      </w:pPr>
    </w:p>
    <w:p w:rsidRDefault="00621712" w:rsidP="00621712" w:rsidR="00621712" w:rsidRPr="00621712">
      <w:pPr>
        <w:spacing w:after="0"/>
        <w:rPr>
          <w:rFonts w:cs="Times New Roman" w:eastAsia="Times New Roman"/>
          <w:lang w:eastAsia="hr-HR"/>
        </w:rPr>
      </w:pPr>
    </w:p>
    <w:p w:rsidRDefault="00621712" w:rsidP="00621712" w:rsidR="00621712" w:rsidRPr="00621712">
      <w:pPr>
        <w:spacing w:after="0"/>
        <w:jc w:val="center"/>
        <w:rPr>
          <w:rFonts w:cs="Times New Roman" w:eastAsia="Times New Roman"/>
          <w:lang w:eastAsia="hr-HR"/>
        </w:rPr>
      </w:pPr>
      <w:r w:rsidRPr="00621712">
        <w:rPr>
          <w:rFonts w:cs="Times New Roman" w:eastAsia="Times New Roman"/>
          <w:lang w:eastAsia="hr-HR"/>
        </w:rPr>
        <w:t xml:space="preserve">R E P U B L I K A  H R V A T S KA </w:t>
      </w:r>
    </w:p>
    <w:p w:rsidRDefault="00621712" w:rsidP="00621712" w:rsidR="00621712" w:rsidRPr="00621712">
      <w:pPr>
        <w:spacing w:after="0"/>
        <w:rPr>
          <w:rFonts w:cs="Times New Roman" w:eastAsia="Times New Roman"/>
          <w:lang w:eastAsia="hr-HR"/>
        </w:rPr>
      </w:pPr>
    </w:p>
    <w:p w:rsidRDefault="00621712" w:rsidP="00621712" w:rsidR="00621712" w:rsidRPr="00621712">
      <w:pPr>
        <w:tabs>
          <w:tab w:pos="4536" w:val="center"/>
          <w:tab w:pos="7695" w:val="left"/>
        </w:tabs>
        <w:spacing w:after="0"/>
        <w:rPr>
          <w:rFonts w:cs="Times New Roman" w:eastAsia="Times New Roman"/>
          <w:lang w:eastAsia="hr-HR"/>
        </w:rPr>
      </w:pPr>
      <w:r w:rsidRPr="00621712">
        <w:rPr>
          <w:rFonts w:cs="Times New Roman" w:eastAsia="Times New Roman"/>
          <w:lang w:eastAsia="hr-HR"/>
        </w:rPr>
        <w:tab/>
        <w:t>R J E Š E N J E</w:t>
      </w:r>
      <w:r w:rsidRPr="00621712">
        <w:rPr>
          <w:rFonts w:cs="Times New Roman" w:eastAsia="Times New Roman"/>
          <w:lang w:eastAsia="hr-HR"/>
        </w:rPr>
        <w:tab/>
      </w:r>
    </w:p>
    <w:p w:rsidRDefault="00621712" w:rsidP="00621712" w:rsidR="00621712" w:rsidRPr="00621712">
      <w:pPr>
        <w:spacing w:after="0"/>
        <w:jc w:val="both"/>
        <w:rPr>
          <w:rFonts w:cs="Times New Roman" w:eastAsia="Times New Roman"/>
          <w:lang w:eastAsia="hr-HR"/>
        </w:rPr>
      </w:pPr>
    </w:p>
    <w:p w:rsidRDefault="00621712" w:rsidP="00621712" w:rsidR="00621712" w:rsidRPr="00621712">
      <w:pPr>
        <w:spacing w:after="0"/>
        <w:ind w:firstLine="705"/>
        <w:jc w:val="both"/>
        <w:rPr>
          <w:rFonts w:cs="Times New Roman" w:eastAsia="Times New Roman"/>
          <w:lang w:eastAsia="hr-HR"/>
        </w:rPr>
      </w:pPr>
      <w:r w:rsidRPr="00621712">
        <w:rPr>
          <w:rFonts w:cs="Times New Roman" w:eastAsia="Times New Roman"/>
          <w:lang w:eastAsia="hr-HR"/>
        </w:rPr>
        <w:t xml:space="preserve">Trgovački sud u Zadru, OIB: 39670464653, po sutkinji Tini Grgas, postupajući po prijedlogu vjerovnika Republike Hrvatske, Ministarstva financija-Porezne uprave, Područnog ureda Dalmacija za otvaranje stečajnoga postupka nad dužnikom APARTMAN TRADE  d.o.o. sa sjedištem u Ninu, Zaton (Grad Nin), Šetalište kneza Branimira </w:t>
      </w:r>
      <w:proofErr w:type="spellStart"/>
      <w:r w:rsidRPr="00621712">
        <w:rPr>
          <w:rFonts w:cs="Times New Roman" w:eastAsia="Times New Roman"/>
          <w:lang w:eastAsia="hr-HR"/>
        </w:rPr>
        <w:t>bb</w:t>
      </w:r>
      <w:proofErr w:type="spellEnd"/>
      <w:r w:rsidRPr="00621712">
        <w:rPr>
          <w:rFonts w:cs="Times New Roman" w:eastAsia="Times New Roman"/>
          <w:lang w:eastAsia="hr-HR"/>
        </w:rPr>
        <w:t xml:space="preserve">, OIB: 48813499090, zastupanom po Danielu </w:t>
      </w:r>
      <w:proofErr w:type="spellStart"/>
      <w:r w:rsidRPr="00621712">
        <w:rPr>
          <w:rFonts w:cs="Times New Roman" w:eastAsia="Times New Roman"/>
          <w:lang w:eastAsia="hr-HR"/>
        </w:rPr>
        <w:t>Tothu</w:t>
      </w:r>
      <w:proofErr w:type="spellEnd"/>
      <w:r w:rsidRPr="00621712">
        <w:rPr>
          <w:rFonts w:cs="Times New Roman" w:eastAsia="Times New Roman"/>
          <w:lang w:eastAsia="hr-HR"/>
        </w:rPr>
        <w:t xml:space="preserve"> iz Mađarske, a ovaj po punomoćnicima-odvjetnicima u Odvjetničkom društvu Ante </w:t>
      </w:r>
      <w:proofErr w:type="spellStart"/>
      <w:r w:rsidRPr="00621712">
        <w:rPr>
          <w:rFonts w:cs="Times New Roman" w:eastAsia="Times New Roman"/>
          <w:lang w:eastAsia="hr-HR"/>
        </w:rPr>
        <w:t>Gluić</w:t>
      </w:r>
      <w:proofErr w:type="spellEnd"/>
      <w:r w:rsidRPr="00621712">
        <w:rPr>
          <w:rFonts w:cs="Times New Roman" w:eastAsia="Times New Roman"/>
          <w:lang w:eastAsia="hr-HR"/>
        </w:rPr>
        <w:t xml:space="preserve"> i Šime Ninčević d.o.o. u Zadru, 2. studenog 2016.</w:t>
      </w:r>
    </w:p>
    <w:p w:rsidRDefault="00621712" w:rsidP="00621712" w:rsidR="00621712" w:rsidRPr="00621712">
      <w:pPr>
        <w:spacing w:after="0"/>
        <w:jc w:val="center"/>
        <w:rPr>
          <w:rFonts w:cs="Times New Roman" w:eastAsia="Times New Roman"/>
          <w:lang w:eastAsia="hr-HR"/>
        </w:rPr>
      </w:pPr>
    </w:p>
    <w:p w:rsidRDefault="00621712" w:rsidP="00621712" w:rsidR="00621712" w:rsidRPr="00621712">
      <w:pPr>
        <w:spacing w:after="0"/>
        <w:jc w:val="center"/>
        <w:rPr>
          <w:rFonts w:cs="Times New Roman" w:eastAsia="Times New Roman"/>
          <w:lang w:eastAsia="hr-HR"/>
        </w:rPr>
      </w:pPr>
      <w:r w:rsidRPr="00621712">
        <w:rPr>
          <w:rFonts w:cs="Times New Roman" w:eastAsia="Times New Roman"/>
          <w:lang w:eastAsia="hr-HR"/>
        </w:rPr>
        <w:t>r i j e š i o  j e</w:t>
      </w:r>
    </w:p>
    <w:p w:rsidRDefault="00621712" w:rsidP="00621712" w:rsidR="00621712" w:rsidRPr="00621712">
      <w:pPr>
        <w:spacing w:after="0"/>
        <w:rPr>
          <w:rFonts w:cs="Times New Roman" w:eastAsia="Times New Roman"/>
          <w:lang w:eastAsia="hr-HR"/>
        </w:rPr>
      </w:pPr>
    </w:p>
    <w:p w:rsidRDefault="00621712" w:rsidP="00621712" w:rsidR="00621712" w:rsidRPr="00621712">
      <w:pPr>
        <w:spacing w:after="0"/>
        <w:ind w:firstLine="705"/>
        <w:jc w:val="both"/>
        <w:rPr>
          <w:rFonts w:cs="Times New Roman" w:eastAsia="Times New Roman"/>
          <w:lang w:eastAsia="hr-HR"/>
        </w:rPr>
      </w:pPr>
      <w:r w:rsidRPr="00621712">
        <w:rPr>
          <w:rFonts w:cs="Times New Roman" w:eastAsia="Times New Roman"/>
          <w:lang w:eastAsia="hr-HR"/>
        </w:rPr>
        <w:t xml:space="preserve">I. Pozivaju se osobe koje imaju pravni interes za provedbom stečajnoga postupka nad dužnikom APARTMAN TRADE  d.o.o. sa sjedištem u Ninu, Zaton (Grad Nin), Šetalište kneza Branimira </w:t>
      </w:r>
      <w:proofErr w:type="spellStart"/>
      <w:r w:rsidRPr="00621712">
        <w:rPr>
          <w:rFonts w:cs="Times New Roman" w:eastAsia="Times New Roman"/>
          <w:lang w:eastAsia="hr-HR"/>
        </w:rPr>
        <w:t>bb</w:t>
      </w:r>
      <w:proofErr w:type="spellEnd"/>
      <w:r w:rsidRPr="00621712">
        <w:rPr>
          <w:rFonts w:cs="Times New Roman" w:eastAsia="Times New Roman"/>
          <w:lang w:eastAsia="hr-HR"/>
        </w:rPr>
        <w:t>, OIB: 48813499090, u roku od 15 dana od isteka osmog dana od dana objave ovog rješenja na mrežnoj stranici e-Oglasna ploča suda, solidarno uplatiti predujam za namirenje troškova prethodnoga i otvorenoga stečajnog postupka u iznosu od 10.000,00 kn (deset tisuća kuna) na žiro račun ovog suda otvoren kod Hrvatske poštanske banke d.d. broj: IBAN: HR43 2390 0011 3000 0085 7 s pozivom na broj odobrenja 05 221-952-16.</w:t>
      </w:r>
    </w:p>
    <w:p w:rsidRDefault="00621712" w:rsidP="00621712" w:rsidR="00621712" w:rsidRPr="00621712">
      <w:pPr>
        <w:spacing w:after="0"/>
        <w:ind w:firstLine="705"/>
        <w:jc w:val="both"/>
        <w:rPr>
          <w:rFonts w:cs="Times New Roman" w:eastAsia="Times New Roman"/>
          <w:lang w:eastAsia="hr-HR"/>
        </w:rPr>
      </w:pPr>
      <w:r w:rsidRPr="00621712">
        <w:rPr>
          <w:rFonts w:cs="Times New Roman" w:eastAsia="Times New Roman"/>
          <w:lang w:eastAsia="hr-HR"/>
        </w:rPr>
        <w:t>II. Ako osobe iz točke I. izreke ovog rješenja ne predujme zatraženi iznos, sud će donijeti rješenje o otvaranju i istovremenom zaključenju stečajnoga postupka nad uvodno označenim dužnikom.</w:t>
      </w:r>
    </w:p>
    <w:p w:rsidRDefault="00621712" w:rsidP="00621712" w:rsidR="00621712" w:rsidRPr="00621712">
      <w:pPr>
        <w:spacing w:after="0"/>
        <w:ind w:firstLine="705"/>
        <w:jc w:val="both"/>
        <w:rPr>
          <w:rFonts w:cs="Times New Roman" w:eastAsia="Times New Roman"/>
          <w:lang w:eastAsia="hr-HR"/>
        </w:rPr>
      </w:pPr>
      <w:r w:rsidRPr="00621712">
        <w:rPr>
          <w:rFonts w:cs="Times New Roman" w:eastAsia="Times New Roman"/>
          <w:lang w:eastAsia="hr-HR"/>
        </w:rPr>
        <w:t xml:space="preserve">III. Ovo rješenje će se objaviti na mrežnoj stranici e-Oglasna ploča suda istog dana kada je doneseno. </w:t>
      </w:r>
    </w:p>
    <w:p w:rsidRDefault="00621712" w:rsidP="00621712" w:rsidR="00621712" w:rsidRPr="00621712">
      <w:pPr>
        <w:spacing w:after="0"/>
        <w:jc w:val="both"/>
        <w:rPr>
          <w:rFonts w:cs="Times New Roman" w:eastAsia="Times New Roman"/>
          <w:lang w:eastAsia="hr-HR"/>
        </w:rPr>
      </w:pPr>
    </w:p>
    <w:p w:rsidRDefault="00621712" w:rsidP="00621712" w:rsidR="00621712" w:rsidRPr="00621712">
      <w:pPr>
        <w:spacing w:after="0"/>
        <w:jc w:val="center"/>
        <w:rPr>
          <w:rFonts w:cs="Times New Roman" w:eastAsia="Times New Roman"/>
          <w:lang w:eastAsia="hr-HR"/>
        </w:rPr>
      </w:pPr>
      <w:r w:rsidRPr="00621712">
        <w:rPr>
          <w:rFonts w:cs="Times New Roman" w:eastAsia="Times New Roman"/>
          <w:lang w:eastAsia="hr-HR"/>
        </w:rPr>
        <w:t>Obrazloženje</w:t>
      </w:r>
    </w:p>
    <w:p w:rsidRDefault="00621712" w:rsidP="00621712" w:rsidR="00621712" w:rsidRPr="00621712">
      <w:pPr>
        <w:spacing w:after="0"/>
        <w:jc w:val="both"/>
        <w:rPr>
          <w:rFonts w:cs="Times New Roman" w:eastAsia="Times New Roman"/>
          <w:lang w:eastAsia="hr-HR"/>
        </w:rPr>
      </w:pPr>
    </w:p>
    <w:p w:rsidRDefault="00621712" w:rsidP="00621712" w:rsidR="00621712" w:rsidRPr="00621712">
      <w:pPr>
        <w:spacing w:after="0"/>
        <w:ind w:firstLine="720"/>
        <w:jc w:val="both"/>
        <w:rPr>
          <w:rFonts w:cs="Times New Roman" w:eastAsia="Times New Roman"/>
          <w:lang w:eastAsia="hr-HR"/>
        </w:rPr>
      </w:pPr>
      <w:r w:rsidRPr="00621712">
        <w:rPr>
          <w:rFonts w:cs="Times New Roman" w:eastAsia="Times New Roman"/>
          <w:lang w:eastAsia="hr-HR"/>
        </w:rPr>
        <w:t xml:space="preserve">Financijska agencija, Regionalni centar Split, Podružnica Zadar je podnijela ovom sudu 2. studenog 2015.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ukupnom iznosu od 537.097,48 kuna, da nema zaposlenih, da ima jedan otvoren bankovni račun, kao i da nema zaplijenjenih sredstava na ime predujma za namirenje troškova stečajnog postupka u smislu odredbe čl. 112. st. 5. SZ-a. </w:t>
      </w:r>
    </w:p>
    <w:p w:rsidRDefault="00621712" w:rsidP="00621712" w:rsidR="00621712" w:rsidRPr="00621712">
      <w:pPr>
        <w:spacing w:after="0"/>
        <w:ind w:firstLine="720"/>
        <w:jc w:val="both"/>
        <w:rPr>
          <w:rFonts w:cs="Times New Roman" w:eastAsia="Times New Roman"/>
          <w:lang w:eastAsia="hr-HR"/>
        </w:rPr>
      </w:pPr>
      <w:r w:rsidRPr="00621712">
        <w:rPr>
          <w:rFonts w:cs="Times New Roman" w:eastAsia="Times New Roman"/>
          <w:lang w:eastAsia="hr-HR"/>
        </w:rPr>
        <w:t xml:space="preserve">Rješenjem ovog suda poslovni broj St-311/15 od 7. ožujka 2016. obustavljen je skraćeni stečajni postupak nad dužnikom, te je nakon pravomoćnosti istog, a povodom prijedloga uvodno označene vjerovnice, rješenjem ovog suda poslovni broj gornji od 10. </w:t>
      </w:r>
      <w:r w:rsidRPr="00621712">
        <w:rPr>
          <w:rFonts w:cs="Times New Roman" w:eastAsia="Times New Roman"/>
          <w:lang w:eastAsia="hr-HR"/>
        </w:rPr>
        <w:lastRenderedPageBreak/>
        <w:t xml:space="preserve">listopada 2016. pokrenut prethodni postupak radi utvrđivanja pretpostavki za otvaranje stečajnoga postupka nad dužnikom. </w:t>
      </w:r>
    </w:p>
    <w:p w:rsidRDefault="00621712" w:rsidP="00621712" w:rsidR="00621712" w:rsidRPr="00621712">
      <w:pPr>
        <w:spacing w:after="0"/>
        <w:ind w:firstLine="720"/>
        <w:jc w:val="both"/>
        <w:rPr>
          <w:rFonts w:cs="Times New Roman" w:eastAsia="Times New Roman"/>
          <w:lang w:eastAsia="hr-HR"/>
        </w:rPr>
      </w:pPr>
      <w:r w:rsidRPr="00621712">
        <w:rPr>
          <w:rFonts w:cs="Times New Roman" w:eastAsia="Times New Roman"/>
          <w:lang w:eastAsia="hr-HR"/>
        </w:rPr>
        <w:t xml:space="preserve">Na ročištu radi očitovanja o prijedlogu i ročištu radi utvrđivanja pretpostavki za otvaranje stečajnoga postupka nad dužnikom od 27. listopada 2016. punomoćnik osobe  ovlaštene za zastupanje po zakonu uvodno označenog dužnika je izjavio suglasnost s prijedlogom za otvaranje stečajnoga postupka nad dužnikom zbog postojanja stečajnog razloga nesposobnosti dužnika za plaćanje svojih dospjelih obveza prema vjerovnicima u iznosu od preko milijun kuna navodeći da dužnik nema uvjeta za nastavak poslovanja budući je isto prestalo prije više od tri godine, da nema potraživanja prema trećim osobama te da nema imovinu unovčenjem koje bi se mogli namiriti troškovi postupka i vjerovnici dužnika. Ovo posljednje iz razloga jer da nekretnina oznake čest. </w:t>
      </w:r>
      <w:proofErr w:type="spellStart"/>
      <w:r w:rsidRPr="00621712">
        <w:rPr>
          <w:rFonts w:cs="Times New Roman" w:eastAsia="Times New Roman"/>
          <w:lang w:eastAsia="hr-HR"/>
        </w:rPr>
        <w:t>zem</w:t>
      </w:r>
      <w:proofErr w:type="spellEnd"/>
      <w:r w:rsidRPr="00621712">
        <w:rPr>
          <w:rFonts w:cs="Times New Roman" w:eastAsia="Times New Roman"/>
          <w:lang w:eastAsia="hr-HR"/>
        </w:rPr>
        <w:t xml:space="preserve">. 4428 upisana u </w:t>
      </w:r>
      <w:proofErr w:type="spellStart"/>
      <w:r w:rsidRPr="00621712">
        <w:rPr>
          <w:rFonts w:cs="Times New Roman" w:eastAsia="Times New Roman"/>
          <w:lang w:eastAsia="hr-HR"/>
        </w:rPr>
        <w:t>zk.ul</w:t>
      </w:r>
      <w:proofErr w:type="spellEnd"/>
      <w:r w:rsidRPr="00621712">
        <w:rPr>
          <w:rFonts w:cs="Times New Roman" w:eastAsia="Times New Roman"/>
          <w:lang w:eastAsia="hr-HR"/>
        </w:rPr>
        <w:t xml:space="preserve">. 538 k.o. Nin-Zaton, pobliže označena kao etažno vlasništvo, etaža 8 (E-8), apartman neto površine 29,43 m2 nije u vlasništvu dužnika kako to ističe vjerovnica Republika Hrvatska u svom prijedlogu za otvaranje stečajnog postupka, već u vlasništvu treće osobe-Josipe </w:t>
      </w:r>
      <w:proofErr w:type="spellStart"/>
      <w:r w:rsidRPr="00621712">
        <w:rPr>
          <w:rFonts w:cs="Times New Roman" w:eastAsia="Times New Roman"/>
          <w:lang w:eastAsia="hr-HR"/>
        </w:rPr>
        <w:t>Felbabić</w:t>
      </w:r>
      <w:proofErr w:type="spellEnd"/>
      <w:r w:rsidRPr="00621712">
        <w:rPr>
          <w:rFonts w:cs="Times New Roman" w:eastAsia="Times New Roman"/>
          <w:lang w:eastAsia="hr-HR"/>
        </w:rPr>
        <w:t xml:space="preserve"> temeljem kupoprodajnog ugovora sklopljenog s dužnikom 27. lipnja 2012. ovjerenog kod javne bilježnice Silvane </w:t>
      </w:r>
      <w:proofErr w:type="spellStart"/>
      <w:r w:rsidRPr="00621712">
        <w:rPr>
          <w:rFonts w:cs="Times New Roman" w:eastAsia="Times New Roman"/>
          <w:lang w:eastAsia="hr-HR"/>
        </w:rPr>
        <w:t>Grdović</w:t>
      </w:r>
      <w:proofErr w:type="spellEnd"/>
      <w:r w:rsidRPr="00621712">
        <w:rPr>
          <w:rFonts w:cs="Times New Roman" w:eastAsia="Times New Roman"/>
          <w:lang w:eastAsia="hr-HR"/>
        </w:rPr>
        <w:t xml:space="preserve"> u Zadru pod brojem OV-1840/12 istog dana, dostavljajući u spis </w:t>
      </w:r>
      <w:proofErr w:type="spellStart"/>
      <w:r w:rsidRPr="00621712">
        <w:rPr>
          <w:rFonts w:cs="Times New Roman" w:eastAsia="Times New Roman"/>
          <w:lang w:eastAsia="hr-HR"/>
        </w:rPr>
        <w:t>zk</w:t>
      </w:r>
      <w:proofErr w:type="spellEnd"/>
      <w:r w:rsidRPr="00621712">
        <w:rPr>
          <w:rFonts w:cs="Times New Roman" w:eastAsia="Times New Roman"/>
          <w:lang w:eastAsia="hr-HR"/>
        </w:rPr>
        <w:t xml:space="preserve">. izvadak za predmetnu nekretninu sa stanjem na dan 26. listopada 2016. te navedeni kupoprodajni ugovor iz kojih proizlazi da predmetna nekretnina nije u vlasništvu dužnika.  </w:t>
      </w:r>
    </w:p>
    <w:p w:rsidRDefault="00621712" w:rsidP="00621712" w:rsidR="00621712" w:rsidRPr="00621712">
      <w:pPr>
        <w:spacing w:after="0"/>
        <w:ind w:firstLine="708"/>
        <w:jc w:val="both"/>
        <w:rPr>
          <w:rFonts w:cs="Times New Roman" w:eastAsia="Times New Roman"/>
          <w:lang w:eastAsia="hr-HR" w:val="en-AU"/>
        </w:rPr>
      </w:pPr>
      <w:r w:rsidRPr="00621712">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621712" w:rsidP="00621712" w:rsidR="00621712" w:rsidRPr="00621712">
      <w:pPr>
        <w:spacing w:after="0"/>
        <w:ind w:firstLine="708"/>
        <w:jc w:val="both"/>
        <w:rPr>
          <w:rFonts w:cs="Times New Roman" w:eastAsia="Times New Roman"/>
          <w:lang w:eastAsia="hr-HR"/>
        </w:rPr>
      </w:pPr>
      <w:r w:rsidRPr="00621712">
        <w:rPr>
          <w:rFonts w:cs="Times New Roman" w:eastAsia="Times New Roman"/>
          <w:lang w:eastAsia="hr-HR"/>
        </w:rPr>
        <w:t xml:space="preserve">Radi osiguranja novčanih sredstava potrebnih za namirenje troškova stečajnog postupka u smislu odredbe čl. 132. st. 1. SZ-a, a budući iz prednjih navoda punomoćnika osobe ovlaštene za zastupanje dužnika po zakonu dokumentiranih </w:t>
      </w:r>
      <w:proofErr w:type="spellStart"/>
      <w:r w:rsidRPr="00621712">
        <w:rPr>
          <w:rFonts w:cs="Times New Roman" w:eastAsia="Times New Roman"/>
          <w:lang w:eastAsia="hr-HR"/>
        </w:rPr>
        <w:t>zk</w:t>
      </w:r>
      <w:proofErr w:type="spellEnd"/>
      <w:r w:rsidRPr="00621712">
        <w:rPr>
          <w:rFonts w:cs="Times New Roman" w:eastAsia="Times New Roman"/>
          <w:lang w:eastAsia="hr-HR"/>
        </w:rPr>
        <w:t>. izvatkom i kupoprodajnim ugovorom, proizlazi da dužnik nema imovinu koja bi ušla u stečajnu masu, ovaj sud je iste procijenio u iznosu od 10.000,00 kn od čega se iznos od 8.000,00 kuna odnosi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621712" w:rsidP="00621712" w:rsidR="00621712" w:rsidRPr="00621712">
      <w:pPr>
        <w:spacing w:after="0"/>
        <w:ind w:firstLine="708"/>
        <w:jc w:val="both"/>
        <w:rPr>
          <w:rFonts w:cs="Times New Roman" w:eastAsia="Times New Roman"/>
          <w:lang w:eastAsia="hr-HR"/>
        </w:rPr>
      </w:pPr>
      <w:r w:rsidRPr="00621712">
        <w:rPr>
          <w:rFonts w:cs="Times New Roman" w:eastAsia="Times New Roman"/>
          <w:lang w:eastAsia="hr-HR"/>
        </w:rPr>
        <w:t xml:space="preserve">Slijedom navedenog, a temeljem odredbe čl. 132. st. 1., 2. i 3. SZ-a, osobe koje imaju pravni interes za provedbu predmetnoga stečajnoga postupka je prije eventualnog donošenja odluke o istovremenom otvaranju i zaključenju stečajnoga postupka nad dužnikom, trebalo pozvati na uplatu navedenog predujma za namirenje troškova istog zbog čega je donesena odluka kao u izreci rješenja. </w:t>
      </w:r>
    </w:p>
    <w:p w:rsidRDefault="00621712" w:rsidP="00621712" w:rsidR="00621712" w:rsidRPr="00621712">
      <w:pPr>
        <w:spacing w:after="0"/>
        <w:jc w:val="both"/>
        <w:rPr>
          <w:rFonts w:cs="Times New Roman" w:eastAsia="Times New Roman"/>
          <w:lang w:eastAsia="hr-HR"/>
        </w:rPr>
      </w:pPr>
    </w:p>
    <w:p w:rsidRDefault="00621712" w:rsidP="00621712" w:rsidR="00621712" w:rsidRPr="00621712">
      <w:pPr>
        <w:spacing w:after="0"/>
        <w:jc w:val="center"/>
        <w:rPr>
          <w:rFonts w:cs="Times New Roman" w:eastAsia="Times New Roman"/>
          <w:lang w:eastAsia="hr-HR"/>
        </w:rPr>
      </w:pPr>
      <w:r w:rsidRPr="00621712">
        <w:rPr>
          <w:rFonts w:cs="Times New Roman" w:eastAsia="Times New Roman"/>
          <w:lang w:eastAsia="hr-HR"/>
        </w:rPr>
        <w:t xml:space="preserve">U Zadru 2. studenog 2016. </w:t>
      </w:r>
    </w:p>
    <w:p w:rsidRDefault="00621712" w:rsidP="00621712" w:rsidR="00621712" w:rsidRPr="00621712">
      <w:pPr>
        <w:spacing w:after="0"/>
        <w:rPr>
          <w:rFonts w:cs="Times New Roman" w:eastAsia="Times New Roman"/>
          <w:lang w:eastAsia="hr-HR"/>
        </w:rPr>
      </w:pPr>
    </w:p>
    <w:p w:rsidRDefault="00621712" w:rsidP="00621712" w:rsidR="00621712" w:rsidRPr="00621712">
      <w:pPr>
        <w:spacing w:after="0"/>
        <w:ind w:firstLine="708"/>
        <w:rPr>
          <w:rFonts w:cs="Times New Roman" w:eastAsia="Times New Roman"/>
          <w:lang w:eastAsia="hr-HR"/>
        </w:rPr>
      </w:pPr>
    </w:p>
    <w:p w:rsidRDefault="00621712" w:rsidP="00621712" w:rsidR="00621712" w:rsidRPr="00621712">
      <w:pPr>
        <w:spacing w:after="0"/>
        <w:ind w:firstLine="708"/>
        <w:jc w:val="right"/>
        <w:rPr>
          <w:rFonts w:cs="Times New Roman" w:eastAsia="Times New Roman"/>
          <w:lang w:eastAsia="hr-HR"/>
        </w:rPr>
      </w:pPr>
      <w:r w:rsidRPr="00621712">
        <w:rPr>
          <w:rFonts w:cs="Times New Roman" w:eastAsia="Times New Roman"/>
          <w:lang w:eastAsia="hr-HR"/>
        </w:rPr>
        <w:t xml:space="preserve">                                          Sutkinja:</w:t>
      </w:r>
    </w:p>
    <w:p w:rsidRDefault="00621712" w:rsidP="00621712" w:rsidR="00621712" w:rsidRPr="00621712">
      <w:pPr>
        <w:spacing w:after="0"/>
        <w:ind w:firstLine="708"/>
        <w:jc w:val="right"/>
        <w:rPr>
          <w:rFonts w:cs="Times New Roman" w:eastAsia="Times New Roman"/>
          <w:lang w:eastAsia="hr-HR"/>
        </w:rPr>
      </w:pPr>
      <w:r w:rsidRPr="00621712">
        <w:rPr>
          <w:rFonts w:cs="Times New Roman" w:eastAsia="Times New Roman"/>
          <w:lang w:eastAsia="hr-HR"/>
        </w:rPr>
        <w:t>Tina Grgas</w:t>
      </w:r>
    </w:p>
    <w:p w:rsidRDefault="00621712" w:rsidP="00621712" w:rsidR="00621712" w:rsidRPr="00621712">
      <w:pPr>
        <w:spacing w:after="0"/>
        <w:jc w:val="center"/>
        <w:rPr>
          <w:rFonts w:cs="Times New Roman" w:eastAsia="Times New Roman"/>
          <w:lang w:eastAsia="hr-HR"/>
        </w:rPr>
      </w:pPr>
    </w:p>
    <w:p w:rsidRDefault="00621712" w:rsidP="00621712" w:rsidR="00621712" w:rsidRPr="00621712">
      <w:pPr>
        <w:spacing w:after="0"/>
        <w:rPr>
          <w:rFonts w:cs="Times New Roman" w:eastAsia="Times New Roman"/>
          <w:lang w:eastAsia="hr-HR"/>
        </w:rPr>
      </w:pPr>
      <w:r w:rsidRPr="00621712">
        <w:rPr>
          <w:rFonts w:cs="Times New Roman" w:eastAsia="Times New Roman"/>
          <w:lang w:eastAsia="hr-HR"/>
        </w:rPr>
        <w:tab/>
        <w:t xml:space="preserve">UPUTA O PRAVNOM LIJEKU: </w:t>
      </w:r>
    </w:p>
    <w:p w:rsidRDefault="00621712" w:rsidP="00621712" w:rsidR="00621712" w:rsidRPr="00621712">
      <w:pPr>
        <w:spacing w:after="0"/>
        <w:ind w:firstLine="708"/>
        <w:jc w:val="both"/>
        <w:rPr>
          <w:rFonts w:cs="Times New Roman" w:eastAsia="Times New Roman"/>
          <w:lang w:eastAsia="hr-HR"/>
        </w:rPr>
      </w:pPr>
      <w:r w:rsidRPr="00621712">
        <w:rPr>
          <w:rFonts w:cs="Times New Roman" w:eastAsia="Times New Roman"/>
          <w:lang w:eastAsia="hr-HR"/>
        </w:rPr>
        <w:t xml:space="preserve">Protiv ovog rješenja dopuštena je žalba koja se podnosi Visokom trgovačkom sudu Republike Hrvatske putem ovog suda, pismeno u tri istovjetna primjerka, u roku od 8 dana od isteka osmog dana od objave ovog rješenja na e-Oglasnoj ploči suda (čl. 12. i 19. Stečajnog zakona). </w:t>
      </w:r>
    </w:p>
    <w:p w:rsidRDefault="00621712" w:rsidP="00621712" w:rsidR="00621712" w:rsidRPr="00621712">
      <w:pPr>
        <w:spacing w:after="0"/>
        <w:ind w:firstLine="708"/>
        <w:jc w:val="both"/>
        <w:rPr>
          <w:rFonts w:cs="Times New Roman" w:eastAsia="Times New Roman"/>
          <w:lang w:eastAsia="hr-HR"/>
        </w:rPr>
      </w:pPr>
    </w:p>
    <w:p w:rsidRDefault="00621712" w:rsidP="00621712" w:rsidR="00621712" w:rsidRPr="00621712">
      <w:pPr>
        <w:spacing w:after="0"/>
        <w:ind w:firstLine="708"/>
        <w:rPr>
          <w:rFonts w:cs="Times New Roman" w:eastAsia="Times New Roman"/>
          <w:lang w:eastAsia="hr-HR"/>
        </w:rPr>
      </w:pPr>
      <w:r w:rsidRPr="00621712">
        <w:rPr>
          <w:rFonts w:cs="Times New Roman" w:eastAsia="Times New Roman"/>
          <w:lang w:eastAsia="hr-HR"/>
        </w:rPr>
        <w:t xml:space="preserve">Dostaviti: </w:t>
      </w:r>
    </w:p>
    <w:p w:rsidRDefault="00621712" w:rsidP="00621712" w:rsidR="00621712" w:rsidRPr="00621712">
      <w:pPr>
        <w:spacing w:after="0"/>
        <w:ind w:left="708"/>
        <w:rPr>
          <w:rFonts w:cs="Times New Roman" w:eastAsia="Times New Roman"/>
          <w:lang w:eastAsia="hr-HR"/>
        </w:rPr>
      </w:pPr>
      <w:r w:rsidRPr="00621712">
        <w:rPr>
          <w:rFonts w:cs="Times New Roman" w:eastAsia="Times New Roman"/>
          <w:lang w:eastAsia="hr-HR"/>
        </w:rPr>
        <w:t xml:space="preserve">- Svim sudionicima postupka putem e-Oglasne ploče suda </w:t>
      </w:r>
    </w:p>
    <w:p w:rsidRDefault="00621712" w:rsidP="00621712" w:rsidR="00621712" w:rsidRPr="00621712">
      <w:pPr>
        <w:spacing w:after="0"/>
        <w:ind w:left="708"/>
        <w:rPr>
          <w:rFonts w:cs="Times New Roman" w:eastAsia="Times New Roman"/>
          <w:lang w:eastAsia="hr-HR"/>
        </w:rPr>
      </w:pPr>
      <w:r w:rsidRPr="00621712">
        <w:rPr>
          <w:rFonts w:cs="Times New Roman" w:eastAsia="Times New Roman"/>
          <w:lang w:eastAsia="hr-HR"/>
        </w:rPr>
        <w:t xml:space="preserve">- e-Oglasna ploča suda </w:t>
      </w:r>
    </w:p>
    <w:p w:rsidRDefault="00621712" w:rsidP="00621712" w:rsidR="00621712" w:rsidRPr="00621712">
      <w:pPr>
        <w:spacing w:after="0"/>
        <w:ind w:firstLine="708"/>
        <w:rPr>
          <w:rFonts w:cs="Times New Roman" w:eastAsia="Times New Roman"/>
          <w:lang w:eastAsia="hr-HR"/>
        </w:rPr>
      </w:pPr>
      <w:r w:rsidRPr="00621712">
        <w:rPr>
          <w:rFonts w:cs="Times New Roman" w:eastAsia="Times New Roman"/>
          <w:lang w:eastAsia="hr-HR"/>
        </w:rPr>
        <w:t xml:space="preserve">- Na znanje računovodstvu ovog suda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12"/>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681850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St-952/2016-7</izvorni_sadrzaj>
    <derivirana_varijabla naziv="DomainObject.Oznaka_1">St-952/2016-7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APARTMAN TRADE d.o.o. za trgovinu i usluge</izvorni_sadrzaj>
    <derivirana_varijabla naziv="DomainObject.Predmet.ProtustrankaFormated_1">  APARTMAN TRADE d.o.o. za trgovinu i usluge</derivirana_varijabla>
  </DomainObject.Predmet.ProtustrankaFormated>
  <DomainObject.Predmet.ProtustrankaFormatedOIB>
    <izvorni_sadrzaj>  APARTMAN TRADE d.o.o. za trgovinu i usluge, OIB 48813499090</izvorni_sadrzaj>
    <derivirana_varijabla naziv="DomainObject.Predmet.ProtustrankaFormatedOIB_1">  APARTMAN TRADE d.o.o. za trgovinu i usluge, OIB 48813499090</derivirana_varijabla>
  </DomainObject.Predmet.ProtustrankaFormatedOIB>
  <DomainObject.Predmet.ProtustrankaFormatedWithAdress>
    <izvorni_sadrzaj> APARTMAN TRADE d.o.o. za trgovinu i usluge, Šetalište kneza Branimira bb, 23232 Nin</izvorni_sadrzaj>
    <derivirana_varijabla naziv="DomainObject.Predmet.ProtustrankaFormatedWithAdress_1"> APARTMAN TRADE d.o.o. za trgovinu i usluge, Šetalište kneza Branimira bb, 23232 Nin</derivirana_varijabla>
  </DomainObject.Predmet.ProtustrankaFormatedWithAdress>
  <DomainObject.Predmet.ProtustrankaFormatedWithAdressOIB>
    <izvorni_sadrzaj> APARTMAN TRADE d.o.o. za trgovinu i usluge, OIB 48813499090, Šetalište kneza Branimira bb, 23232 Nin</izvorni_sadrzaj>
    <derivirana_varijabla naziv="DomainObject.Predmet.ProtustrankaFormatedWithAdressOIB_1"> APARTMAN TRADE d.o.o. za trgovinu i usluge, OIB 48813499090, Šetalište kneza Branimira bb, 23232 Nin</derivirana_varijabla>
  </DomainObject.Predmet.ProtustrankaFormatedWithAdressOIB>
  <DomainObject.Predmet.ProtustrankaWithAdress>
    <izvorni_sadrzaj>APARTMAN TRADE d.o.o. za trgovinu i usluge Šetalište kneza Branimira bb, 23232 Nin</izvorni_sadrzaj>
    <derivirana_varijabla naziv="DomainObject.Predmet.ProtustrankaWithAdress_1">APARTMAN TRADE d.o.o. za trgovinu i usluge Šetalište kneza Branimira bb, 23232 Nin</derivirana_varijabla>
  </DomainObject.Predmet.ProtustrankaWithAdress>
  <DomainObject.Predmet.ProtustrankaWithAdressOIB>
    <izvorni_sadrzaj>APARTMAN TRADE d.o.o. za trgovinu i usluge, OIB 48813499090, Šetalište kneza Branimira bb, 23232 Nin</izvorni_sadrzaj>
    <derivirana_varijabla naziv="DomainObject.Predmet.ProtustrankaWithAdressOIB_1">APARTMAN TRADE d.o.o. za trgovinu i usluge, OIB 48813499090, Šetalište kneza Branimira bb, 23232 Nin</derivirana_varijabla>
  </DomainObject.Predmet.ProtustrankaWithAdressOIB>
  <DomainObject.Predmet.ProtustrankaNazivFormated>
    <izvorni_sadrzaj>APARTMAN TRADE d.o.o. za trgovinu i usluge</izvorni_sadrzaj>
    <derivirana_varijabla naziv="DomainObject.Predmet.ProtustrankaNazivFormated_1">APARTMAN TRADE d.o.o. za trgovinu i usluge</derivirana_varijabla>
  </DomainObject.Predmet.ProtustrankaNazivFormated>
  <DomainObject.Predmet.ProtustrankaNazivFormatedOIB>
    <izvorni_sadrzaj>APARTMAN TRADE d.o.o. za trgovinu i usluge, OIB 48813499090</izvorni_sadrzaj>
    <derivirana_varijabla naziv="DomainObject.Predmet.ProtustrankaNazivFormatedOIB_1">APARTMAN TRADE d.o.o. za trgovinu i usluge, OIB 48813499090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APARTMAN TRADE d.o.o. za trgovinu i usluge</item>
    </izvorni_sadrzaj>
    <derivirana_varijabla naziv="DomainObject.Predmet.ProtuStrankaListFormated_1">
      <item>APARTMAN TRADE d.o.o. za trgovinu i usluge</item>
    </derivirana_varijabla>
  </DomainObject.Predmet.ProtuStrankaListFormated>
  <DomainObject.Predmet.ProtuStrankaListFormatedOIB>
    <izvorni_sadrzaj>
      <item>APARTMAN TRADE d.o.o. za trgovinu i usluge, OIB 48813499090</item>
    </izvorni_sadrzaj>
    <derivirana_varijabla naziv="DomainObject.Predmet.ProtuStrankaListFormatedOIB_1">
      <item>APARTMAN TRADE d.o.o. za trgovinu i usluge, OIB 48813499090</item>
    </derivirana_varijabla>
  </DomainObject.Predmet.ProtuStrankaListFormatedOIB>
  <DomainObject.Predmet.ProtuStrankaListFormatedWithAdress>
    <izvorni_sadrzaj>
      <item>APARTMAN TRADE d.o.o. za trgovinu i usluge, Šetalište kneza Branimira bb, 23232 Nin</item>
    </izvorni_sadrzaj>
    <derivirana_varijabla naziv="DomainObject.Predmet.ProtuStrankaListFormatedWithAdress_1">
      <item>APARTMAN TRADE d.o.o. za trgovinu i usluge, Šetalište kneza Branimira bb, 23232 Nin</item>
    </derivirana_varijabla>
  </DomainObject.Predmet.ProtuStrankaListFormatedWithAdress>
  <DomainObject.Predmet.ProtuStrankaListFormatedWithAdressOIB>
    <izvorni_sadrzaj>
      <item>APARTMAN TRADE d.o.o. za trgovinu i usluge, OIB 48813499090, Šetalište kneza Branimira bb, 23232 Nin</item>
    </izvorni_sadrzaj>
    <derivirana_varijabla naziv="DomainObject.Predmet.ProtuStrankaListFormatedWithAdressOIB_1">
      <item>APARTMAN TRADE d.o.o. za trgovinu i usluge, OIB 48813499090, Šetalište kneza Branimira bb, 23232 Nin</item>
    </derivirana_varijabla>
  </DomainObject.Predmet.ProtuStrankaListFormatedWithAdressOIB>
  <DomainObject.Predmet.ProtuStrankaListNazivFormated>
    <izvorni_sadrzaj>
      <item>APARTMAN TRADE d.o.o. za trgovinu i usluge</item>
    </izvorni_sadrzaj>
    <derivirana_varijabla naziv="DomainObject.Predmet.ProtuStrankaListNazivFormated_1">
      <item>APARTMAN TRADE d.o.o. za trgovinu i usluge</item>
    </derivirana_varijabla>
  </DomainObject.Predmet.ProtuStrankaListNazivFormated>
  <DomainObject.Predmet.ProtuStrankaListNazivFormatedOIB>
    <izvorni_sadrzaj>
      <item>APARTMAN TRADE d.o.o. za trgovinu i usluge, OIB 48813499090</item>
    </izvorni_sadrzaj>
    <derivirana_varijabla naziv="DomainObject.Predmet.ProtuStrankaListNazivFormatedOIB_1">
      <item>APARTMAN TRADE d.o.o. za trgovinu i usluge, OIB 48813499090</item>
    </derivirana_varijabla>
  </DomainObject.Predmet.ProtuStrankaListNazivFormatedOIB>
  <DomainObject.Predmet.OstaliListFormated>
    <izvorni_sadrzaj>
      <item>ODVJETNIČKO DRUŠTVO ANTE GLUIĆ &amp; ŠIME NINČEVIĆ društvo s ograničenom odgovornošću</item>
    </izvorni_sadrzaj>
    <derivirana_varijabla naziv="DomainObject.Predmet.OstaliListFormated_1">
      <item>ODVJETNIČKO DRUŠTVO ANTE GLUIĆ &amp; ŠIME NINČEVIĆ društvo s ograničenom odgovornošću</item>
    </derivirana_varijabla>
  </DomainObject.Predmet.OstaliListFormated>
  <DomainObject.Predmet.OstaliListFormatedOIB>
    <izvorni_sadrzaj>
      <item>ODVJETNIČKO DRUŠTVO ANTE GLUIĆ &amp; ŠIME NINČEVIĆ društvo s ograničenom odgovornošću, OIB 75663620109</item>
    </izvorni_sadrzaj>
    <derivirana_varijabla naziv="DomainObject.Predmet.OstaliListFormatedOIB_1">
      <item>ODVJETNIČKO DRUŠTVO ANTE GLUIĆ &amp; ŠIME NINČEVIĆ društvo s ograničenom odgovornošću, OIB 75663620109</item>
    </derivirana_varijabla>
  </DomainObject.Predmet.OstaliListFormatedOIB>
  <DomainObject.Predmet.OstaliListFormatedWithAdress>
    <izvorni_sadrzaj>
      <item>ODVJETNIČKO DRUŠTVO ANTE GLUIĆ &amp; ŠIME NINČEVIĆ društvo s ograničenom odgovornošću, Špire Brusine 16, 23000 Zadar</item>
    </izvorni_sadrzaj>
    <derivirana_varijabla naziv="DomainObject.Predmet.OstaliListFormatedWithAdress_1">
      <item>ODVJETNIČKO DRUŠTVO ANTE GLUIĆ &amp; ŠIME NINČEVIĆ društvo s ograničenom odgovornošću, Špire Brusine 16, 23000 Zadar</item>
    </derivirana_varijabla>
  </DomainObject.Predmet.OstaliListFormatedWithAdress>
  <DomainObject.Predmet.OstaliListFormatedWithAdressOIB>
    <izvorni_sadrzaj>
      <item>ODVJETNIČKO DRUŠTVO ANTE GLUIĆ &amp; ŠIME NINČEVIĆ društvo s ograničenom odgovornošću, OIB 75663620109, Špire Brusine 16, 23000 Zadar</item>
    </izvorni_sadrzaj>
    <derivirana_varijabla naziv="DomainObject.Predmet.OstaliListFormatedWithAdressOIB_1">
      <item>ODVJETNIČKO DRUŠTVO ANTE GLUIĆ &amp; ŠIME NINČEVIĆ društvo s ograničenom odgovornošću, OIB 75663620109, Špire Brusine 16, 23000 Zadar</item>
    </derivirana_varijabla>
  </DomainObject.Predmet.OstaliListFormatedWithAdressOIB>
  <DomainObject.Predmet.OstaliListNazivFormated>
    <izvorni_sadrzaj>
      <item>ODVJETNIČKO DRUŠTVO ANTE GLUIĆ &amp; ŠIME NINČEVIĆ društvo s ograničenom odgovornošću</item>
    </izvorni_sadrzaj>
    <derivirana_varijabla naziv="DomainObject.Predmet.OstaliListNazivFormated_1">
      <item>ODVJETNIČKO DRUŠTVO ANTE GLUIĆ &amp; ŠIME NINČEVIĆ društvo s ograničenom odgovornošću</item>
    </derivirana_varijabla>
  </DomainObject.Predmet.OstaliListNazivFormated>
  <DomainObject.Predmet.OstaliListNazivFormatedOIB>
    <izvorni_sadrzaj>
      <item>ODVJETNIČKO DRUŠTVO ANTE GLUIĆ &amp; ŠIME NINČEVIĆ društvo s ograničenom odgovornošću, OIB 75663620109</item>
    </izvorni_sadrzaj>
    <derivirana_varijabla naziv="DomainObject.Predmet.OstaliListNazivFormatedOIB_1">
      <item>ODVJETNIČKO DRUŠTVO ANTE GLUIĆ &amp; ŠIME NINČEVIĆ društvo s ograničenom odgovornošću,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St-952/2016-7</izvorni_sadrzaj>
    <derivirana_varijabla naziv="DomainObject.PoslovniBrojDokumenta_1">St-952/2016-7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APARTMAN TRADE d.o.o. za trgovinu i usluge</izvorni_sadrzaj>
    <derivirana_varijabla naziv="DomainObject.Predmet.ProtustrankaIDrugi_1">APARTMAN TRADE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APARTMAN TRADE d.o.o. za trgovinu i usluge, OIB 48813499090, Šetalište kneza Branimira bb, 23232 Nin</izvorni_sadrzaj>
    <derivirana_varijabla naziv="DomainObject.Predmet.ProtustrankaIDrugiAdressOIB_1">APARTMAN TRADE d.o.o. za trgovinu i usluge, OIB 48813499090, Šetalište kneza Branimira bb, 23232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APARTMAN TRADE d.o.o. za trgovinu i usluge</item>
      <item>FINA</item>
      <item>ODVJETNIČKO DRUŠTVO ANTE GLUIĆ &amp; ŠIME NINČEVIĆ društvo s ograničenom odgovornošću</item>
    </izvorni_sadrzaj>
    <derivirana_varijabla naziv="DomainObject.Predmet.SudioniciListNaziv_1">
      <item>APARTMAN TRADE d.o.o. za trgovinu i usluge</item>
      <item>FINA</item>
      <item>ODVJETNIČKO DRUŠTVO ANTE GLUIĆ &amp; ŠIME NINČEVIĆ društvo s ograničenom odgovornošću</item>
    </derivirana_varijabla>
  </DomainObject.Predmet.SudioniciListNaziv>
  <DomainObject.Predmet.SudioniciListAdressOIB>
    <izvorni_sadrzaj>
      <item>APARTMAN TRADE d.o.o. za trgovinu i usluge, OIB 48813499090, Šetalište kneza Branimira bb,23232 Nin</item>
      <item>FINA, OIB 85821130368</item>
      <item>ODVJETNIČKO DRUŠTVO ANTE GLUIĆ &amp; ŠIME NINČEVIĆ društvo s ograničenom odgovornošću, OIB 75663620109, Špire Brusine 16,23000 Zadar</item>
    </izvorni_sadrzaj>
    <derivirana_varijabla naziv="DomainObject.Predmet.SudioniciListAdressOIB_1">
      <item>APARTMAN TRADE d.o.o. za trgovinu i usluge, OIB 48813499090, Šetalište kneza Branimira bb,23232 Nin</item>
      <item>FINA, OIB 85821130368</item>
      <item>ODVJETNIČKO DRUŠTVO ANTE GLUIĆ &amp; ŠIME NINČEVIĆ društvo s ograničenom odgovornošću, OIB 75663620109, Špire Brusine 16,23000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63683-A1F0-4645-8920-7E3259B17F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5127</properties:Characters>
  <properties:Lines>105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2016-11-03T11:55:00Z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St-952/2016-7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