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567d" w14:paraId="02e567d" w:rsidRDefault="00AE649C" w:rsidP="000162C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162C3" w:rsidP="000162C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162C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St-107/15-37</w:t>
      </w:r>
    </w:p>
    <w:p w:rsidRDefault="00EA1C6D" w:rsidP="000162C3" w:rsidR="00AE649C" w:rsidRPr="00B76F3C">
      <w:pPr>
        <w:pStyle w:val="SudSjedite"/>
      </w:pPr>
      <w:r>
        <w:tab/>
      </w:r>
    </w:p>
    <w:p w:rsidRDefault="000162C3" w:rsidP="000162C3" w:rsidR="000162C3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ind w:firstLine="720"/>
        <w:rPr>
          <w:rFonts w:cs="Times New Roman"/>
          <w:b/>
        </w:rPr>
      </w:pPr>
    </w:p>
    <w:p w:rsidRDefault="000162C3" w:rsidP="000162C3" w:rsidR="000162C3">
      <w:pPr>
        <w:spacing w:after="0"/>
        <w:ind w:firstLine="720"/>
        <w:rPr>
          <w:rFonts w:cs="Times New Roman"/>
          <w:b/>
        </w:rPr>
      </w:pP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0162C3" w:rsidP="000162C3" w:rsidR="000162C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jc w:val="right"/>
        <w:rPr>
          <w:rFonts w:cs="Times New Roman"/>
        </w:rPr>
      </w:pPr>
    </w:p>
    <w:p w:rsidRDefault="000162C3" w:rsidP="000162C3" w:rsidR="00016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0162C3" w:rsidP="000162C3" w:rsidR="000162C3">
      <w:pPr>
        <w:spacing w:after="0"/>
        <w:jc w:val="both"/>
        <w:rPr>
          <w:rFonts w:cs="Times New Roman"/>
        </w:rPr>
      </w:pPr>
    </w:p>
    <w:p w:rsidRDefault="000162C3" w:rsidP="000162C3" w:rsidR="00016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stečajnom sucu Iris Hatvalić Nemec, u stečajnom postupku nad dužnikom </w:t>
      </w:r>
      <w:r>
        <w:t>ŠARČEVIĆ d.o.o., Žigrovec, Vl. Nazora 16, OIB: 26782775609, zastupanog po stečajnom upravitelju Jeleni Stankus-Tkalec</w:t>
      </w:r>
      <w:r>
        <w:rPr>
          <w:rFonts w:cs="Times New Roman"/>
        </w:rPr>
        <w:t>, nakon održanog posebnog ispitnog i izvještajnog ročišta dana 1. srpnja 2016. te izrađene posebne tablice ispitanih tražbina, dana 6. srpnja 2016.</w:t>
      </w:r>
    </w:p>
    <w:p w:rsidRDefault="000162C3" w:rsidP="000162C3" w:rsidR="000162C3">
      <w:pPr>
        <w:spacing w:after="0"/>
        <w:jc w:val="both"/>
        <w:rPr>
          <w:rFonts w:cs="Times New Roman"/>
          <w:color w:val="003366"/>
        </w:rPr>
      </w:pPr>
    </w:p>
    <w:p w:rsidRDefault="000162C3" w:rsidP="000162C3" w:rsidR="000162C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0162C3" w:rsidP="000162C3" w:rsidR="00016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162C3" w:rsidP="000162C3" w:rsidR="000162C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0162C3" w:rsidP="000162C3" w:rsidR="000162C3">
      <w:pPr>
        <w:pStyle w:val="Odlomakpopisa"/>
        <w:spacing w:after="0"/>
        <w:rPr>
          <w:rFonts w:cs="Times New Roman"/>
          <w:u w:val="single"/>
        </w:rPr>
      </w:pPr>
    </w:p>
    <w:p w:rsidRDefault="000162C3" w:rsidP="000162C3" w:rsidR="000162C3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tbl>
      <w:tblPr>
        <w:tblW w:type="dxa" w:w="11340"/>
        <w:tblInd w:type="dxa" w:w="-1026"/>
        <w:tblLook w:val="04A0" w:noVBand="1" w:noHBand="0" w:lastColumn="0" w:firstColumn="1" w:lastRow="0" w:firstRow="1"/>
      </w:tblPr>
      <w:tblGrid>
        <w:gridCol w:w="708"/>
        <w:gridCol w:w="2127"/>
        <w:gridCol w:w="2127"/>
        <w:gridCol w:w="1701"/>
        <w:gridCol w:w="1559"/>
        <w:gridCol w:w="1337"/>
        <w:gridCol w:w="1781"/>
      </w:tblGrid>
      <w:tr w:rsidTr="000162C3" w:rsidR="000162C3">
        <w:trPr>
          <w:trHeight w:val="854"/>
        </w:trPr>
        <w:tc>
          <w:tcPr>
            <w:tcW w:type="dxa" w:w="708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OSNOVA</w:t>
            </w:r>
            <w:r>
              <w:rPr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IZNOS PRIJAVLJENE  TRAŽBINE/KN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IZNOS PRIZNATE TRAŽBINE/KN</w:t>
            </w:r>
          </w:p>
        </w:tc>
        <w:tc>
          <w:tcPr>
            <w:tcW w:type="dxa" w:w="133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7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NAPOMENA</w:t>
            </w:r>
          </w:p>
        </w:tc>
      </w:tr>
      <w:tr w:rsidTr="000162C3" w:rsidR="000162C3">
        <w:trPr>
          <w:trHeight w:val="1391"/>
        </w:trPr>
        <w:tc>
          <w:tcPr>
            <w:tcW w:type="dxa" w:w="708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62C3" w:rsidP="000162C3" w:rsidR="000162C3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HRVATSKA RADIOTELEVIZIJA, Prisavlje 3, 10000 Zagreb, OIB 68419124305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62C3" w:rsidP="000162C3" w:rsidR="000162C3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 Ovrv-2364/15 od 14.10.2015.g., rješenje o ovrski Ovrv-5269/13 od 13.12.2013.g., računi za pristojbu od 04. i 02. mjeseca 2015.g., kamata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62C3" w:rsidP="000162C3" w:rsidR="000162C3">
            <w:pPr>
              <w:spacing w:after="0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2.471,84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0162C3" w:rsidP="000162C3" w:rsidR="000162C3">
            <w:pPr>
              <w:spacing w:after="0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2.471,84</w:t>
            </w:r>
          </w:p>
        </w:tc>
        <w:tc>
          <w:tcPr>
            <w:tcW w:type="dxa" w:w="133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162C3" w:rsidP="000162C3" w:rsidR="000162C3">
            <w:pPr>
              <w:spacing w:after="0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781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0162C3" w:rsidP="000162C3" w:rsidR="000162C3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Tr="000162C3" w:rsidR="000162C3">
        <w:trPr>
          <w:trHeight w:val="630"/>
        </w:trPr>
        <w:tc>
          <w:tcPr>
            <w:tcW w:type="dxa" w:w="708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162C3" w:rsidP="000162C3" w:rsidR="000162C3">
            <w:pPr>
              <w:spacing w:after="0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UKUPNO PRIJAVLJENE TRAŽBINE  II VIŠI ISPLATNI RED 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162C3" w:rsidP="000162C3" w:rsidR="000162C3">
            <w:pPr>
              <w:spacing w:after="0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162C3" w:rsidP="000162C3" w:rsidR="000162C3">
            <w:pPr>
              <w:spacing w:after="0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2.471,84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162C3" w:rsidP="000162C3" w:rsidR="000162C3">
            <w:pPr>
              <w:spacing w:after="0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2.471,84</w:t>
            </w:r>
          </w:p>
        </w:tc>
        <w:tc>
          <w:tcPr>
            <w:tcW w:type="dxa" w:w="133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0162C3" w:rsidP="000162C3" w:rsidR="000162C3">
            <w:pPr>
              <w:spacing w:after="0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78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0162C3" w:rsidP="000162C3" w:rsidR="000162C3">
            <w:pPr>
              <w:spacing w:after="0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Default="000162C3" w:rsidP="000162C3" w:rsidR="000162C3">
      <w:pPr>
        <w:pStyle w:val="Odlomakpopisa"/>
        <w:spacing w:after="0"/>
        <w:rPr>
          <w:rFonts w:cs="Times New Roman"/>
          <w:u w:val="single"/>
        </w:rPr>
      </w:pPr>
    </w:p>
    <w:p w:rsidRDefault="000162C3" w:rsidP="000162C3" w:rsidR="000162C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0162C3" w:rsidP="000162C3" w:rsidR="000162C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t>Svi vjerovnici čije su tražbine djelomično ili u cijelosti osporene, u p u ć u j u  se  na pokretanje parnice protiv stečajnog dužnika, radi utvrđivanja osporenog iznosa tražbine, odnosno na nastavak već započetih parnica, u roku od 8 dana od dana dostave ovog rješenja.</w:t>
      </w:r>
    </w:p>
    <w:p w:rsidRDefault="000162C3" w:rsidP="000162C3" w:rsidR="000162C3">
      <w:pPr>
        <w:spacing w:after="0"/>
        <w:ind w:left="708"/>
        <w:jc w:val="both"/>
        <w:rPr>
          <w:rFonts w:cs="Times New Roman"/>
        </w:rPr>
      </w:pPr>
    </w:p>
    <w:p w:rsidRDefault="000162C3" w:rsidP="000162C3" w:rsidR="000162C3">
      <w:pPr>
        <w:numPr>
          <w:ilvl w:val="0"/>
          <w:numId w:val="47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lastRenderedPageBreak/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0162C3" w:rsidP="000162C3" w:rsidR="000162C3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0162C3" w:rsidP="000162C3" w:rsidR="000162C3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0162C3" w:rsidP="000162C3" w:rsidR="000162C3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0162C3" w:rsidP="000162C3" w:rsidR="000162C3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0162C3" w:rsidP="000162C3" w:rsidR="00016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0162C3" w:rsidP="000162C3" w:rsidR="000162C3">
      <w:pPr>
        <w:spacing w:after="0"/>
        <w:jc w:val="center"/>
        <w:rPr>
          <w:rFonts w:cs="Times New Roman"/>
        </w:rPr>
      </w:pPr>
    </w:p>
    <w:p w:rsidRDefault="000162C3" w:rsidP="000162C3" w:rsidR="000162C3">
      <w:pPr>
        <w:spacing w:after="0"/>
        <w:jc w:val="both"/>
        <w:rPr>
          <w:rFonts w:cs="Times New Roman"/>
        </w:rPr>
      </w:pPr>
    </w:p>
    <w:p w:rsidRDefault="000162C3" w:rsidP="000162C3" w:rsidR="000162C3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St-107/15-13 od </w:t>
      </w:r>
      <w:r>
        <w:rPr>
          <w:rFonts w:cs="Times New Roman"/>
        </w:rPr>
        <w:t xml:space="preserve">23. listopada </w:t>
      </w:r>
      <w:r>
        <w:rPr>
          <w:rFonts w:cs="Times New Roman"/>
          <w:color w:themeColor="text1" w:val="000000"/>
        </w:rPr>
        <w:t xml:space="preserve">2015. </w:t>
      </w:r>
      <w:r>
        <w:rPr>
          <w:rFonts w:cs="Times New Roman"/>
        </w:rPr>
        <w:t>otvoren je stečajni postupak nad dužnikom ŠARČEVIĆ d.o.o., Žigrovec, Vl. Nazora 16, OIB: 26782775609 u 13,30 sati.</w:t>
      </w:r>
    </w:p>
    <w:p w:rsidRDefault="000162C3" w:rsidP="000162C3" w:rsidR="000162C3">
      <w:pPr>
        <w:spacing w:after="0"/>
        <w:jc w:val="both"/>
        <w:rPr>
          <w:rFonts w:cs="Times New Roman"/>
        </w:rPr>
      </w:pPr>
    </w:p>
    <w:p w:rsidRDefault="000162C3" w:rsidP="000162C3" w:rsidR="00016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posebnom ispitnom ročištu održanom 1. srpnja 2016. ispitane su tražbine naknadno prijavljene u roku iz čl. 176. Stečajnog Zakona.</w:t>
      </w:r>
    </w:p>
    <w:p w:rsidRDefault="000162C3" w:rsidP="000162C3" w:rsidR="000162C3">
      <w:pPr>
        <w:spacing w:after="0"/>
        <w:ind w:firstLine="708"/>
        <w:jc w:val="both"/>
        <w:rPr>
          <w:rFonts w:cs="Times New Roman"/>
        </w:rPr>
      </w:pPr>
    </w:p>
    <w:p w:rsidRDefault="000162C3" w:rsidP="000162C3" w:rsidR="00016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bCs/>
        </w:rPr>
        <w:t xml:space="preserve">2.471,84 </w:t>
      </w:r>
      <w:r>
        <w:rPr>
          <w:rFonts w:cs="Times New Roman"/>
        </w:rPr>
        <w:t xml:space="preserve">kn, od čega je priznat cjelokupni iznos od </w:t>
      </w:r>
      <w:r>
        <w:rPr>
          <w:bCs/>
        </w:rPr>
        <w:t xml:space="preserve">2.471,84 </w:t>
      </w:r>
      <w:r>
        <w:rPr>
          <w:rFonts w:cs="Times New Roman"/>
        </w:rPr>
        <w:t xml:space="preserve">kn. </w:t>
      </w:r>
    </w:p>
    <w:p w:rsidRDefault="000162C3" w:rsidP="000162C3" w:rsidR="00016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0162C3" w:rsidP="000162C3" w:rsidR="000162C3">
      <w:pPr>
        <w:spacing w:after="0"/>
        <w:jc w:val="both"/>
        <w:rPr>
          <w:rFonts w:cs="Times New Roman"/>
        </w:rPr>
      </w:pPr>
    </w:p>
    <w:p w:rsidRDefault="000162C3" w:rsidP="000162C3" w:rsidR="00016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6. srpnja 2016.</w:t>
      </w: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0162C3" w:rsidP="000162C3" w:rsidR="000162C3">
      <w:pPr>
        <w:spacing w:after="0"/>
        <w:ind w:firstLine="708" w:left="4956"/>
        <w:rPr>
          <w:rFonts w:cs="Times New Roman"/>
        </w:rPr>
      </w:pP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rPr>
          <w:rFonts w:cs="Times New Roman"/>
        </w:rPr>
      </w:pPr>
    </w:p>
    <w:p w:rsidRDefault="000162C3" w:rsidP="000162C3" w:rsidR="000162C3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0162C3" w:rsidP="000162C3" w:rsidR="000162C3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0162C3" w:rsidP="000162C3" w:rsidR="000162C3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0162C3" w:rsidP="000162C3" w:rsidR="000162C3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0162C3" w:rsidP="000162C3" w:rsidR="000162C3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Žalba izjavljena protiv rješenja o upućivanju u parnicu bez utjecaja je na rok za pokretanje parnice, iz čl. 178. st. 6. Stečajnog zakona.</w:t>
      </w:r>
    </w:p>
    <w:p w:rsidRDefault="000162C3" w:rsidP="000162C3" w:rsidR="000162C3">
      <w:pPr>
        <w:spacing w:after="0"/>
        <w:ind w:left="708"/>
        <w:rPr>
          <w:rFonts w:cs="Times New Roman"/>
        </w:rPr>
      </w:pPr>
    </w:p>
    <w:p w:rsidRDefault="000162C3" w:rsidP="000162C3" w:rsidR="000162C3">
      <w:pPr>
        <w:spacing w:after="0"/>
        <w:ind w:left="708"/>
        <w:rPr>
          <w:rFonts w:cs="Times New Roman"/>
        </w:rPr>
      </w:pPr>
    </w:p>
    <w:p w:rsidRDefault="000162C3" w:rsidP="000162C3" w:rsidR="000162C3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162C3" w:rsidP="000162C3" w:rsidR="000162C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 w:eastAsia="Calibri"/>
        </w:rPr>
        <w:t xml:space="preserve">Jelena Stankus Tkalec, dipl. iur.  iz </w:t>
      </w:r>
      <w:r>
        <w:rPr>
          <w:rFonts w:cs="Times New Roman"/>
        </w:rPr>
        <w:t>Jalkovca, B. Radića 20</w:t>
      </w:r>
    </w:p>
    <w:p w:rsidRDefault="000162C3" w:rsidP="000162C3" w:rsidR="000162C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0162C3" w:rsidP="000162C3" w:rsidR="000162C3">
      <w:pPr>
        <w:spacing w:after="0"/>
        <w:jc w:val="both"/>
        <w:rPr>
          <w:rFonts w:cs="Times New Roman"/>
        </w:rPr>
      </w:pPr>
    </w:p>
    <w:p w:rsidRDefault="00CB0EA4" w:rsidP="000162C3" w:rsidR="00CB0EA4">
      <w:pPr>
        <w:pStyle w:val="Naslovdokumenta"/>
        <w:spacing w:after="0"/>
      </w:pPr>
    </w:p>
    <w:p w:rsidRDefault="0071688E" w:rsidP="000162C3" w:rsidR="0071688E">
      <w:pPr>
        <w:pStyle w:val="Poetniodjeljak"/>
        <w:spacing w:after="0"/>
      </w:pPr>
    </w:p>
    <w:p w:rsidRDefault="00A21F0D" w:rsidP="000162C3" w:rsidR="00A21F0D">
      <w:pPr>
        <w:pStyle w:val="NormaleSPIS"/>
        <w:spacing w:after="0"/>
        <w:rPr>
          <w:noProof/>
        </w:rPr>
      </w:pPr>
    </w:p>
    <w:p w:rsidRDefault="00DA0242" w:rsidP="000162C3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AE1542"/>
    <w:multiLevelType w:val="hybridMultilevel"/>
    <w:tmpl w:val="082259A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3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0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2C3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5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St-107/2015-37</izvorni_sadrzaj>
    <derivirana_varijabla naziv="DomainObject.Oznaka_1">St-107/2015-37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ŠARČEVIĆ društvo s ograničenom odgovornošću za trgovinu i prijevoz zastupanog po punomoćniku David Šarčević</izvorni_sadrzaj>
    <derivirana_varijabla naziv="DomainObject.Predmet.ProtustrankaFormated_1">  ŠARČEVIĆ društvo s ograničenom odgovornošću za trgovinu i prijevoz zastupanog po punomoćniku David Šarčević</derivirana_varijabla>
  </DomainObject.Predmet.ProtustrankaFormated>
  <DomainObject.Predmet.ProtustrankaFormatedOIB>
    <izvorni_sadrzaj>  ŠARČEVIĆ društvo s ograničenom odgovornošću za trgovinu i prijevoz, OIB 26782775609 zastupanog po punomoćniku David Šarčević</izvorni_sadrzaj>
    <derivirana_varijabla naziv="DomainObject.Predmet.ProtustrankaFormatedOIB_1">  ŠARČEVIĆ društvo s ograničenom odgovornošću za trgovinu i prijevoz, OIB 26782775609 zastupanog po punomoćniku David Šarčević</derivirana_varijabla>
  </DomainObject.Predmet.ProtustrankaFormatedOIB>
  <DomainObject.Predmet.ProtustrankaFormatedWithAdress>
    <izvorni_sadrzaj> ŠARČEVIĆ društvo s ograničenom odgovornošću za trgovinu i prijevoz, Vladimira Nazora 16, 42204 Žigrovec zastupanog po punomoćniku David Šarčević</izvorni_sadrzaj>
    <derivirana_varijabla naziv="DomainObject.Predmet.ProtustrankaFormatedWithAdress_1"> ŠARČEVIĆ društvo s ograničenom odgovornošću za trgovinu i prijevoz, Vladimira Nazora 16, 42204 Žigrovec zastupanog po punomoćniku David Šarčević</derivirana_varijabla>
  </DomainObject.Predmet.ProtustrankaFormatedWithAdress>
  <DomainObject.Predmet.ProtustrankaFormatedWithAdressOIB>
    <izvorni_sadrzaj> ŠARČEVIĆ društvo s ograničenom odgovornošću za trgovinu i prijevoz, OIB 26782775609, Vladimira Nazora 16, 42204 Žigrovec zastupanog po punomoćniku David Šarčević</izvorni_sadrzaj>
    <derivirana_varijabla naziv="DomainObject.Predmet.ProtustrankaFormatedWithAdressOIB_1"> ŠARČEVIĆ društvo s ograničenom odgovornošću za trgovinu i prijevoz, OIB 26782775609, Vladimira Nazora 16, 42204 Žigrovec zastupanog po punomoćniku David Šarčević</derivirana_varijabla>
  </DomainObject.Predmet.ProtustrankaFormatedWithAdressOIB>
  <DomainObject.Predmet.ProtustrankaWithAdress>
    <izvorni_sadrzaj>ŠARČEVIĆ društvo s ograničenom odgovornošću za trgovinu i prijevoz Vladimira Nazora 16, 42204 Žigrovec</izvorni_sadrzaj>
    <derivirana_varijabla naziv="DomainObject.Predmet.ProtustrankaWithAdress_1">ŠARČEVIĆ društvo s ograničenom odgovornošću za trgovinu i prijevoz Vladimira Nazora 16, 42204 Žigrovec</derivirana_varijabla>
  </DomainObject.Predmet.ProtustrankaWithAdress>
  <DomainObject.Predmet.ProtustrankaWithAdressOIB>
    <izvorni_sadrzaj>ŠARČEVIĆ društvo s ograničenom odgovornošću za trgovinu i prijevoz, OIB 26782775609, Vladimira Nazora 16, 42204 Žigrovec</izvorni_sadrzaj>
    <derivirana_varijabla naziv="DomainObject.Predmet.ProtustrankaWithAdressOIB_1">ŠARČEVIĆ društvo s ograničenom odgovornošću za trgovinu i prijevoz, OIB 26782775609, Vladimira Nazora 16, 42204 Žigrovec</derivirana_varijabla>
  </DomainObject.Predmet.ProtustrankaWithAdressOIB>
  <DomainObject.Predmet.ProtustrankaNazivFormated>
    <izvorni_sadrzaj>ŠARČEVIĆ društvo s ograničenom odgovornošću za trgovinu i prijevoz</izvorni_sadrzaj>
    <derivirana_varijabla naziv="DomainObject.Predmet.ProtustrankaNazivFormated_1">ŠARČEVIĆ društvo s ograničenom odgovornošću za trgovinu i prijevoz</derivirana_varijabla>
  </DomainObject.Predmet.ProtustrankaNazivFormated>
  <DomainObject.Predmet.ProtustrankaNazivFormatedOIB>
    <izvorni_sadrzaj>ŠARČEVIĆ društvo s ograničenom odgovornošću za trgovinu i prijevoz, OIB 26782775609</izvorni_sadrzaj>
    <derivirana_varijabla naziv="DomainObject.Predmet.ProtustrankaNazivFormatedOIB_1">ŠARČEVIĆ društvo s ograničenom odgovornošću za trgovinu i prijevoz, OIB 26782775609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76498.37</izvorni_sadrzaj>
    <derivirana_varijabla naziv="DomainObject.Predmet.TrenutnaVrijednost_1">76498.37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ŠARČEVIĆ društvo s ograničenom odgovornošću za trgovinu i prijevoz zastupanog po punomoćniku David Šarčević</item>
    </izvorni_sadrzaj>
    <derivirana_varijabla naziv="DomainObject.Predmet.ProtuStrankaListFormated_1">
      <item>ŠARČEVIĆ društvo s ograničenom odgovornošću za trgovinu i prijevoz zastupanog po punomoćniku David Šarčević</item>
    </derivirana_varijabla>
  </DomainObject.Predmet.ProtuStrankaListFormated>
  <DomainObject.Predmet.ProtuStrankaListFormatedOIB>
    <izvorni_sadrzaj>
      <item>ŠARČEVIĆ društvo s ograničenom odgovornošću za trgovinu i prijevoz, OIB 26782775609 zastupanog po punomoćniku David Šarčević</item>
    </izvorni_sadrzaj>
    <derivirana_varijabla naziv="DomainObject.Predmet.ProtuStrankaListFormatedOIB_1">
      <item>ŠARČEVIĆ društvo s ograničenom odgovornošću za trgovinu i prijevoz, OIB 26782775609 zastupanog po punomoćniku David Šarčević</item>
    </derivirana_varijabla>
  </DomainObject.Predmet.ProtuStrankaListFormatedOIB>
  <DomainObject.Predmet.ProtuStrankaListFormatedWithAdress>
    <izvorni_sadrzaj>
      <item>ŠARČEVIĆ društvo s ograničenom odgovornošću za trgovinu i prijevoz, Vladimira Nazora 16, 42204 Žigrovec zastupanog po punomoćniku David Šarčević</item>
    </izvorni_sadrzaj>
    <derivirana_varijabla naziv="DomainObject.Predmet.ProtuStrankaListFormatedWithAdress_1">
      <item>ŠARČEVIĆ društvo s ograničenom odgovornošću za trgovinu i prijevoz, Vladimira Nazora 16, 42204 Žigrovec zastupanog po punomoćniku David Šarčević</item>
    </derivirana_varijabla>
  </DomainObject.Predmet.ProtuStrankaListFormatedWithAdress>
  <DomainObject.Predmet.ProtuStrankaListFormatedWithAdressOIB>
    <izvorni_sadrzaj>
      <item>ŠARČEVIĆ društvo s ograničenom odgovornošću za trgovinu i prijevoz, OIB 26782775609, Vladimira Nazora 16, 42204 Žigrovec zastupanog po punomoćniku David Šarčević</item>
    </izvorni_sadrzaj>
    <derivirana_varijabla naziv="DomainObject.Predmet.ProtuStrankaListFormatedWithAdressOIB_1">
      <item>ŠARČEVIĆ društvo s ograničenom odgovornošću za trgovinu i prijevoz, OIB 26782775609, Vladimira Nazora 16, 42204 Žigrovec zastupanog po punomoćniku David Šarčević</item>
    </derivirana_varijabla>
  </DomainObject.Predmet.ProtuStrankaListFormatedWithAdressOIB>
  <DomainObject.Predmet.ProtuStrankaListNazivFormated>
    <izvorni_sadrzaj>
      <item>ŠARČEVIĆ društvo s ograničenom odgovornošću za trgovinu i prijevoz</item>
    </izvorni_sadrzaj>
    <derivirana_varijabla naziv="DomainObject.Predmet.ProtuStrankaListNazivFormated_1">
      <item>ŠARČEVIĆ društvo s ograničenom odgovornošću za trgovinu i prijevoz</item>
    </derivirana_varijabla>
  </DomainObject.Predmet.ProtuStrankaListNazivFormated>
  <DomainObject.Predmet.ProtuStrankaListNazivFormatedOIB>
    <izvorni_sadrzaj>
      <item>ŠARČEVIĆ društvo s ograničenom odgovornošću za trgovinu i prijevoz, OIB 26782775609</item>
    </izvorni_sadrzaj>
    <derivirana_varijabla naziv="DomainObject.Predmet.ProtuStrankaListNazivFormatedOIB_1">
      <item>ŠARČEVIĆ društvo s ograničenom odgovornošću za trgovinu i prijevoz, OIB 26782775609</item>
    </derivirana_varijabla>
  </DomainObject.Predmet.ProtuStrankaListNazivFormatedOIB>
  <DomainObject.Predmet.OstaliListFormated>
    <izvorni_sadrzaj>
      <item>Sudski registar</item>
      <item>David Šarčević punomoćnik sudionika u postupku ŠARČEVIĆ društvo s ograničenom odgovornošću za trgovinu i prijevoz</item>
      <item>ŽDO Varaždin, Građansko upravni odjel</item>
      <item>Jelena Stankus-Tkalec</item>
      <item>Oglasna ploča suda</item>
      <item>OD Owens i Houška</item>
    </izvorni_sadrzaj>
    <derivirana_varijabla naziv="DomainObject.Predmet.OstaliListFormated_1">
      <item>Sudski registar</item>
      <item>David Šarčević punomoćnik sudionika u postupku ŠARČEVIĆ društvo s ograničenom odgovornošću za trgovinu i prijevoz</item>
      <item>ŽDO Varaždin, Građansko upravni odjel</item>
      <item>Jelena Stankus-Tkalec</item>
      <item>Oglasna ploča suda</item>
      <item>OD Owens i Houška</item>
    </derivirana_varijabla>
  </DomainObject.Predmet.OstaliListFormated>
  <DomainObject.Predmet.OstaliListFormatedOIB>
    <izvorni_sadrzaj>
      <item>Sudski registar</item>
      <item>David Šarčević, OIB 66508095723 punomoćnik sudionika u postupku ŠARČEVIĆ društvo s ograničenom odgovornošću za trgovinu i prijevoz</item>
      <item>ŽDO Varaždin, Građansko upravni odjel</item>
      <item>Jelena Stankus-Tkalec, OIB 91858660271</item>
      <item>Oglasna ploča suda</item>
      <item>OD Owens i Houška</item>
    </izvorni_sadrzaj>
    <derivirana_varijabla naziv="DomainObject.Predmet.OstaliListFormatedOIB_1">
      <item>Sudski registar</item>
      <item>David Šarčević, OIB 66508095723 punomoćnik sudionika u postupku ŠARČEVIĆ društvo s ograničenom odgovornošću za trgovinu i prijevoz</item>
      <item>ŽDO Varaždin, Građansko upravni odjel</item>
      <item>Jelena Stankus-Tkalec, OIB 91858660271</item>
      <item>Oglasna ploča suda</item>
      <item>OD Owens i Houška</item>
    </derivirana_varijabla>
  </DomainObject.Predmet.OstaliListFormatedOIB>
  <DomainObject.Predmet.OstaliListFormatedWithAdress>
    <izvorni_sadrzaj>
      <item>Sudski registar</item>
      <item>David Šarčević, Glavić 66, 42204 Varaždin Breg punomoćnik sudionika u postupku ŠARČEVIĆ društvo s ograničenom odgovornošću za trgovinu i prijevoz</item>
      <item>ŽDO Varaždin, Građansko upravni odjel</item>
      <item>Jelena Stankus-Tkalec, Braće Radića 20, 42000 Jalkovec</item>
      <item>Oglasna ploča suda</item>
      <item>OD Owens i Houška, Praška 10, 10000 Zagreb</item>
    </izvorni_sadrzaj>
    <derivirana_varijabla naziv="DomainObject.Predmet.OstaliListFormatedWithAdress_1">
      <item>Sudski registar</item>
      <item>David Šarčević, Glavić 66, 42204 Varaždin Breg punomoćnik sudionika u postupku ŠARČEVIĆ društvo s ograničenom odgovornošću za trgovinu i prijevoz</item>
      <item>ŽDO Varaždin, Građansko upravni odjel</item>
      <item>Jelena Stankus-Tkalec, Braće Radića 20, 42000 Jalkovec</item>
      <item>Oglasna ploča suda</item>
      <item>OD Owens i Houška, Praška 10, 10000 Zagreb</item>
    </derivirana_varijabla>
  </DomainObject.Predmet.OstaliListFormatedWithAdress>
  <DomainObject.Predmet.OstaliListFormatedWithAdressOIB>
    <izvorni_sadrzaj>
      <item>Sudski registar</item>
      <item>David Šarčević, OIB 66508095723, Glavić 66, 42204 Varaždin Breg punomoćnik sudionika u postupku ŠARČEVIĆ društvo s ograničenom odgovornošću za trgovinu i prijevoz</item>
      <item>ŽDO Varaždin, Građansko upravni odjel</item>
      <item>Jelena Stankus-Tkalec, OIB 91858660271, Braće Radića 20, 42000 Jalkovec</item>
      <item>Oglasna ploča suda</item>
      <item>OD Owens i Houška, Praška 10, 10000 Zagreb</item>
    </izvorni_sadrzaj>
    <derivirana_varijabla naziv="DomainObject.Predmet.OstaliListFormatedWithAdressOIB_1">
      <item>Sudski registar</item>
      <item>David Šarčević, OIB 66508095723, Glavić 66, 42204 Varaždin Breg punomoćnik sudionika u postupku ŠARČEVIĆ društvo s ograničenom odgovornošću za trgovinu i prijevoz</item>
      <item>ŽDO Varaždin, Građansko upravni odjel</item>
      <item>Jelena Stankus-Tkalec, OIB 91858660271, Braće Radića 20, 42000 Jalkovec</item>
      <item>Oglasna ploča suda</item>
      <item>OD Owens i Houška, Praška 10, 10000 Zagreb</item>
    </derivirana_varijabla>
  </DomainObject.Predmet.OstaliListFormatedWithAdressOIB>
  <DomainObject.Predmet.OstaliListNazivFormated>
    <izvorni_sadrzaj>
      <item>Sudski registar</item>
      <item>David Šarčević</item>
      <item>ŽDO Varaždin, Građansko upravni odjel</item>
      <item>Jelena Stankus-Tkalec</item>
      <item>Oglasna ploča suda</item>
      <item>OD Owens i Houška</item>
    </izvorni_sadrzaj>
    <derivirana_varijabla naziv="DomainObject.Predmet.OstaliListNazivFormated_1">
      <item>Sudski registar</item>
      <item>David Šarčević</item>
      <item>ŽDO Varaždin, Građansko upravni odjel</item>
      <item>Jelena Stankus-Tkalec</item>
      <item>Oglasna ploča suda</item>
      <item>OD Owens i Houška</item>
    </derivirana_varijabla>
  </DomainObject.Predmet.OstaliListNazivFormated>
  <DomainObject.Predmet.OstaliListNazivFormatedOIB>
    <izvorni_sadrzaj>
      <item>Sudski registar</item>
      <item>David Šarčević, OIB 66508095723</item>
      <item>ŽDO Varaždin, Građansko upravni odjel</item>
      <item>Jelena Stankus-Tkalec, OIB 91858660271</item>
      <item>Oglasna ploča suda</item>
      <item>OD Owens i Houška</item>
    </izvorni_sadrzaj>
    <derivirana_varijabla naziv="DomainObject.Predmet.OstaliListNazivFormatedOIB_1">
      <item>Sudski registar</item>
      <item>David Šarčević, OIB 66508095723</item>
      <item>ŽDO Varaždin, Građansko upravni odjel</item>
      <item>Jelena Stankus-Tkalec, OIB 91858660271</item>
      <item>Oglasna ploča suda</item>
      <item>OD Owens i Houška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St-107/2015-37</izvorni_sadrzaj>
    <derivirana_varijabla naziv="DomainObject.PoslovniBrojDokumenta_1">St-107/2015-37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ŠARČEVIĆ društvo s ograničenom odgovornošću za trgovinu i prijevoz</izvorni_sadrzaj>
    <derivirana_varijabla naziv="DomainObject.Predmet.ProtustrankaIDrugi_1">ŠARČEVIĆ društvo s ograničenom odgovornošću za trgovinu i prijevoz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ŠARČEVIĆ društvo s ograničenom odgovornošću za trgovinu i prijevoz, OIB 26782775609, Vladimira Nazora 16, 42204 Žigrovec</izvorni_sadrzaj>
    <derivirana_varijabla naziv="DomainObject.Predmet.ProtustrankaIDrugiAdressOIB_1">ŠARČEVIĆ društvo s ograničenom odgovornošću za trgovinu i prijevoz, OIB 26782775609, Vladimira Nazora 16,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ŠARČEVIĆ društvo s ograničenom odgovornošću za trgovinu i prijevoz</item>
      <item>Sudski registar</item>
      <item>David Šarčević</item>
      <item>ŽDO Varaždin, Građansko upravni odjel</item>
      <item>Jelena Stankus-Tkalec</item>
      <item>Oglasna ploča suda</item>
      <item>OD Owens i Houška</item>
    </izvorni_sadrzaj>
    <derivirana_varijabla naziv="DomainObject.Predmet.SudioniciListNaziv_1">
      <item>Financijska agencija</item>
      <item>ŠARČEVIĆ društvo s ograničenom odgovornošću za trgovinu i prijevoz</item>
      <item>Sudski registar</item>
      <item>David Šarčević</item>
      <item>ŽDO Varaždin, Građansko upravni odjel</item>
      <item>Jelena Stankus-Tkalec</item>
      <item>Oglasna ploča suda</item>
      <item>OD Owens i Houška</item>
    </derivirana_varijabla>
  </DomainObject.Predmet.SudioniciListNaziv>
  <DomainObject.Predmet.SudioniciListAdressOIB>
    <izvorni_sadrzaj>
      <item>Financijska agencija, OIB 85821130368</item>
      <item>ŠARČEVIĆ društvo s ograničenom odgovornošću za trgovinu i prijevoz,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  <item>OD Owens i Houška, Praška 10,10000 Zagreb</item>
    </izvorni_sadrzaj>
    <derivirana_varijabla naziv="DomainObject.Predmet.SudioniciListAdressOIB_1">
      <item>Financijska agencija, OIB 85821130368</item>
      <item>ŠARČEVIĆ društvo s ograničenom odgovornošću za trgovinu i prijevoz,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  <item>OD Owens i Houška,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448AF-5E88-4D09-84BE-50AFE01BD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592</properties:Words>
  <properties:Characters>3109</properties:Characters>
  <properties:Lines>134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2016-07-06T12:18:00Z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St-107/2015-37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