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701" w14:paraId="e30f701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</w:t>
      </w:r>
      <w:r w:rsidR="00A80D85">
        <w:rPr>
          <w:b/>
          <w:color w:val="000000"/>
        </w:rPr>
        <w:t>1110/2015-53</w:t>
      </w:r>
    </w:p>
    <w:p w:rsidRDefault="001D7250" w:rsidP="00761A7A" w:rsidR="001D7250">
      <w:pPr>
        <w:jc w:val="center"/>
      </w:pPr>
    </w:p>
    <w:p w:rsidRDefault="00A622DC" w:rsidP="00761A7A" w:rsidR="00A622DC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A80D85">
        <w:t>TRGOVAČKI SUD U OSIJEKU, STALNA SLUŽBA U SLAVONSKOM BRODU, po stečajnoj sutkinji Vesni Vukelić, u nastavljenom postupku radi naknadne diobe stečajne mase iza PLIN INSTALACIJE d.o.o. u stečaju sa sjedištem u Osijeku, Kardinala A. Stepinca 35, OIB 08871112066, nastale iza brisanog subjekta PLIN INSTALACIJE d.o.o. u stečaju Nova Gradiška, Prvča 96/b, OIB 71496304784</w:t>
      </w:r>
      <w:r w:rsidR="00A622DC">
        <w:rPr>
          <w:color w:val="000000"/>
        </w:rPr>
        <w:t>,</w:t>
      </w:r>
      <w:r>
        <w:t xml:space="preserve"> dana </w:t>
      </w:r>
      <w:r w:rsidR="00A80D85">
        <w:t>13. rujna</w:t>
      </w:r>
      <w:r w:rsidR="00E92CA5">
        <w:t xml:space="preserve">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A622DC" w:rsidP="00C04996" w:rsidR="00A622DC" w:rsidRPr="008A252D">
      <w:pPr>
        <w:jc w:val="center"/>
      </w:pPr>
    </w:p>
    <w:p w:rsidRDefault="00C04996" w:rsidR="00C04996"/>
    <w:p w:rsidRDefault="00C04996" w:rsidP="00E92CA5" w:rsidR="00A622DC">
      <w:pPr>
        <w:jc w:val="both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A80D85">
        <w:rPr>
          <w:b/>
          <w:bCs/>
        </w:rPr>
        <w:t>TATJANI HRUSTIĆ iz Nove Gradiške, Trg Grigora Viteza 8, OIB 88277073166,</w:t>
      </w: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A80D85" w:rsidP="00A80D85" w:rsidR="00A80D85">
      <w:pPr>
        <w:numPr>
          <w:ilvl w:val="0"/>
          <w:numId w:val="8"/>
        </w:numPr>
        <w:jc w:val="both"/>
        <w:rPr>
          <w:b/>
          <w:bCs/>
          <w:color w:val="000000"/>
        </w:rPr>
      </w:pPr>
      <w:r>
        <w:t>nekretnina vlasništva stečajne mase iza PLIN INSTALACIJE d.o.o. u stečaju sa sjedištem u Osijeku, Kardinala A. Stepinca 35, OIB 08871112066, nastale iza brisanog subjekta PLIN INSTALACIJE d.o.o. u stečaju Nova Gradiška, Prvča 96/b, OIB 71496304784</w:t>
      </w:r>
      <w:r w:rsidR="00A622DC">
        <w:rPr>
          <w:color w:val="000000"/>
        </w:rPr>
        <w:t xml:space="preserve">, </w:t>
      </w:r>
      <w:r>
        <w:rPr>
          <w:b/>
        </w:rPr>
        <w:t xml:space="preserve">označena sa kč.br. 884/20, oranica Mrsava sa 2212 m2, upisana u zk.ul. 535 k.o. Prvča, u naravi oranica i nedovršena poslovna zgrada u fazi izgradnje za koju je izdana građevinska dozvola i izvedbeni projekt ukupne površine 2212 m2 </w:t>
      </w:r>
    </w:p>
    <w:p w:rsidRDefault="00A80D85" w:rsidP="00A80D85" w:rsidR="003A519A">
      <w:pPr>
        <w:jc w:val="both"/>
      </w:pPr>
      <w:r>
        <w:t xml:space="preserve"> </w:t>
      </w: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68708B">
        <w:t>nekretnin</w:t>
      </w:r>
      <w:r w:rsidR="00A80D85">
        <w:t>i</w:t>
      </w:r>
      <w:r w:rsidR="0068708B">
        <w:t xml:space="preserve"> i</w:t>
      </w:r>
      <w:r w:rsidR="00156DF1">
        <w:t xml:space="preserve">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A80D85" w:rsidR="00A80D85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A80D85">
        <w:rPr>
          <w:b/>
          <w:bCs/>
        </w:rPr>
        <w:t>TATJANA HRUSTIĆ iz Nove Gradiške, Trg Grigora Viteza 8, OIB 88277073166,</w:t>
      </w:r>
    </w:p>
    <w:p w:rsidRDefault="00A622DC" w:rsidP="00E92CA5" w:rsidR="00A622DC">
      <w:pPr>
        <w:jc w:val="both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A622DC" w:rsidR="00E92CA5">
      <w:pPr>
        <w:jc w:val="both"/>
        <w:rPr>
          <w:b/>
        </w:rPr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A80D85">
        <w:t>1110/2015-49</w:t>
      </w:r>
      <w:r w:rsidR="00392E79">
        <w:t xml:space="preserve"> od </w:t>
      </w:r>
      <w:r w:rsidR="00A80D85">
        <w:t>30. srpnja</w:t>
      </w:r>
      <w:r w:rsidR="00E92CA5">
        <w:t xml:space="preserve">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A80D85" w:rsidRPr="00A80D85">
        <w:rPr>
          <w:bCs/>
        </w:rPr>
        <w:t>TATJANI HRUSTIĆ iz Nove Gradiške, Trg Grigora Viteza 8, OIB 88277073166,</w:t>
      </w:r>
      <w:r w:rsidR="0068708B">
        <w:t xml:space="preserve"> </w:t>
      </w:r>
      <w:r w:rsidR="00B43FC5">
        <w:t>dosuđen</w:t>
      </w:r>
      <w:r w:rsidR="00A80D85">
        <w:t>a</w:t>
      </w:r>
      <w:r w:rsidR="00B43FC5">
        <w:t xml:space="preserve"> </w:t>
      </w:r>
      <w:r w:rsidR="00A80D85">
        <w:t>je nekretnina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A80D85">
        <w:t>stečajne mase iza PLIN INSTALACIJE d.o.o. u stečaju sa sjedištem u Osijeku, Kardinala A. Stepinca 35, OIB 08871112066, nastale iza brisanog subjekta PLIN INSTALACIJE d.o.o. u stečaju Nova Gradiška, Prvča 96/b, OIB 71496304784</w:t>
      </w:r>
      <w:r w:rsidR="00A80D8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A80D85">
        <w:t>a</w:t>
      </w:r>
      <w:r w:rsidR="00A26FA8">
        <w:t xml:space="preserve"> u toč. I </w:t>
      </w:r>
      <w:r w:rsidR="001A51B3">
        <w:t>zaključka.</w:t>
      </w:r>
    </w:p>
    <w:p w:rsidRDefault="00A80D85" w:rsidP="00A80D85" w:rsidR="00A80D85">
      <w:pPr>
        <w:ind w:firstLine="708"/>
        <w:jc w:val="right"/>
        <w:rPr>
          <w:b/>
          <w:color w:val="000000"/>
        </w:rPr>
      </w:pPr>
    </w:p>
    <w:p w:rsidRDefault="00A80D85" w:rsidP="00A80D85" w:rsidR="00A80D85">
      <w:pPr>
        <w:ind w:firstLine="708"/>
        <w:jc w:val="right"/>
        <w:rPr>
          <w:b/>
          <w:color w:val="000000"/>
        </w:rPr>
      </w:pPr>
    </w:p>
    <w:p w:rsidRDefault="00A80D85" w:rsidP="00A80D85" w:rsidR="00E92CA5">
      <w:pPr>
        <w:ind w:firstLine="708"/>
        <w:jc w:val="right"/>
        <w:rPr>
          <w:b/>
          <w:color w:val="000000"/>
        </w:rPr>
      </w:pPr>
      <w:r>
        <w:rPr>
          <w:b/>
          <w:color w:val="000000"/>
        </w:rPr>
        <w:t>Broj: 1/St-1110/2015-53</w:t>
      </w:r>
    </w:p>
    <w:p w:rsidRDefault="00A80D85" w:rsidP="00A80D85" w:rsidR="00A80D85">
      <w:pPr>
        <w:ind w:firstLine="708"/>
        <w:jc w:val="right"/>
        <w:rPr>
          <w:b/>
          <w:color w:val="000000"/>
        </w:rPr>
      </w:pPr>
    </w:p>
    <w:p w:rsidRDefault="00A80D85" w:rsidP="00A80D85" w:rsidR="00A80D85">
      <w:pPr>
        <w:ind w:firstLine="708"/>
        <w:jc w:val="right"/>
      </w:pPr>
    </w:p>
    <w:p w:rsidRDefault="008F162B" w:rsidP="00DD1FFE" w:rsidR="00DD1FFE">
      <w:pPr>
        <w:ind w:firstLine="708"/>
        <w:jc w:val="both"/>
      </w:pPr>
      <w:r>
        <w:t xml:space="preserve">Kako je Financijska agencija nakon završetka elektroničke javne dražbe dostavila izvještaj uz dokaz da je kupac </w:t>
      </w:r>
      <w:r w:rsidR="00A80D85">
        <w:t>Tatjana Hrustić</w:t>
      </w:r>
      <w:r>
        <w:t xml:space="preserve"> </w:t>
      </w:r>
      <w:r w:rsidR="00DD1FFE">
        <w:t xml:space="preserve">u </w:t>
      </w:r>
      <w:r w:rsidR="00EC4FBF">
        <w:t xml:space="preserve">zatraženom </w:t>
      </w:r>
      <w:r w:rsidR="00A80D85">
        <w:t>roku izvršila</w:t>
      </w:r>
      <w:r w:rsidR="00DD1FFE">
        <w:t xml:space="preserve"> u</w:t>
      </w:r>
      <w:r w:rsidR="00A20A85">
        <w:t>platu</w:t>
      </w:r>
      <w:r>
        <w:t xml:space="preserve"> zatražene jamčevine od </w:t>
      </w:r>
      <w:r w:rsidR="00A80D85">
        <w:t>57.930,00</w:t>
      </w:r>
      <w:r>
        <w:t xml:space="preserve"> kn, te da je dana </w:t>
      </w:r>
      <w:r w:rsidR="00A80D85">
        <w:t>20.08.2018. na poseban račun izvršila</w:t>
      </w:r>
      <w:r>
        <w:t xml:space="preserve"> i uplatu razlike do punog iznosa </w:t>
      </w:r>
      <w:r w:rsidR="00A20A85">
        <w:t>kupovnin</w:t>
      </w:r>
      <w:r>
        <w:t>e</w:t>
      </w:r>
      <w:r w:rsidR="00A26FA8">
        <w:t xml:space="preserve"> </w:t>
      </w:r>
      <w:r w:rsidR="00CB06B0">
        <w:t xml:space="preserve">od </w:t>
      </w:r>
      <w:r w:rsidR="00A80D85">
        <w:t>87.895,00</w:t>
      </w:r>
      <w:r w:rsidR="00CB06B0">
        <w:t xml:space="preserve"> kn</w:t>
      </w:r>
      <w:r>
        <w:t xml:space="preserve">,  to je sud utvrdio da je kupac u zatraženom roku od 30 dana </w:t>
      </w:r>
      <w:r w:rsidR="00886BDF">
        <w:t>od dana završetka e</w:t>
      </w:r>
      <w:r w:rsidR="00A80D85">
        <w:t>lektroničke javne dražbe uplatila</w:t>
      </w:r>
      <w:r w:rsidR="00886BDF">
        <w:t xml:space="preserve"> kupovninu u iznosu od </w:t>
      </w:r>
      <w:r w:rsidR="00A80D85">
        <w:t>145.825,00</w:t>
      </w:r>
      <w:r w:rsidR="00886BDF">
        <w:t xml:space="preserve"> kn</w:t>
      </w:r>
      <w:r w:rsidR="00DD1FFE">
        <w:t>, a kako je rješenje o dosudi postalo pravomoćno</w:t>
      </w:r>
      <w:r w:rsidR="00D10BB9">
        <w:t>,</w:t>
      </w:r>
      <w:r w:rsidR="00DD1FFE">
        <w:t xml:space="preserve"> stekli su se sv</w:t>
      </w:r>
      <w:r w:rsidR="00342B74">
        <w:t>i zakonski uvjeti da se naveden</w:t>
      </w:r>
      <w:r w:rsidR="00A80D85">
        <w:t>a  nekretnina</w:t>
      </w:r>
      <w:r w:rsidR="00BC1644">
        <w:t xml:space="preserve">  prenes</w:t>
      </w:r>
      <w:r w:rsidR="00A80D85">
        <w:t>e</w:t>
      </w:r>
      <w:r w:rsidR="00DD1FFE">
        <w:t xml:space="preserve"> u vlasništvo </w:t>
      </w:r>
      <w:r w:rsidR="007E5562">
        <w:t xml:space="preserve">i posjed </w:t>
      </w:r>
      <w:r w:rsidR="00DD1FFE">
        <w:t>kupcu</w:t>
      </w:r>
      <w:r w:rsidR="007E5562">
        <w:t xml:space="preserve">, </w:t>
      </w:r>
      <w:r w:rsidR="00DD1FFE">
        <w:t xml:space="preserve">pa je </w:t>
      </w:r>
      <w:r w:rsidR="00D10BB9">
        <w:t xml:space="preserve">iz tih razloga </w:t>
      </w:r>
      <w:r w:rsidR="00DD1FFE"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 w:rsidR="00DD1FFE">
        <w:t xml:space="preserve">zaključka </w:t>
      </w:r>
      <w:r w:rsidR="00C52411">
        <w:t xml:space="preserve">temeljem čl. </w:t>
      </w:r>
      <w:r w:rsidR="0043682C">
        <w:t>247</w:t>
      </w:r>
      <w:r w:rsidR="00C52411">
        <w:t xml:space="preserve"> Stečajnog zakona</w:t>
      </w:r>
      <w:r w:rsidR="000D45EC">
        <w:t xml:space="preserve"> (NN br.</w:t>
      </w:r>
      <w:r w:rsidR="0043682C">
        <w:t xml:space="preserve"> 71/15, 104/17</w:t>
      </w:r>
      <w:r w:rsidR="000D45EC">
        <w:t>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A80D85">
        <w:t>13. rujna</w:t>
      </w:r>
      <w:r w:rsidR="0068708B">
        <w:t xml:space="preserve">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A80D85" w:rsidP="006C7CBD" w:rsidR="006C7CBD">
      <w:r>
        <w:t>1.  steč.upraviteljici</w:t>
      </w:r>
    </w:p>
    <w:p w:rsidRDefault="006C7CBD" w:rsidP="006C7CBD" w:rsidR="006C7CBD">
      <w:pPr>
        <w:jc w:val="both"/>
        <w:rPr>
          <w:bCs/>
        </w:rPr>
      </w:pPr>
      <w:r>
        <w:t xml:space="preserve">2. kupcu </w:t>
      </w:r>
      <w:r w:rsidR="00A80D85">
        <w:rPr>
          <w:bCs/>
        </w:rPr>
        <w:t xml:space="preserve">Tatjani Hrustić, Nova Gradiška, </w:t>
      </w:r>
      <w:r w:rsidR="00A80D85" w:rsidRPr="00A80D85">
        <w:rPr>
          <w:bCs/>
        </w:rPr>
        <w:t>Trg Grigora Viteza 8</w:t>
      </w:r>
    </w:p>
    <w:p w:rsidRDefault="00A622DC" w:rsidP="006C7CBD" w:rsidR="00A622DC">
      <w:pPr>
        <w:jc w:val="both"/>
        <w:rPr>
          <w:bCs/>
        </w:rPr>
      </w:pPr>
    </w:p>
    <w:p w:rsidRDefault="00A622DC" w:rsidP="006C7CBD" w:rsidR="00A622DC" w:rsidRPr="00CB06B0">
      <w:pPr>
        <w:jc w:val="both"/>
      </w:pPr>
    </w:p>
    <w:p w:rsidRDefault="006C7CBD" w:rsidP="006C7CBD" w:rsidR="006C7CBD">
      <w:pPr>
        <w:ind w:left="900"/>
      </w:pPr>
      <w:r>
        <w:t xml:space="preserve">zk.odjel Općinskog suda u </w:t>
      </w:r>
      <w:r w:rsidR="00A80D85">
        <w:t>Slavonskom Brodu SS Nova Gradiška</w:t>
      </w:r>
      <w:r>
        <w:t>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1672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037AE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3682C"/>
    <w:rsid w:val="00447FB6"/>
    <w:rsid w:val="00462A55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86BDF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8F1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C51B6"/>
    <w:rsid w:val="009D453B"/>
    <w:rsid w:val="009E6061"/>
    <w:rsid w:val="00A162F9"/>
    <w:rsid w:val="00A20A85"/>
    <w:rsid w:val="00A26FA8"/>
    <w:rsid w:val="00A43222"/>
    <w:rsid w:val="00A47302"/>
    <w:rsid w:val="00A5312A"/>
    <w:rsid w:val="00A622DC"/>
    <w:rsid w:val="00A63785"/>
    <w:rsid w:val="00A75B61"/>
    <w:rsid w:val="00A80D85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0029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40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71496304784</item>
      <item>, OIB null</item>
      <item>, OIB 24215447839</item>
      <item>, OIB 20300240486</item>
      <item>, OIB </item>
    </izvorni_sadrzaj>
    <derivirana_varijabla naziv="DomainObject.Predmet.SudioniciListNazivOIB_1">
      <item>, OIB null</item>
      <item>, OIB 85821130368</item>
      <item>, OIB 71496304784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483</properties:Words>
  <properties:Characters>2538</properties:Characters>
  <properties:Lines>83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2018-09-13T06:18:00Z</dcterms:created>
  <dc:creator>Korisnik</dc:creator>
  <cp:lastModifiedBy>wsadmin</cp:lastModifiedBy>
  <cp:lastPrinted>2018-09-13T06:25:00Z</cp:lastPrinted>
  <dcterms:modified xmlns:xsi="http://www.w3.org/2001/XMLSchema-instance" xsi:type="dcterms:W3CDTF">2018-09-13T10:39:00Z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(PLIN INSTALACIJE - PRIJENOS U VLASNIŠTVO.docx)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