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ee1f5" w14:paraId="0bee1f5" w:rsidRDefault="00440F1E" w:rsidP="00910611" w:rsidR="00440F1E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0F1E" w:rsidP="00910611" w:rsidR="00440F1E">
      <w:r>
        <w:rPr>
          <w:rFonts w:eastAsia="MS Mincho"/>
        </w:rPr>
        <w:t>REPUBLIKA HRVATSKA</w:t>
      </w:r>
    </w:p>
    <w:p w:rsidRDefault="00440F1E" w:rsidP="00910611" w:rsidR="00440F1E">
      <w:r>
        <w:rPr>
          <w:rFonts w:eastAsia="MS Mincho"/>
        </w:rPr>
        <w:t>TRGOVAČKI SUD U RIJECI</w:t>
      </w:r>
    </w:p>
    <w:p w:rsidRDefault="00440F1E" w:rsidR="00440F1E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A707AB" w:rsidP="00A707AB" w:rsidR="009F0E11" w:rsidRPr="00DA094B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91584C" w:rsidRPr="00DA094B">
        <w:rPr>
          <w:rFonts w:hAnsi="Times New Roman" w:ascii="Times New Roman"/>
          <w:b w:val="false"/>
        </w:rPr>
        <w:t xml:space="preserve">dužnikom </w:t>
      </w:r>
      <w:r w:rsidR="00DA094B" w:rsidRPr="00DA094B">
        <w:rPr>
          <w:rFonts w:hAnsi="Times New Roman" w:ascii="Times New Roman"/>
          <w:b w:val="false"/>
        </w:rPr>
        <w:t>PRANJIĆ društvo s ograničenom odgovornošću za građevinarstvo, trgovinu, proizvodnju, posredovanje u prometu nekretnina i turistička agencija Vrata (Općina Fužine), Vrata 69/E, OIB: 71350303103, MBS: 040239912</w:t>
      </w:r>
      <w:r w:rsidRPr="00DA094B">
        <w:rPr>
          <w:rFonts w:hAnsi="Times New Roman" w:ascii="Times New Roman"/>
          <w:b w:val="false"/>
        </w:rPr>
        <w:t xml:space="preserve">, dana </w:t>
      </w:r>
      <w:r w:rsidR="00D82054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D82054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 xml:space="preserve">. godine  </w:t>
      </w:r>
    </w:p>
    <w:p w:rsidRDefault="00F222D9" w:rsidR="00F222D9" w:rsidRPr="00DA094B">
      <w:pPr>
        <w:jc w:val="center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r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š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i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 xml:space="preserve">o </w:t>
      </w:r>
      <w:r w:rsidR="00527845" w:rsidRPr="00DA094B">
        <w:rPr>
          <w:rFonts w:hAnsi="Times New Roman" w:ascii="Times New Roman"/>
          <w:b w:val="false"/>
          <w:bCs/>
        </w:rPr>
        <w:t xml:space="preserve">  </w:t>
      </w:r>
      <w:r w:rsidRPr="00DA094B">
        <w:rPr>
          <w:rFonts w:hAnsi="Times New Roman" w:ascii="Times New Roman"/>
          <w:b w:val="false"/>
          <w:bCs/>
        </w:rPr>
        <w:t>j</w:t>
      </w:r>
      <w:r w:rsidR="00527845" w:rsidRPr="00DA094B">
        <w:rPr>
          <w:rFonts w:hAnsi="Times New Roman" w:ascii="Times New Roman"/>
          <w:b w:val="false"/>
          <w:bCs/>
        </w:rPr>
        <w:t xml:space="preserve"> </w:t>
      </w:r>
      <w:r w:rsidRPr="00DA094B">
        <w:rPr>
          <w:rFonts w:hAnsi="Times New Roman" w:ascii="Times New Roman"/>
          <w:b w:val="false"/>
          <w:bCs/>
        </w:rPr>
        <w:t>e</w:t>
      </w:r>
    </w:p>
    <w:p w:rsidRDefault="009F0E11" w:rsidR="009F0E11" w:rsidRPr="00DA094B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DA094B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Za privremenog stečajnog upravitelja imenuje se</w:t>
      </w:r>
      <w:r w:rsidR="0099336B" w:rsidRPr="00DA094B">
        <w:rPr>
          <w:rFonts w:hAnsi="Times New Roman" w:ascii="Times New Roman"/>
          <w:b w:val="false"/>
        </w:rPr>
        <w:t xml:space="preserve"> </w:t>
      </w:r>
      <w:r w:rsidR="00DA094B" w:rsidRPr="00DA094B">
        <w:rPr>
          <w:rFonts w:hAnsi="Times New Roman" w:ascii="Times New Roman"/>
          <w:b w:val="false"/>
        </w:rPr>
        <w:t xml:space="preserve">Biserka Jakić, OIB: </w:t>
      </w:r>
      <w:r w:rsidR="00DA094B">
        <w:rPr>
          <w:rFonts w:hAnsi="Times New Roman" w:ascii="Times New Roman"/>
          <w:b w:val="false"/>
        </w:rPr>
        <w:t>24564164619, M. Haberlea 10, Zagreb</w:t>
      </w:r>
      <w:r w:rsidR="00AB23B6" w:rsidRPr="00DA094B">
        <w:rPr>
          <w:rFonts w:hAnsi="Times New Roman" w:ascii="Times New Roman"/>
          <w:b w:val="false"/>
        </w:rPr>
        <w:t>.</w:t>
      </w:r>
    </w:p>
    <w:p w:rsidRDefault="00AB23B6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II. </w:t>
      </w:r>
      <w:r w:rsidR="00F222D9" w:rsidRPr="00DA094B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DA094B">
        <w:rPr>
          <w:rFonts w:hAnsi="Times New Roman" w:ascii="Times New Roman"/>
          <w:b w:val="false"/>
        </w:rPr>
        <w:t>119</w:t>
      </w:r>
      <w:r w:rsidR="00F222D9" w:rsidRPr="00DA094B">
        <w:rPr>
          <w:rFonts w:hAnsi="Times New Roman" w:ascii="Times New Roman"/>
          <w:b w:val="false"/>
        </w:rPr>
        <w:t>.</w:t>
      </w:r>
      <w:r w:rsidR="00A707AB" w:rsidRPr="00DA094B">
        <w:rPr>
          <w:rFonts w:hAnsi="Times New Roman" w:ascii="Times New Roman"/>
          <w:b w:val="false"/>
        </w:rPr>
        <w:t xml:space="preserve"> st. 3. </w:t>
      </w:r>
      <w:r w:rsidR="00F222D9" w:rsidRPr="00DA094B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DA094B">
      <w:pPr>
        <w:ind w:firstLine="851"/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III</w:t>
      </w:r>
      <w:r w:rsidR="00AB23B6" w:rsidRPr="00DA094B">
        <w:rPr>
          <w:rFonts w:hAnsi="Times New Roman" w:ascii="Times New Roman"/>
          <w:b w:val="false"/>
        </w:rPr>
        <w:t xml:space="preserve">. </w:t>
      </w:r>
      <w:r w:rsidR="00F222D9" w:rsidRPr="00DA094B">
        <w:rPr>
          <w:rFonts w:hAnsi="Times New Roman" w:ascii="Times New Roman"/>
          <w:b w:val="false"/>
        </w:rPr>
        <w:t>Pisano izvješće privremeni stečajni upravitelj dužan</w:t>
      </w:r>
      <w:r w:rsidR="004E7334" w:rsidRPr="00DA094B">
        <w:rPr>
          <w:rFonts w:hAnsi="Times New Roman" w:ascii="Times New Roman"/>
          <w:b w:val="false"/>
        </w:rPr>
        <w:t xml:space="preserve"> je predati sudu najkasnije do </w:t>
      </w:r>
      <w:r w:rsidR="00EF6AD8" w:rsidRPr="00DA094B">
        <w:rPr>
          <w:rFonts w:hAnsi="Times New Roman" w:ascii="Times New Roman"/>
          <w:b w:val="false"/>
        </w:rPr>
        <w:t>10</w:t>
      </w:r>
      <w:r w:rsidR="0099336B" w:rsidRPr="00DA094B">
        <w:rPr>
          <w:rFonts w:hAnsi="Times New Roman" w:ascii="Times New Roman"/>
          <w:b w:val="false"/>
        </w:rPr>
        <w:t>. ožujka</w:t>
      </w:r>
      <w:r w:rsidR="00D82054" w:rsidRPr="00DA094B">
        <w:rPr>
          <w:rFonts w:hAnsi="Times New Roman" w:ascii="Times New Roman"/>
          <w:b w:val="false"/>
        </w:rPr>
        <w:t xml:space="preserve"> 2017</w:t>
      </w:r>
      <w:r w:rsidR="00F222D9" w:rsidRPr="00DA094B">
        <w:rPr>
          <w:rFonts w:hAnsi="Times New Roman" w:ascii="Times New Roman"/>
          <w:b w:val="false"/>
        </w:rPr>
        <w:t>. godine.</w:t>
      </w:r>
    </w:p>
    <w:p w:rsidRDefault="00F222D9" w:rsidR="00F222D9" w:rsidRPr="00DA094B">
      <w:pPr>
        <w:rPr>
          <w:rFonts w:hAnsi="Times New Roman" w:ascii="Times New Roman"/>
          <w:b w:val="false"/>
        </w:rPr>
      </w:pPr>
    </w:p>
    <w:p w:rsidRDefault="00F222D9" w:rsidR="00F222D9" w:rsidRPr="00DA094B">
      <w:pPr>
        <w:pStyle w:val="Naslov2"/>
        <w:rPr>
          <w:bCs/>
          <w:sz w:val="24"/>
        </w:rPr>
      </w:pPr>
      <w:r w:rsidRPr="00DA094B">
        <w:rPr>
          <w:bCs/>
          <w:sz w:val="24"/>
        </w:rPr>
        <w:t>Obrazloženje</w:t>
      </w:r>
    </w:p>
    <w:p w:rsidRDefault="00F222D9" w:rsidR="00F222D9" w:rsidRPr="00DA094B">
      <w:pPr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</w:rPr>
        <w:tab/>
        <w:t>Predlagatelj je podnio sudu prijedlog za otvaranje stečajnog postupka nad dužnikom</w:t>
      </w:r>
      <w:r w:rsidR="004E7334" w:rsidRPr="00DA094B">
        <w:rPr>
          <w:rFonts w:hAnsi="Times New Roman" w:ascii="Times New Roman"/>
          <w:b w:val="false"/>
        </w:rPr>
        <w:t xml:space="preserve"> </w:t>
      </w:r>
      <w:r w:rsidR="00DA094B" w:rsidRPr="00DA094B">
        <w:rPr>
          <w:rFonts w:hAnsi="Times New Roman" w:ascii="Times New Roman"/>
          <w:b w:val="false"/>
        </w:rPr>
        <w:t>PRANJIĆ društvo s ograničenom odgovornošću za građevinarstvo, trgovinu, proizvodnju, posredovanje u prometu nekretnina i turistička agencija Vrata (Općina Fužine), Vrata 69/E, OIB: 71350303103, MBS: 040239912</w:t>
      </w:r>
      <w:r w:rsidR="00DA094B">
        <w:rPr>
          <w:rFonts w:hAnsi="Times New Roman" w:ascii="Times New Roman"/>
          <w:b w:val="false"/>
        </w:rPr>
        <w:t xml:space="preserve"> </w:t>
      </w:r>
      <w:r w:rsidR="00A707AB" w:rsidRPr="00DA094B">
        <w:rPr>
          <w:rFonts w:eastAsia="Calibri" w:hAnsi="Times New Roman" w:ascii="Times New Roman"/>
          <w:b w:val="false"/>
        </w:rPr>
        <w:t xml:space="preserve">i sud je dana </w:t>
      </w:r>
      <w:r w:rsidR="00DA094B">
        <w:rPr>
          <w:rFonts w:eastAsia="Calibri" w:hAnsi="Times New Roman" w:ascii="Times New Roman"/>
          <w:b w:val="false"/>
        </w:rPr>
        <w:t>2. prosinca 2016</w:t>
      </w:r>
      <w:r w:rsidR="00A707AB" w:rsidRPr="00DA094B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DA094B">
        <w:rPr>
          <w:rFonts w:hAnsi="Times New Roman" w:ascii="Times New Roman"/>
          <w:b w:val="false"/>
        </w:rPr>
        <w:t>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DA094B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ab/>
      </w:r>
      <w:r w:rsidRPr="00DA094B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DA094B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 godine</w:t>
      </w:r>
    </w:p>
    <w:p w:rsidRDefault="00F222D9" w:rsidP="00F222D9" w:rsidR="00F222D9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F222D9" w:rsidR="00F222D9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DA094B">
        <w:rPr>
          <w:rFonts w:hAnsi="Times New Roman" w:ascii="Times New Roman"/>
          <w:b w:val="false"/>
        </w:rPr>
        <w:t xml:space="preserve">   </w:t>
      </w:r>
      <w:r w:rsidR="00AC31E5" w:rsidRPr="00DA094B">
        <w:rPr>
          <w:rFonts w:hAnsi="Times New Roman" w:ascii="Times New Roman"/>
          <w:b w:val="false"/>
        </w:rPr>
        <w:t xml:space="preserve">         </w:t>
      </w:r>
      <w:r w:rsidR="00313DDB" w:rsidRPr="00DA094B">
        <w:rPr>
          <w:rFonts w:hAnsi="Times New Roman" w:ascii="Times New Roman"/>
          <w:b w:val="false"/>
        </w:rPr>
        <w:t xml:space="preserve">    </w:t>
      </w:r>
      <w:r w:rsidRPr="00DA094B">
        <w:rPr>
          <w:rFonts w:hAnsi="Times New Roman" w:ascii="Times New Roman"/>
          <w:b w:val="false"/>
        </w:rPr>
        <w:t xml:space="preserve">Vera Jelenović </w:t>
      </w:r>
    </w:p>
    <w:p w:rsidRDefault="00F222D9" w:rsidR="00F222D9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DA094B">
      <w:pPr>
        <w:ind w:firstLine="720"/>
        <w:jc w:val="both"/>
        <w:rPr>
          <w:rFonts w:hAnsi="Times New Roman" w:ascii="Times New Roman"/>
          <w:b w:val="false"/>
          <w:bCs/>
        </w:rPr>
      </w:pPr>
      <w:r w:rsidRPr="00DA094B">
        <w:rPr>
          <w:rFonts w:hAnsi="Times New Roman" w:ascii="Times New Roman"/>
          <w:b w:val="false"/>
          <w:bCs/>
        </w:rPr>
        <w:t>Protiv ovog rješenja može se izjaviti žalba. Žalba se podnosi u roku od 8 dana od dana primitka istog. Žalba se podnosi putem  ovog suda u dva istovjetna primjerka, a o žalbi odlučuje Visoki trgovački sud Republike Hrvatske.</w:t>
      </w:r>
    </w:p>
    <w:p w:rsidRDefault="008535C0" w:rsidR="008535C0" w:rsidRPr="00DA094B">
      <w:pPr>
        <w:rPr>
          <w:rFonts w:hAnsi="Times New Roman" w:ascii="Times New Roman"/>
          <w:b w:val="false"/>
        </w:rPr>
      </w:pPr>
    </w:p>
    <w:p w:rsidRDefault="008535C0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DNA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privremenom stečajnom upravitelju uz rješenje o pokretanju prethodnog postupka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dužniku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DA094B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>sudski registar</w:t>
      </w:r>
    </w:p>
    <w:p w:rsidRDefault="00EC5B32" w:rsidR="008535C0" w:rsidRPr="00DA094B">
      <w:pPr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Rijeka, </w:t>
      </w:r>
      <w:r w:rsidR="0019243A" w:rsidRPr="00DA094B">
        <w:rPr>
          <w:rFonts w:hAnsi="Times New Roman" w:ascii="Times New Roman"/>
          <w:b w:val="false"/>
        </w:rPr>
        <w:t>2</w:t>
      </w:r>
      <w:r w:rsidR="00792C81" w:rsidRPr="00DA094B">
        <w:rPr>
          <w:rFonts w:hAnsi="Times New Roman" w:ascii="Times New Roman"/>
          <w:b w:val="false"/>
        </w:rPr>
        <w:t>7</w:t>
      </w:r>
      <w:r w:rsidR="0019243A" w:rsidRPr="00DA094B">
        <w:rPr>
          <w:rFonts w:hAnsi="Times New Roman" w:ascii="Times New Roman"/>
          <w:b w:val="false"/>
        </w:rPr>
        <w:t>. siječnja 2017</w:t>
      </w:r>
      <w:r w:rsidRPr="00DA094B">
        <w:rPr>
          <w:rFonts w:hAnsi="Times New Roman" w:ascii="Times New Roman"/>
          <w:b w:val="false"/>
        </w:rPr>
        <w:t>.g.</w:t>
      </w:r>
    </w:p>
    <w:p w:rsidRDefault="00EC5B32" w:rsidR="00EC5B32" w:rsidRPr="00DA094B">
      <w:pPr>
        <w:jc w:val="center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DA094B">
        <w:rPr>
          <w:rFonts w:hAnsi="Times New Roman" w:ascii="Times New Roman"/>
          <w:b w:val="false"/>
        </w:rPr>
        <w:t>S</w:t>
      </w:r>
      <w:r w:rsidRPr="00DA094B">
        <w:rPr>
          <w:rFonts w:hAnsi="Times New Roman" w:ascii="Times New Roman"/>
          <w:b w:val="false"/>
        </w:rPr>
        <w:t>udac</w:t>
      </w:r>
    </w:p>
    <w:p w:rsidRDefault="00EC5B32" w:rsidR="00EC5B32" w:rsidRPr="00DA094B">
      <w:pPr>
        <w:jc w:val="both"/>
        <w:rPr>
          <w:rFonts w:hAnsi="Times New Roman" w:ascii="Times New Roman"/>
          <w:b w:val="false"/>
        </w:rPr>
      </w:pPr>
      <w:r w:rsidRPr="00DA094B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DA094B">
        <w:rPr>
          <w:rFonts w:hAnsi="Times New Roman" w:ascii="Times New Roman"/>
          <w:b w:val="false"/>
        </w:rPr>
        <w:t xml:space="preserve">        </w:t>
      </w:r>
      <w:r w:rsidRPr="00DA094B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DA094B">
      <w:pPr>
        <w:rPr>
          <w:rFonts w:hAnsi="Times New Roman" w:ascii="Times New Roman"/>
          <w:b w:val="false"/>
        </w:rPr>
      </w:pPr>
    </w:p>
    <w:sectPr w:rsidSect="00F222D9" w:rsidR="00EC5B32" w:rsidRPr="00DA094B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5F04" w:rsidR="006B5F04">
      <w:r>
        <w:separator/>
      </w:r>
    </w:p>
  </w:endnote>
  <w:endnote w:id="0" w:type="continuationSeparator">
    <w:p w:rsidRDefault="006B5F04" w:rsidR="006B5F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40F1E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5F04" w:rsidR="006B5F04">
      <w:r>
        <w:separator/>
      </w:r>
    </w:p>
  </w:footnote>
  <w:footnote w:id="0" w:type="continuationSeparator">
    <w:p w:rsidRDefault="006B5F04" w:rsidR="006B5F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A094B">
      <w:rPr>
        <w:rFonts w:hAnsi="Times New Roman" w:ascii="Times New Roman"/>
        <w:b w:val="false"/>
      </w:rPr>
      <w:t>890</w:t>
    </w:r>
    <w:r w:rsidR="0019243A">
      <w:rPr>
        <w:rFonts w:hAnsi="Times New Roman" w:ascii="Times New Roman"/>
        <w:b w:val="false"/>
      </w:rPr>
      <w:t>/2016</w:t>
    </w:r>
    <w:r w:rsidR="00A1700B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2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F3A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2A05"/>
    <w:rsid w:val="00334570"/>
    <w:rsid w:val="00334ABD"/>
    <w:rsid w:val="00337AEA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0F1E"/>
    <w:rsid w:val="00443853"/>
    <w:rsid w:val="0044560B"/>
    <w:rsid w:val="00445B6C"/>
    <w:rsid w:val="0044606D"/>
    <w:rsid w:val="00446A59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5F04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3BD3"/>
    <w:rsid w:val="0076542E"/>
    <w:rsid w:val="00767A19"/>
    <w:rsid w:val="007704D8"/>
    <w:rsid w:val="007708A8"/>
    <w:rsid w:val="00773B2B"/>
    <w:rsid w:val="0077432B"/>
    <w:rsid w:val="00775492"/>
    <w:rsid w:val="0077632A"/>
    <w:rsid w:val="007769B4"/>
    <w:rsid w:val="0077751D"/>
    <w:rsid w:val="0078054F"/>
    <w:rsid w:val="00781CA8"/>
    <w:rsid w:val="00782C8E"/>
    <w:rsid w:val="00784E95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1257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1700B"/>
    <w:rsid w:val="00A2272F"/>
    <w:rsid w:val="00A22D64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448"/>
    <w:rsid w:val="00B07917"/>
    <w:rsid w:val="00B079BE"/>
    <w:rsid w:val="00B10054"/>
    <w:rsid w:val="00B123AB"/>
    <w:rsid w:val="00B1264D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F3411"/>
    <w:rsid w:val="00BF43AA"/>
    <w:rsid w:val="00BF4E06"/>
    <w:rsid w:val="00BF50C7"/>
    <w:rsid w:val="00C04324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9EA"/>
    <w:rsid w:val="00C37F23"/>
    <w:rsid w:val="00C40331"/>
    <w:rsid w:val="00C406CE"/>
    <w:rsid w:val="00C437F6"/>
    <w:rsid w:val="00C43B32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6AD"/>
    <w:rsid w:val="00D83E21"/>
    <w:rsid w:val="00D869FD"/>
    <w:rsid w:val="00D929F2"/>
    <w:rsid w:val="00D92BB8"/>
    <w:rsid w:val="00D946A1"/>
    <w:rsid w:val="00D95E34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511B"/>
    <w:rsid w:val="00FE7841"/>
    <w:rsid w:val="00FF065D"/>
    <w:rsid w:val="00FF06DA"/>
    <w:rsid w:val="00FF1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0F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40F1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40F1E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40F1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40F1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440F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40F1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40F1E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40F1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40F1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2017.</izvorni_sadrzaj>
    <derivirana_varijabla naziv="DomainObject.DatumDonosenjaOdluke_1">27.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890</izvorni_sadrzaj>
    <derivirana_varijabla naziv="DomainObject.Predmet.Broj_1">890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2016.</izvorni_sadrzaj>
    <derivirana_varijabla naziv="DomainObject.Predmet.DatumOsnivanja_1">9.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St-890/2016</izvorni_sadrzaj>
    <derivirana_varijabla naziv="DomainObject.Predmet.OznakaBroj_1">St-890/2016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PRANJIĆ d.o.o.</izvorni_sadrzaj>
    <derivirana_varijabla naziv="DomainObject.Predmet.ProtustrankaFormated_1">  PRANJIĆ d.o.o.</derivirana_varijabla>
  </DomainObject.Predmet.ProtustrankaFormated>
  <DomainObject.Predmet.ProtustrankaFormatedOIB>
    <izvorni_sadrzaj>  PRANJIĆ d.o.o., OIB 71350303103</izvorni_sadrzaj>
    <derivirana_varijabla naziv="DomainObject.Predmet.ProtustrankaFormatedOIB_1">  PRANJIĆ d.o.o., OIB 71350303103</derivirana_varijabla>
  </DomainObject.Predmet.ProtustrankaFormatedOIB>
  <DomainObject.Predmet.ProtustrankaFormatedWithAdress>
    <izvorni_sadrzaj> PRANJIĆ d.o.o., Vrata 69e, 51321 Vrata</izvorni_sadrzaj>
    <derivirana_varijabla naziv="DomainObject.Predmet.ProtustrankaFormatedWithAdress_1"> PRANJIĆ d.o.o., Vrata 69e, 51321 Vrata</derivirana_varijabla>
  </DomainObject.Predmet.ProtustrankaFormatedWithAdress>
  <DomainObject.Predmet.ProtustrankaFormatedWithAdressOIB>
    <izvorni_sadrzaj> PRANJIĆ d.o.o., OIB 71350303103, Vrata 69e, 51321 Vrata</izvorni_sadrzaj>
    <derivirana_varijabla naziv="DomainObject.Predmet.ProtustrankaFormatedWithAdressOIB_1"> PRANJIĆ d.o.o., OIB 71350303103, Vrata 69e, 51321 Vrata</derivirana_varijabla>
  </DomainObject.Predmet.ProtustrankaFormatedWithAdressOIB>
  <DomainObject.Predmet.ProtustrankaWithAdress>
    <izvorni_sadrzaj>PRANJIĆ d.o.o. Vrata 69e, 51321 Vrata</izvorni_sadrzaj>
    <derivirana_varijabla naziv="DomainObject.Predmet.ProtustrankaWithAdress_1">PRANJIĆ d.o.o. Vrata 69e, 51321 Vrata</derivirana_varijabla>
  </DomainObject.Predmet.ProtustrankaWithAdress>
  <DomainObject.Predmet.ProtustrankaWithAdressOIB>
    <izvorni_sadrzaj>PRANJIĆ d.o.o., OIB 71350303103, Vrata 69e, 51321 Vrata</izvorni_sadrzaj>
    <derivirana_varijabla naziv="DomainObject.Predmet.ProtustrankaWithAdressOIB_1">PRANJIĆ d.o.o., OIB 71350303103, Vrata 69e, 51321 Vrata</derivirana_varijabla>
  </DomainObject.Predmet.ProtustrankaWithAdressOIB>
  <DomainObject.Predmet.ProtustrankaNazivFormated>
    <izvorni_sadrzaj>PRANJIĆ d.o.o.</izvorni_sadrzaj>
    <derivirana_varijabla naziv="DomainObject.Predmet.ProtustrankaNazivFormated_1">PRANJIĆ d.o.o.</derivirana_varijabla>
  </DomainObject.Predmet.ProtustrankaNazivFormated>
  <DomainObject.Predmet.ProtustrankaNazivFormatedOIB>
    <izvorni_sadrzaj>PRANJIĆ d.o.o., OIB 71350303103</izvorni_sadrzaj>
    <derivirana_varijabla naziv="DomainObject.Predmet.ProtustrankaNazivFormatedOIB_1">PRANJIĆ d.o.o., OIB 71350303103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PRANJIĆ d.o.o.</item>
    </izvorni_sadrzaj>
    <derivirana_varijabla naziv="DomainObject.Predmet.ProtuStrankaListFormated_1">
      <item>PRANJIĆ d.o.o.</item>
    </derivirana_varijabla>
  </DomainObject.Predmet.ProtuStrankaListFormated>
  <DomainObject.Predmet.ProtuStrankaListFormatedOIB>
    <izvorni_sadrzaj>
      <item>PRANJIĆ d.o.o., OIB 71350303103</item>
    </izvorni_sadrzaj>
    <derivirana_varijabla naziv="DomainObject.Predmet.ProtuStrankaListFormatedOIB_1">
      <item>PRANJIĆ d.o.o., OIB 71350303103</item>
    </derivirana_varijabla>
  </DomainObject.Predmet.ProtuStrankaListFormatedOIB>
  <DomainObject.Predmet.ProtuStrankaListFormatedWithAdress>
    <izvorni_sadrzaj>
      <item>PRANJIĆ d.o.o., Vrata 69e, 51321 Vrata</item>
    </izvorni_sadrzaj>
    <derivirana_varijabla naziv="DomainObject.Predmet.ProtuStrankaListFormatedWithAdress_1">
      <item>PRANJIĆ d.o.o., Vrata 69e, 51321 Vrata</item>
    </derivirana_varijabla>
  </DomainObject.Predmet.ProtuStrankaListFormatedWithAdress>
  <DomainObject.Predmet.ProtuStrankaListFormatedWithAdressOIB>
    <izvorni_sadrzaj>
      <item>PRANJIĆ d.o.o., OIB 71350303103, Vrata 69e, 51321 Vrata</item>
    </izvorni_sadrzaj>
    <derivirana_varijabla naziv="DomainObject.Predmet.ProtuStrankaListFormatedWithAdressOIB_1">
      <item>PRANJIĆ d.o.o., OIB 71350303103, Vrata 69e, 51321 Vrata</item>
    </derivirana_varijabla>
  </DomainObject.Predmet.ProtuStrankaListFormatedWithAdressOIB>
  <DomainObject.Predmet.ProtuStrankaListNazivFormated>
    <izvorni_sadrzaj>
      <item>PRANJIĆ d.o.o.</item>
    </izvorni_sadrzaj>
    <derivirana_varijabla naziv="DomainObject.Predmet.ProtuStrankaListNazivFormated_1">
      <item>PRANJIĆ d.o.o.</item>
    </derivirana_varijabla>
  </DomainObject.Predmet.ProtuStrankaListNazivFormated>
  <DomainObject.Predmet.ProtuStrankaListNazivFormatedOIB>
    <izvorni_sadrzaj>
      <item>PRANJIĆ d.o.o., OIB 71350303103</item>
    </izvorni_sadrzaj>
    <derivirana_varijabla naziv="DomainObject.Predmet.ProtuStrankaListNazivFormatedOIB_1">
      <item>PRANJIĆ d.o.o., OIB 71350303103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2017.</izvorni_sadrzaj>
    <derivirana_varijabla naziv="DomainObject.Datum_1">27.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PRANJIĆ d.o.o.</izvorni_sadrzaj>
    <derivirana_varijabla naziv="DomainObject.Predmet.ProtustrankaIDrugi_1">PRANJIĆ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PRANJIĆ d.o.o., OIB 71350303103, Vrata 69e, 51321 Vrata</izvorni_sadrzaj>
    <derivirana_varijabla naziv="DomainObject.Predmet.ProtustrankaIDrugiAdressOIB_1">PRANJIĆ d.o.o., OIB 71350303103, Vrata 69e, 51321 Vrata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PRANJIĆ d.o.o.</item>
    </izvorni_sadrzaj>
    <derivirana_varijabla naziv="DomainObject.Predmet.SudioniciListNaziv_1">
      <item>FINA  Rijeka</item>
      <item>PRANJIĆ d.o.o.</item>
    </derivirana_varijabla>
  </DomainObject.Predmet.SudioniciListNaziv>
  <DomainObject.Predmet.SudioniciListAdressOIB>
    <izvorni_sadrzaj>
      <item>FINA  Rijeka, OIB 85821130368, Frana Kurelca 8,51000 Rijeka</item>
      <item>PRANJIĆ d.o.o., OIB 71350303103, Vrata 69e,51321 Vrata</item>
    </izvorni_sadrzaj>
    <derivirana_varijabla naziv="DomainObject.Predmet.SudioniciListAdressOIB_1">
      <item>FINA  Rijeka, OIB 85821130368, Frana Kurelca 8,51000 Rijeka</item>
      <item>PRANJIĆ d.o.o., OIB 71350303103, Vrata 69e,51321 Vrata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71350303103</item>
    </izvorni_sadrzaj>
    <derivirana_varijabla naziv="DomainObject.Predmet.SudioniciListNazivOIB_1">
      <item>, OIB 85821130368</item>
      <item>, OIB 71350303103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Biserka Jakić, OIB 24564164619, M. Haberlea 10 Zagreb</item>
    </izvorni_sadrzaj>
    <derivirana_varijabla naziv="DomainObject.Predmet.StecajniUpraviteljiListAddressOIB_1">
      <item>Biserka Jakić, OIB 24564164619, M. Haberlea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2</properties:Pages>
  <properties:Words>390</properties:Words>
  <properties:Characters>2130</properties:Characters>
  <properties:Lines>54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2017-01-27T09:28:00Z</dcterms:created>
  <dc:creator>korlevicd</dc:creator>
  <cp:lastModifiedBy>Danijela Fumić</cp:lastModifiedBy>
  <dcterms:modified xmlns:xsi="http://www.w3.org/2001/XMLSchema-instance" xsi:type="dcterms:W3CDTF">2017-01-27T09:29:00Z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