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2c4cf" w14:paraId="382c4cf" w:rsidRDefault="00D50EC5" w:rsidP="00D50EC5" w:rsidR="00D50EC5">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1.St-466/2013</w:t>
      </w:r>
    </w:p>
    <w:p w:rsidRDefault="00D50EC5" w:rsidP="00D50EC5" w:rsidR="00D50EC5">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50EC5" w:rsidP="00D50EC5" w:rsidR="00D50EC5">
      <w:pPr>
        <w:spacing w:after="0"/>
        <w:rPr>
          <w:rFonts w:cs="Times New Roman" w:eastAsia="Times New Roman"/>
          <w:b/>
          <w:lang w:eastAsia="hr-HR"/>
        </w:rPr>
      </w:pPr>
    </w:p>
    <w:p w:rsidRDefault="00D50EC5" w:rsidP="00D50EC5" w:rsidR="00D50EC5">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50EC5" w:rsidP="00D50EC5" w:rsidR="00D50EC5">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50EC5" w:rsidP="00D50EC5" w:rsidR="00D50EC5">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D50EC5" w:rsidP="00D50EC5" w:rsidR="00D50EC5">
      <w:pPr>
        <w:keepNext/>
        <w:spacing w:after="0"/>
        <w:jc w:val="center"/>
        <w:outlineLvl w:val="0"/>
        <w:rPr>
          <w:rFonts w:cs="Times New Roman" w:eastAsia="Times New Roman"/>
          <w:b/>
          <w:bCs/>
          <w:spacing w:val="60"/>
          <w:lang w:eastAsia="hr-HR"/>
        </w:rPr>
      </w:pPr>
    </w:p>
    <w:p w:rsidRDefault="00D50EC5" w:rsidP="00D50EC5" w:rsidR="00D50EC5">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REPUBLIKA HRVATSKA</w:t>
      </w:r>
    </w:p>
    <w:p w:rsidRDefault="00D50EC5" w:rsidP="00D50EC5" w:rsidR="00D50EC5">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RJEŠENJE</w:t>
      </w:r>
    </w:p>
    <w:p w:rsidRDefault="00D50EC5" w:rsidP="00D50EC5" w:rsidR="00D50EC5">
      <w:pPr>
        <w:pStyle w:val="Bezproreda"/>
        <w:jc w:val="both"/>
      </w:pPr>
    </w:p>
    <w:p w:rsidRDefault="00D50EC5" w:rsidP="00D50EC5" w:rsidR="00D50EC5">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IVANOM ZAKAN, </w:t>
      </w:r>
      <w:proofErr w:type="spellStart"/>
      <w:r>
        <w:t>vl</w:t>
      </w:r>
      <w:proofErr w:type="spellEnd"/>
      <w:r>
        <w:t>. instalaterskog obrta  ZEKAN, Maka</w:t>
      </w:r>
      <w:r w:rsidR="004776AD">
        <w:t>r</w:t>
      </w:r>
      <w:r>
        <w:t xml:space="preserve">ska, Zrinsko </w:t>
      </w:r>
      <w:proofErr w:type="spellStart"/>
      <w:r>
        <w:t>Frankopanska</w:t>
      </w:r>
      <w:proofErr w:type="spellEnd"/>
      <w:r>
        <w:t xml:space="preserve"> S 7/2, OIB: 26930359492,  </w:t>
      </w:r>
      <w:r>
        <w:rPr>
          <w:rFonts w:eastAsia="Times New Roman"/>
          <w:lang w:eastAsia="hr-HR"/>
        </w:rPr>
        <w:t>dana 17</w:t>
      </w:r>
      <w:r>
        <w:t>. listopada  2016. godine</w:t>
      </w:r>
      <w:r>
        <w:rPr>
          <w:rFonts w:cs="Times New Roman" w:eastAsia="Times New Roman"/>
          <w:lang w:eastAsia="hr-HR"/>
        </w:rPr>
        <w:t xml:space="preserve"> </w:t>
      </w:r>
    </w:p>
    <w:p w:rsidRDefault="00D50EC5" w:rsidP="00D50EC5" w:rsidR="00D50EC5">
      <w:pPr>
        <w:tabs>
          <w:tab w:pos="6810" w:val="left"/>
        </w:tabs>
        <w:spacing w:after="0"/>
        <w:jc w:val="both"/>
        <w:rPr>
          <w:rFonts w:cs="Times New Roman" w:eastAsia="Times New Roman"/>
          <w:lang w:eastAsia="hr-HR"/>
        </w:rPr>
      </w:pPr>
    </w:p>
    <w:p w:rsidRDefault="00D50EC5" w:rsidP="00D50EC5" w:rsidR="00D50EC5">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D50EC5" w:rsidP="00D50EC5" w:rsidR="00D50EC5">
      <w:pPr>
        <w:spacing w:after="0"/>
        <w:jc w:val="both"/>
        <w:rPr>
          <w:rFonts w:cs="Times New Roman" w:eastAsia="Times New Roman"/>
          <w:lang w:eastAsia="hr-HR"/>
        </w:rPr>
      </w:pPr>
    </w:p>
    <w:p w:rsidRDefault="00D50EC5" w:rsidP="00D50EC5" w:rsidR="00D50EC5">
      <w:pPr>
        <w:spacing w:after="0"/>
        <w:ind w:firstLine="660"/>
        <w:jc w:val="both"/>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Određuje se prodaja u stečajnom postupku uz odgovarajuću primjenu odredaba    Ovršnog zakona ( NN 57/96 do 67/08) kojima je uređena ovrha na nekretnini, sljedeće imovine  stečajnog dužnika:</w:t>
      </w:r>
    </w:p>
    <w:p w:rsidRDefault="00D50EC5" w:rsidP="00D50EC5" w:rsidR="00D50EC5">
      <w:pPr>
        <w:pStyle w:val="Tijeloteksta"/>
        <w:numPr>
          <w:ilvl w:val="0"/>
          <w:numId w:val="1"/>
        </w:numPr>
        <w:spacing w:after="0" w:before="100"/>
        <w:ind w:hanging="357" w:left="660"/>
        <w:jc w:val="both"/>
      </w:pPr>
      <w:r>
        <w:t>½ ide</w:t>
      </w:r>
      <w:r w:rsidR="004776AD">
        <w:t xml:space="preserve">alnog dijela zemljišta, u zemljišnim knjigama Općinskog suda u Splitu, ZK odjel Makarska, označenog kao vinograd u K.O. </w:t>
      </w:r>
      <w:proofErr w:type="spellStart"/>
      <w:r w:rsidR="004776AD">
        <w:t>Bast</w:t>
      </w:r>
      <w:proofErr w:type="spellEnd"/>
      <w:r w:rsidR="004776AD">
        <w:t>-Baška voda, ukupne površine 313 m2, ZU  3390,</w:t>
      </w:r>
      <w:r w:rsidR="000C7E4C">
        <w:t xml:space="preserve"> čest.</w:t>
      </w:r>
      <w:r w:rsidR="004776AD">
        <w:t xml:space="preserve"> broj. 5176, </w:t>
      </w:r>
      <w:r>
        <w:t xml:space="preserve"> </w:t>
      </w:r>
    </w:p>
    <w:p w:rsidRDefault="00D50EC5" w:rsidP="00D50EC5" w:rsidR="004776AD">
      <w:pPr>
        <w:pStyle w:val="Tijeloteksta"/>
        <w:spacing w:after="0" w:before="100"/>
        <w:ind w:left="660"/>
        <w:jc w:val="both"/>
      </w:pPr>
      <w:r w:rsidRPr="00D50EC5">
        <w:t xml:space="preserve">Procijenjena vrijednost nekretnine iznosi </w:t>
      </w:r>
      <w:r w:rsidR="004776AD">
        <w:t>165.639,60 kn.</w:t>
      </w:r>
    </w:p>
    <w:p w:rsidRDefault="00766BEF" w:rsidP="00766BEF" w:rsidR="00D50EC5">
      <w:pPr>
        <w:pStyle w:val="Tijeloteksta"/>
        <w:spacing w:after="0" w:before="100"/>
        <w:jc w:val="both"/>
      </w:pPr>
      <w:r>
        <w:t xml:space="preserve">     b) </w:t>
      </w:r>
      <w:r w:rsidR="004776AD">
        <w:t xml:space="preserve">Poslovni prostor 1, lociran na  jugozapadnom dijelu prizemlja  stambeno poslovne građevine  u Makarskoj, Zrinsko </w:t>
      </w:r>
      <w:proofErr w:type="spellStart"/>
      <w:r w:rsidR="004776AD">
        <w:t>Frankopanska</w:t>
      </w:r>
      <w:proofErr w:type="spellEnd"/>
      <w:r w:rsidR="004776AD">
        <w:t xml:space="preserve"> S 7/2, površine 21,20 m2, u zemljišnim knjigama Općinskog suda u Splitu, ZK odjel Makarska, označenog kao zgrada i dvorište u K.O. </w:t>
      </w:r>
      <w:proofErr w:type="spellStart"/>
      <w:r w:rsidR="004776AD">
        <w:t>Kot</w:t>
      </w:r>
      <w:r>
        <w:t>išina</w:t>
      </w:r>
      <w:proofErr w:type="spellEnd"/>
      <w:r w:rsidR="004776AD">
        <w:t xml:space="preserve">, ukupne površine </w:t>
      </w:r>
      <w:r>
        <w:t>794</w:t>
      </w:r>
      <w:r w:rsidR="004776AD">
        <w:t xml:space="preserve"> m2, ZU  </w:t>
      </w:r>
      <w:r>
        <w:t>983</w:t>
      </w:r>
      <w:r w:rsidR="004776AD">
        <w:t>,</w:t>
      </w:r>
      <w:r>
        <w:t xml:space="preserve"> čest.</w:t>
      </w:r>
      <w:r w:rsidR="004776AD">
        <w:t xml:space="preserve"> broj. </w:t>
      </w:r>
      <w:r>
        <w:t>285, ZGR.</w:t>
      </w:r>
    </w:p>
    <w:p w:rsidRDefault="00766BEF" w:rsidP="00766BEF" w:rsidR="00766BEF">
      <w:pPr>
        <w:pStyle w:val="Tijeloteksta"/>
        <w:spacing w:after="0" w:before="100"/>
        <w:ind w:left="1020"/>
        <w:jc w:val="both"/>
      </w:pPr>
      <w:r w:rsidRPr="00D50EC5">
        <w:t xml:space="preserve">Procijenjena vrijednost nekretnine iznosi </w:t>
      </w:r>
      <w:r>
        <w:t>246.375,41 kn.</w:t>
      </w:r>
    </w:p>
    <w:p w:rsidRDefault="00766BEF" w:rsidP="00766BEF" w:rsidR="00766BEF">
      <w:pPr>
        <w:pStyle w:val="Tijeloteksta"/>
        <w:spacing w:after="0" w:before="100"/>
        <w:jc w:val="both"/>
      </w:pPr>
      <w:r>
        <w:t xml:space="preserve">         c) Poslovni prostor 2, lociran na  zapadnom dijelu prizemlja  stambeno poslovne građevine  u Makarskoj, Zrinsko </w:t>
      </w:r>
      <w:proofErr w:type="spellStart"/>
      <w:r>
        <w:t>Frankopanska</w:t>
      </w:r>
      <w:proofErr w:type="spellEnd"/>
      <w:r>
        <w:t xml:space="preserve"> S 7/2, površine 21,20 m2, u zemljišnim knjigama Općinskog suda u Splitu, ZK odjel Makarska, označenog kao zgrada i dvorište u K.O. </w:t>
      </w:r>
      <w:proofErr w:type="spellStart"/>
      <w:r>
        <w:t>Kotišina</w:t>
      </w:r>
      <w:proofErr w:type="spellEnd"/>
      <w:r>
        <w:t>, ukupne površine 794 m2, ZU  983, čest. broj. 285, ZGR.</w:t>
      </w:r>
    </w:p>
    <w:p w:rsidRDefault="00766BEF" w:rsidP="00766BEF" w:rsidR="00766BEF">
      <w:pPr>
        <w:pStyle w:val="Tijeloteksta"/>
        <w:spacing w:after="0" w:before="100"/>
        <w:ind w:left="1020"/>
        <w:jc w:val="both"/>
      </w:pPr>
      <w:r w:rsidRPr="00D50EC5">
        <w:t xml:space="preserve">Procijenjena vrijednost nekretnine iznosi </w:t>
      </w:r>
      <w:r>
        <w:t>219.159,41 kn.</w:t>
      </w:r>
    </w:p>
    <w:p w:rsidRDefault="00766BEF" w:rsidP="00766BEF" w:rsidR="00766BEF">
      <w:pPr>
        <w:pStyle w:val="Tijeloteksta"/>
        <w:spacing w:after="0" w:before="100"/>
        <w:ind w:left="1020"/>
        <w:jc w:val="both"/>
      </w:pPr>
      <w:r>
        <w:t>Napomena uz nekretnine pod b) i c):</w:t>
      </w:r>
    </w:p>
    <w:p w:rsidRDefault="00766BEF" w:rsidP="00311A4A" w:rsidR="00311A4A">
      <w:pPr>
        <w:pStyle w:val="Tijeloteksta"/>
        <w:spacing w:after="0" w:before="100"/>
        <w:ind w:firstLine="660"/>
        <w:jc w:val="both"/>
      </w:pPr>
      <w:r>
        <w:t xml:space="preserve">Kao vlasnik navedene zgrade  u zemljišnim knjigama upisano je društvo </w:t>
      </w:r>
      <w:r w:rsidR="00311A4A">
        <w:t xml:space="preserve">KONZALTING </w:t>
      </w:r>
      <w:proofErr w:type="spellStart"/>
      <w:r w:rsidR="00311A4A">
        <w:t>P.O</w:t>
      </w:r>
      <w:proofErr w:type="spellEnd"/>
      <w:r w:rsidR="00311A4A">
        <w:t xml:space="preserve">. Split. Navedene poslovne prostore  stečajni dužnik stekao je kupnjom od društva KONZALTING </w:t>
      </w:r>
      <w:proofErr w:type="spellStart"/>
      <w:r w:rsidR="00311A4A">
        <w:t>P.O</w:t>
      </w:r>
      <w:proofErr w:type="spellEnd"/>
      <w:r w:rsidR="00311A4A">
        <w:t xml:space="preserve">. Obzirom da predmetna nekretnina nije </w:t>
      </w:r>
      <w:proofErr w:type="spellStart"/>
      <w:r w:rsidR="00311A4A">
        <w:t>etažirana</w:t>
      </w:r>
      <w:proofErr w:type="spellEnd"/>
      <w:r w:rsidR="00311A4A">
        <w:t xml:space="preserve"> , iako je taj postupak u tijeku, kod kupoprodaje  navedenih poslovnih prostora  iste je potrebno opisno označiti u kupoprodajnom ugovoru.</w:t>
      </w:r>
    </w:p>
    <w:p w:rsidRDefault="00311A4A" w:rsidP="00311A4A" w:rsidR="00D50EC5">
      <w:pPr>
        <w:pStyle w:val="Tijeloteksta"/>
        <w:spacing w:after="0" w:before="100"/>
        <w:ind w:firstLine="660"/>
        <w:jc w:val="both"/>
      </w:pPr>
      <w:r>
        <w:lastRenderedPageBreak/>
        <w:tab/>
      </w:r>
      <w:r>
        <w:tab/>
      </w:r>
      <w:r>
        <w:tab/>
      </w:r>
      <w:r>
        <w:tab/>
      </w:r>
      <w:r>
        <w:tab/>
      </w:r>
      <w:r>
        <w:tab/>
        <w:t>2</w:t>
      </w:r>
      <w:r>
        <w:tab/>
      </w:r>
      <w:r>
        <w:tab/>
      </w:r>
      <w:r>
        <w:tab/>
      </w:r>
      <w:r>
        <w:tab/>
      </w:r>
      <w:r w:rsidRPr="00311A4A">
        <w:rPr>
          <w:b/>
        </w:rPr>
        <w:t>1.St-466/2013</w:t>
      </w:r>
      <w:r w:rsidR="00D50EC5">
        <w:t xml:space="preserve"> </w:t>
      </w:r>
      <w:r w:rsidR="00D50EC5">
        <w:rPr>
          <w:rFonts w:eastAsia="Calibri"/>
          <w:lang w:val="en-US"/>
        </w:rPr>
        <w:tab/>
      </w:r>
      <w:r w:rsidR="00D50EC5">
        <w:rPr>
          <w:rFonts w:eastAsia="Calibri"/>
          <w:lang w:val="en-US"/>
        </w:rPr>
        <w:tab/>
      </w:r>
      <w:r w:rsidR="00D50EC5">
        <w:rPr>
          <w:rFonts w:eastAsia="Calibri"/>
          <w:lang w:val="en-US"/>
        </w:rPr>
        <w:tab/>
      </w:r>
      <w:r w:rsidR="00D50EC5">
        <w:rPr>
          <w:rFonts w:eastAsia="Calibri"/>
          <w:lang w:val="en-US"/>
        </w:rPr>
        <w:tab/>
      </w:r>
      <w:r w:rsidR="00D50EC5">
        <w:rPr>
          <w:rFonts w:eastAsia="Calibri"/>
          <w:lang w:val="en-US"/>
        </w:rPr>
        <w:tab/>
      </w:r>
      <w:r w:rsidR="00D50EC5">
        <w:rPr>
          <w:rFonts w:eastAsia="Calibri"/>
          <w:lang w:val="en-US"/>
        </w:rPr>
        <w:tab/>
      </w:r>
      <w:r w:rsidR="00D50EC5">
        <w:rPr>
          <w:rFonts w:eastAsia="Calibri"/>
          <w:lang w:val="en-US"/>
        </w:rPr>
        <w:tab/>
      </w:r>
    </w:p>
    <w:p w:rsidRDefault="00D50EC5" w:rsidP="00D50EC5" w:rsidR="00D50EC5">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D50EC5" w:rsidP="00D50EC5" w:rsidR="00311A4A">
      <w:pPr>
        <w:pStyle w:val="Tijeloteksta-uvlaka3"/>
        <w:spacing w:after="0" w:before="200"/>
        <w:ind w:firstLine="708" w:left="0"/>
        <w:jc w:val="both"/>
        <w:rPr>
          <w:sz w:val="24"/>
          <w:szCs w:val="24"/>
        </w:rPr>
      </w:pPr>
      <w:r>
        <w:rPr>
          <w:sz w:val="24"/>
          <w:szCs w:val="24"/>
        </w:rPr>
        <w:t>Rješenjem ovog suda br. S</w:t>
      </w:r>
      <w:r w:rsidR="00311A4A">
        <w:rPr>
          <w:sz w:val="24"/>
          <w:szCs w:val="24"/>
        </w:rPr>
        <w:t>t</w:t>
      </w:r>
      <w:r>
        <w:rPr>
          <w:sz w:val="24"/>
          <w:szCs w:val="24"/>
        </w:rPr>
        <w:t>-</w:t>
      </w:r>
      <w:r w:rsidR="00311A4A">
        <w:rPr>
          <w:sz w:val="24"/>
          <w:szCs w:val="24"/>
        </w:rPr>
        <w:t>466</w:t>
      </w:r>
      <w:r>
        <w:rPr>
          <w:sz w:val="24"/>
          <w:szCs w:val="24"/>
        </w:rPr>
        <w:t>/201</w:t>
      </w:r>
      <w:r w:rsidR="00311A4A">
        <w:rPr>
          <w:sz w:val="24"/>
          <w:szCs w:val="24"/>
        </w:rPr>
        <w:t>3</w:t>
      </w:r>
      <w:r>
        <w:rPr>
          <w:sz w:val="24"/>
          <w:szCs w:val="24"/>
        </w:rPr>
        <w:t xml:space="preserve">  od </w:t>
      </w:r>
      <w:r w:rsidR="00311A4A">
        <w:rPr>
          <w:sz w:val="24"/>
          <w:szCs w:val="24"/>
        </w:rPr>
        <w:t>0</w:t>
      </w:r>
      <w:r>
        <w:rPr>
          <w:sz w:val="24"/>
          <w:szCs w:val="24"/>
        </w:rPr>
        <w:t xml:space="preserve">4. </w:t>
      </w:r>
      <w:r w:rsidR="00311A4A">
        <w:rPr>
          <w:sz w:val="24"/>
          <w:szCs w:val="24"/>
        </w:rPr>
        <w:t>srpnja</w:t>
      </w:r>
      <w:r>
        <w:rPr>
          <w:sz w:val="24"/>
          <w:szCs w:val="24"/>
        </w:rPr>
        <w:t xml:space="preserve"> 201</w:t>
      </w:r>
      <w:r w:rsidR="00311A4A">
        <w:rPr>
          <w:sz w:val="24"/>
          <w:szCs w:val="24"/>
        </w:rPr>
        <w:t>4</w:t>
      </w:r>
      <w:r>
        <w:rPr>
          <w:sz w:val="24"/>
          <w:szCs w:val="24"/>
        </w:rPr>
        <w:t xml:space="preserve">. godine otvoren je stečajni postupak nad stečajnim dužnikom  </w:t>
      </w:r>
      <w:proofErr w:type="spellStart"/>
      <w:r w:rsidR="00311A4A" w:rsidRPr="00311A4A">
        <w:rPr>
          <w:sz w:val="24"/>
          <w:szCs w:val="24"/>
        </w:rPr>
        <w:t>dužnikom</w:t>
      </w:r>
      <w:proofErr w:type="spellEnd"/>
      <w:r w:rsidR="00311A4A" w:rsidRPr="00311A4A">
        <w:rPr>
          <w:sz w:val="24"/>
          <w:szCs w:val="24"/>
        </w:rPr>
        <w:t xml:space="preserve"> IVANOM ZAKAN, </w:t>
      </w:r>
      <w:proofErr w:type="spellStart"/>
      <w:r w:rsidR="00311A4A" w:rsidRPr="00311A4A">
        <w:rPr>
          <w:sz w:val="24"/>
          <w:szCs w:val="24"/>
        </w:rPr>
        <w:t>vl</w:t>
      </w:r>
      <w:proofErr w:type="spellEnd"/>
      <w:r w:rsidR="00311A4A" w:rsidRPr="00311A4A">
        <w:rPr>
          <w:sz w:val="24"/>
          <w:szCs w:val="24"/>
        </w:rPr>
        <w:t xml:space="preserve">. instalaterskog obrta  ZEKAN, Makarska, Zrinsko </w:t>
      </w:r>
      <w:proofErr w:type="spellStart"/>
      <w:r w:rsidR="00311A4A" w:rsidRPr="00311A4A">
        <w:rPr>
          <w:sz w:val="24"/>
          <w:szCs w:val="24"/>
        </w:rPr>
        <w:t>Frankopanska</w:t>
      </w:r>
      <w:proofErr w:type="spellEnd"/>
      <w:r w:rsidR="00311A4A" w:rsidRPr="00311A4A">
        <w:rPr>
          <w:sz w:val="24"/>
          <w:szCs w:val="24"/>
        </w:rPr>
        <w:t xml:space="preserve"> S 7/2, OIB: 26930359492</w:t>
      </w:r>
      <w:r w:rsidR="00311A4A">
        <w:rPr>
          <w:sz w:val="24"/>
          <w:szCs w:val="24"/>
        </w:rPr>
        <w:t xml:space="preserve"> </w:t>
      </w:r>
    </w:p>
    <w:p w:rsidRDefault="00D50EC5" w:rsidP="00D50EC5" w:rsidR="00D50EC5">
      <w:pPr>
        <w:pStyle w:val="Tijeloteksta-uvlaka3"/>
        <w:spacing w:after="0" w:before="200"/>
        <w:ind w:firstLine="708" w:left="0"/>
        <w:jc w:val="both"/>
        <w:rPr>
          <w:sz w:val="24"/>
          <w:szCs w:val="24"/>
        </w:rPr>
      </w:pPr>
      <w:r>
        <w:rPr>
          <w:sz w:val="24"/>
          <w:szCs w:val="24"/>
        </w:rPr>
        <w:t xml:space="preserve">Istim rješenjem za stečajnu upraviteljicu imenovana je </w:t>
      </w:r>
      <w:r w:rsidR="00311A4A">
        <w:rPr>
          <w:sz w:val="24"/>
          <w:szCs w:val="24"/>
        </w:rPr>
        <w:t xml:space="preserve">Mira </w:t>
      </w:r>
      <w:proofErr w:type="spellStart"/>
      <w:r w:rsidR="00311A4A">
        <w:rPr>
          <w:sz w:val="24"/>
          <w:szCs w:val="24"/>
        </w:rPr>
        <w:t>Hajdić</w:t>
      </w:r>
      <w:proofErr w:type="spellEnd"/>
      <w:r>
        <w:rPr>
          <w:sz w:val="24"/>
          <w:szCs w:val="24"/>
        </w:rPr>
        <w:t xml:space="preserve"> dipl. oec. iz Splita, </w:t>
      </w:r>
      <w:proofErr w:type="spellStart"/>
      <w:r w:rsidR="00311A4A">
        <w:rPr>
          <w:sz w:val="24"/>
          <w:szCs w:val="24"/>
        </w:rPr>
        <w:t>Spiljanićeva</w:t>
      </w:r>
      <w:proofErr w:type="spellEnd"/>
      <w:r w:rsidR="00311A4A">
        <w:rPr>
          <w:sz w:val="24"/>
          <w:szCs w:val="24"/>
        </w:rPr>
        <w:t xml:space="preserve"> 2</w:t>
      </w:r>
      <w:r>
        <w:rPr>
          <w:sz w:val="24"/>
          <w:szCs w:val="24"/>
        </w:rPr>
        <w:t>.</w:t>
      </w:r>
    </w:p>
    <w:p w:rsidRDefault="00D50EC5" w:rsidP="00D50EC5" w:rsidR="00D50EC5">
      <w:pPr>
        <w:pStyle w:val="Bezproreda"/>
        <w:spacing w:before="200"/>
        <w:ind w:firstLine="708"/>
        <w:jc w:val="both"/>
        <w:rPr>
          <w:rFonts w:eastAsia="Times New Roman"/>
          <w:lang w:eastAsia="hr-HR"/>
        </w:rPr>
      </w:pPr>
      <w:r>
        <w:rPr>
          <w:rFonts w:eastAsia="Times New Roman"/>
          <w:lang w:eastAsia="hr-HR"/>
        </w:rPr>
        <w:t>Imenovana stečajna upraviteljica je predložila da s</w:t>
      </w:r>
      <w:r w:rsidR="00311A4A">
        <w:rPr>
          <w:rFonts w:eastAsia="Times New Roman"/>
          <w:lang w:eastAsia="hr-HR"/>
        </w:rPr>
        <w:t>e</w:t>
      </w:r>
      <w:r>
        <w:rPr>
          <w:rFonts w:eastAsia="Times New Roman"/>
          <w:lang w:eastAsia="hr-HR"/>
        </w:rPr>
        <w:t xml:space="preserve"> nekretnine  pobliže označene u </w:t>
      </w:r>
      <w:proofErr w:type="spellStart"/>
      <w:r>
        <w:rPr>
          <w:rFonts w:eastAsia="Times New Roman"/>
          <w:lang w:eastAsia="hr-HR"/>
        </w:rPr>
        <w:t>toč</w:t>
      </w:r>
      <w:proofErr w:type="spellEnd"/>
      <w:r>
        <w:rPr>
          <w:rFonts w:eastAsia="Times New Roman"/>
          <w:lang w:eastAsia="hr-HR"/>
        </w:rPr>
        <w:t>. I.  a)</w:t>
      </w:r>
      <w:r w:rsidR="00311A4A">
        <w:rPr>
          <w:rFonts w:eastAsia="Times New Roman"/>
          <w:lang w:eastAsia="hr-HR"/>
        </w:rPr>
        <w:t>,</w:t>
      </w:r>
      <w:r>
        <w:rPr>
          <w:rFonts w:eastAsia="Times New Roman"/>
          <w:lang w:eastAsia="hr-HR"/>
        </w:rPr>
        <w:t xml:space="preserve">  b) </w:t>
      </w:r>
      <w:r w:rsidR="00311A4A">
        <w:rPr>
          <w:rFonts w:eastAsia="Times New Roman"/>
          <w:lang w:eastAsia="hr-HR"/>
        </w:rPr>
        <w:t xml:space="preserve"> i c) </w:t>
      </w:r>
      <w:r>
        <w:rPr>
          <w:rFonts w:eastAsia="Times New Roman"/>
          <w:lang w:eastAsia="hr-HR"/>
        </w:rPr>
        <w:t xml:space="preserve">izreke ovog rješenja  prodaju u stečajnom postupku uz odgovarajuću primjenu pravila o ovrsi na nekretninama, </w:t>
      </w:r>
      <w:r w:rsidR="000C7E4C">
        <w:rPr>
          <w:rFonts w:eastAsia="Times New Roman"/>
          <w:lang w:eastAsia="hr-HR"/>
        </w:rPr>
        <w:t>kako je to i odlučeno na Skupštini vjerovnika od 04.ožujka 2016.godine.</w:t>
      </w:r>
    </w:p>
    <w:p w:rsidRDefault="00D50EC5" w:rsidP="00D50EC5" w:rsidR="00D50EC5">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rješenja. </w:t>
      </w:r>
    </w:p>
    <w:p w:rsidRDefault="00D50EC5" w:rsidP="00D50EC5" w:rsidR="00D50EC5">
      <w:pPr>
        <w:tabs>
          <w:tab w:pos="6810" w:val="left"/>
        </w:tabs>
        <w:spacing w:after="0"/>
        <w:jc w:val="center"/>
        <w:rPr>
          <w:rFonts w:cs="Times New Roman" w:eastAsia="Times New Roman"/>
          <w:lang w:eastAsia="hr-HR"/>
        </w:rPr>
      </w:pPr>
    </w:p>
    <w:p w:rsidRDefault="00D50EC5" w:rsidP="00D50EC5" w:rsidR="00D50EC5">
      <w:pPr>
        <w:tabs>
          <w:tab w:pos="6810" w:val="left"/>
        </w:tabs>
        <w:spacing w:after="0"/>
        <w:jc w:val="center"/>
        <w:rPr>
          <w:rFonts w:cs="Times New Roman" w:eastAsia="Times New Roman"/>
          <w:lang w:eastAsia="hr-HR"/>
        </w:rPr>
      </w:pPr>
      <w:r>
        <w:rPr>
          <w:rFonts w:cs="Times New Roman" w:eastAsia="Times New Roman"/>
          <w:lang w:eastAsia="hr-HR"/>
        </w:rPr>
        <w:t xml:space="preserve">U Splitu, </w:t>
      </w:r>
      <w:r w:rsidR="000C7E4C">
        <w:rPr>
          <w:rFonts w:cs="Times New Roman" w:eastAsia="Times New Roman"/>
          <w:lang w:eastAsia="hr-HR"/>
        </w:rPr>
        <w:t>17</w:t>
      </w:r>
      <w:r>
        <w:rPr>
          <w:rFonts w:cs="Times New Roman" w:eastAsia="Times New Roman"/>
          <w:lang w:eastAsia="hr-HR"/>
        </w:rPr>
        <w:t xml:space="preserve">. </w:t>
      </w:r>
      <w:r w:rsidR="000C7E4C">
        <w:rPr>
          <w:rFonts w:cs="Times New Roman" w:eastAsia="Times New Roman"/>
          <w:lang w:eastAsia="hr-HR"/>
        </w:rPr>
        <w:t>listopada</w:t>
      </w:r>
      <w:r>
        <w:rPr>
          <w:rFonts w:cs="Times New Roman" w:eastAsia="Times New Roman"/>
          <w:lang w:eastAsia="hr-HR"/>
        </w:rPr>
        <w:t xml:space="preserve"> 2016. godine </w:t>
      </w:r>
    </w:p>
    <w:p w:rsidRDefault="00D50EC5" w:rsidP="00D50EC5" w:rsidR="00D50EC5">
      <w:pPr>
        <w:spacing w:after="0"/>
        <w:ind w:firstLine="708" w:left="4956"/>
        <w:jc w:val="center"/>
        <w:rPr>
          <w:rFonts w:cs="Times New Roman" w:eastAsia="Times New Roman"/>
          <w:lang w:eastAsia="hr-HR"/>
        </w:rPr>
      </w:pPr>
    </w:p>
    <w:p w:rsidRDefault="00D50EC5" w:rsidP="00D50EC5" w:rsidR="00D50EC5">
      <w:pPr>
        <w:spacing w:after="0"/>
        <w:ind w:firstLine="708" w:left="4956"/>
        <w:jc w:val="center"/>
        <w:rPr>
          <w:rFonts w:cs="Times New Roman" w:eastAsia="Calibri"/>
        </w:rPr>
      </w:pPr>
      <w:r>
        <w:rPr>
          <w:rFonts w:cs="Times New Roman" w:eastAsia="Calibri"/>
        </w:rPr>
        <w:t xml:space="preserve">   S U D A C:</w:t>
      </w:r>
    </w:p>
    <w:p w:rsidRDefault="00D50EC5" w:rsidP="00D50EC5" w:rsidR="00D50EC5">
      <w:pPr>
        <w:spacing w:after="0"/>
        <w:ind w:firstLine="708" w:left="4956"/>
        <w:jc w:val="right"/>
        <w:rPr>
          <w:rFonts w:cs="Times New Roman" w:eastAsia="Calibri"/>
        </w:rPr>
      </w:pPr>
    </w:p>
    <w:p w:rsidRDefault="00D50EC5" w:rsidP="00D50EC5" w:rsidR="00D50EC5">
      <w:pPr>
        <w:spacing w:after="0"/>
        <w:jc w:val="right"/>
        <w:rPr>
          <w:rFonts w:cs="Times New Roman" w:eastAsia="Calibri"/>
        </w:rPr>
      </w:pP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t xml:space="preserve">                   Velimir Vuković</w:t>
      </w:r>
      <w:r>
        <w:rPr>
          <w:rFonts w:cs="Times New Roman" w:eastAsia="Calibri"/>
        </w:rPr>
        <w:tab/>
      </w:r>
      <w:r>
        <w:rPr>
          <w:rFonts w:cs="Times New Roman" w:eastAsia="Calibri"/>
        </w:rPr>
        <w:tab/>
      </w:r>
    </w:p>
    <w:p w:rsidRDefault="00D50EC5" w:rsidP="00D50EC5" w:rsidR="00D50EC5">
      <w:pPr>
        <w:spacing w:after="0"/>
        <w:rPr>
          <w:rFonts w:cs="Times New Roman" w:eastAsia="Calibri"/>
        </w:rPr>
      </w:pPr>
    </w:p>
    <w:p w:rsidRDefault="00D50EC5" w:rsidP="00D50EC5" w:rsidR="00D50EC5">
      <w:pPr>
        <w:spacing w:after="0"/>
        <w:ind w:firstLine="708" w:left="4248"/>
        <w:jc w:val="both"/>
        <w:rPr>
          <w:rFonts w:cs="Times New Roman" w:eastAsia="Times New Roman"/>
          <w:lang w:eastAsia="hr-HR"/>
        </w:rPr>
      </w:pPr>
    </w:p>
    <w:p w:rsidRDefault="00D50EC5" w:rsidP="00D50EC5" w:rsidR="00D50EC5">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D50EC5" w:rsidP="00D50EC5" w:rsidR="00D50EC5">
      <w:pPr>
        <w:spacing w:after="0"/>
        <w:jc w:val="both"/>
        <w:rPr>
          <w:rFonts w:cs="Times New Roman" w:eastAsia="Times New Roman"/>
          <w:lang w:eastAsia="hr-HR"/>
        </w:rPr>
      </w:pPr>
    </w:p>
    <w:p w:rsidRDefault="00D50EC5" w:rsidP="00D50EC5" w:rsidR="00D50EC5">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D50EC5" w:rsidP="00D50EC5" w:rsidR="00D50EC5">
      <w:pPr>
        <w:numPr>
          <w:ilvl w:val="0"/>
          <w:numId w:val="2"/>
        </w:numPr>
        <w:spacing w:after="0"/>
        <w:jc w:val="both"/>
        <w:rPr>
          <w:rFonts w:cs="Times New Roman" w:eastAsia="Times New Roman"/>
          <w:lang w:eastAsia="hr-HR"/>
        </w:rPr>
      </w:pPr>
      <w:r>
        <w:rPr>
          <w:rFonts w:cs="Times New Roman" w:eastAsia="Times New Roman"/>
          <w:lang w:eastAsia="hr-HR"/>
        </w:rPr>
        <w:t xml:space="preserve">stečajnoj upraviteljici </w:t>
      </w:r>
    </w:p>
    <w:p w:rsidRDefault="00D50EC5" w:rsidP="00D50EC5" w:rsidR="00D50EC5">
      <w:pPr>
        <w:numPr>
          <w:ilvl w:val="0"/>
          <w:numId w:val="2"/>
        </w:numPr>
        <w:spacing w:after="0"/>
        <w:jc w:val="both"/>
        <w:rPr>
          <w:rFonts w:cs="Times New Roman" w:eastAsia="Times New Roman"/>
          <w:lang w:eastAsia="hr-HR"/>
        </w:rPr>
      </w:pPr>
      <w:r>
        <w:rPr>
          <w:rFonts w:cs="Times New Roman" w:eastAsia="Times New Roman"/>
          <w:lang w:eastAsia="hr-HR"/>
        </w:rPr>
        <w:t xml:space="preserve">RH, Ministarstvo financija-Porezna uprava zastupana po ŽDO Split </w:t>
      </w:r>
    </w:p>
    <w:p w:rsidRDefault="00D50EC5" w:rsidP="00D50EC5" w:rsidR="00D50EC5">
      <w:pPr>
        <w:spacing w:after="0"/>
        <w:ind w:firstLine="360"/>
        <w:jc w:val="both"/>
        <w:rPr>
          <w:rFonts w:cs="Times New Roman" w:eastAsia="Times New Roman"/>
          <w:lang w:eastAsia="hr-HR"/>
        </w:rPr>
      </w:pPr>
      <w:r>
        <w:rPr>
          <w:rFonts w:cs="Times New Roman" w:eastAsia="Times New Roman"/>
          <w:lang w:eastAsia="hr-HR"/>
        </w:rPr>
        <w:t>- rješenje istaknuti na e-oglasnu ploču suda</w:t>
      </w:r>
    </w:p>
    <w:p w:rsidRDefault="00B748CD" w:rsidP="00D50EC5" w:rsidR="00D50EC5">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1"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A+U/Y0rwIAAK0FAAAOAAAAAAAAAAAAAAAAAC4CAABkcnMvZTJvRG9jLnhtbFBLAQItABQABgAIAAAAIQCdVg3a3gAAAAoBAAAPAAAAAAAA">
            <v:textbox inset="0,0,0,0">
              <w:txbxContent>
                <w:p w:rsidRDefault="00D50EC5" w:rsidP="00D50EC5" w:rsidR="00D50EC5">
                  <w:pPr>
                    <w:pStyle w:val="GrbRH"/>
                  </w:pPr>
                </w:p>
              </w:txbxContent>
            </v:textbox>
            <w10:wrap anchory="page" anchorx="page"/>
          </v:shape>
        </w:pic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EC5"/>
    <w:rsid w:val="000C7E4C"/>
    <w:rsid w:val="00311A4A"/>
    <w:rsid w:val="004776AD"/>
    <w:rsid w:val="00766BEF"/>
    <w:rsid w:val="00B748CD"/>
    <w:rsid w:val="00BE4ED8"/>
    <w:rsid w:val="00D50EC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0EC5"/>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D50EC5"/>
    <w:pPr>
      <w:spacing w:after="120"/>
    </w:pPr>
    <w:rPr>
      <w:rFonts w:cs="Times New Roman" w:eastAsia="Times New Roman"/>
      <w:lang w:eastAsia="hr-HR"/>
    </w:rPr>
  </w:style>
  <w:style w:customStyle="true" w:styleId="TijelotekstaChar" w:type="character">
    <w:name w:val="Tijelo teksta Char"/>
    <w:basedOn w:val="Zadanifontodlomka"/>
    <w:link w:val="Tijeloteksta"/>
    <w:rsid w:val="00D50EC5"/>
    <w:rPr>
      <w:rFonts w:eastAsia="Times New Roman"/>
      <w:lang w:eastAsia="hr-HR"/>
    </w:rPr>
  </w:style>
  <w:style w:styleId="Tijeloteksta-uvlaka3" w:type="paragraph">
    <w:name w:val="Body Text Indent 3"/>
    <w:basedOn w:val="Normal"/>
    <w:link w:val="Tijeloteksta-uvlaka3Char"/>
    <w:semiHidden/>
    <w:unhideWhenUsed/>
    <w:rsid w:val="00D50EC5"/>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D50EC5"/>
    <w:rPr>
      <w:rFonts w:eastAsia="Times New Roman"/>
      <w:sz w:val="16"/>
      <w:szCs w:val="16"/>
      <w:lang w:eastAsia="hr-HR"/>
    </w:rPr>
  </w:style>
  <w:style w:styleId="Bezproreda" w:type="paragraph">
    <w:name w:val="No Spacing"/>
    <w:uiPriority w:val="1"/>
    <w:qFormat/>
    <w:rsid w:val="00D50EC5"/>
    <w:rPr>
      <w:rFonts w:cstheme="minorBidi"/>
    </w:rPr>
  </w:style>
  <w:style w:styleId="Odlomakpopisa" w:type="paragraph">
    <w:name w:val="List Paragraph"/>
    <w:basedOn w:val="Normal"/>
    <w:uiPriority w:val="34"/>
    <w:qFormat/>
    <w:rsid w:val="00D50EC5"/>
    <w:pPr>
      <w:ind w:left="720"/>
      <w:contextualSpacing/>
    </w:pPr>
  </w:style>
  <w:style w:customStyle="true" w:styleId="GrbRH" w:type="paragraph">
    <w:name w:val="GrbRH"/>
    <w:basedOn w:val="Normal"/>
    <w:rsid w:val="00D50EC5"/>
    <w:pPr>
      <w:spacing w:after="60"/>
    </w:pPr>
    <w:rPr>
      <w:noProof/>
      <w:sz w:val="16"/>
      <w:szCs w:val="16"/>
    </w:rPr>
  </w:style>
  <w:style w:customStyle="true" w:styleId="SudNaziv" w:type="paragraph">
    <w:name w:val="Sud_Naziv"/>
    <w:basedOn w:val="Normal"/>
    <w:rsid w:val="00D50EC5"/>
    <w:pPr>
      <w:spacing w:after="0"/>
    </w:pPr>
    <w:rPr>
      <w:b/>
      <w:noProof/>
    </w:rPr>
  </w:style>
  <w:style w:styleId="Tekstbalonia" w:type="paragraph">
    <w:name w:val="Balloon Text"/>
    <w:basedOn w:val="Normal"/>
    <w:link w:val="TekstbaloniaChar"/>
    <w:uiPriority w:val="99"/>
    <w:semiHidden/>
    <w:unhideWhenUsed/>
    <w:rsid w:val="00D50EC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EC5"/>
    <w:rPr>
      <w:rFonts w:cs="Tahoma" w:hAnsi="Tahoma" w:ascii="Tahoma"/>
      <w:sz w:val="16"/>
      <w:szCs w:val="16"/>
    </w:rPr>
  </w:style>
  <w:style w:styleId="Tekstrezerviranogmjesta" w:type="character">
    <w:name w:val="Placeholder Text"/>
    <w:basedOn w:val="Zadanifontodlomka"/>
    <w:uiPriority w:val="99"/>
    <w:semiHidden/>
    <w:rsid w:val="00B748CD"/>
    <w:rPr>
      <w:color w:val="808080"/>
      <w:bdr w:space="0" w:sz="0" w:color="auto" w:val="none"/>
      <w:shd w:fill="auto" w:color="auto" w:val="clear"/>
    </w:rPr>
  </w:style>
  <w:style w:customStyle="true" w:styleId="eSPISCCParagraphDefaultFont" w:type="character">
    <w:name w:val="eSPIS_CC_Paragraph Default Font"/>
    <w:basedOn w:val="Zadanifontodlomka"/>
    <w:rsid w:val="00B748C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B748CD"/>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B748C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748C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0EC5"/>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D50EC5"/>
    <w:pPr>
      <w:spacing w:after="120"/>
    </w:pPr>
    <w:rPr>
      <w:rFonts w:cs="Times New Roman" w:eastAsia="Times New Roman"/>
      <w:lang w:eastAsia="hr-HR"/>
    </w:rPr>
  </w:style>
  <w:style w:customStyle="1" w:styleId="TijelotekstaChar" w:type="character">
    <w:name w:val="Tijelo teksta Char"/>
    <w:basedOn w:val="Zadanifontodlomka"/>
    <w:link w:val="Tijeloteksta"/>
    <w:rsid w:val="00D50EC5"/>
    <w:rPr>
      <w:rFonts w:eastAsia="Times New Roman"/>
      <w:lang w:eastAsia="hr-HR"/>
    </w:rPr>
  </w:style>
  <w:style w:styleId="Tijeloteksta-uvlaka3" w:type="paragraph">
    <w:name w:val="Body Text Indent 3"/>
    <w:basedOn w:val="Normal"/>
    <w:link w:val="Tijeloteksta-uvlaka3Char"/>
    <w:semiHidden/>
    <w:unhideWhenUsed/>
    <w:rsid w:val="00D50EC5"/>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D50EC5"/>
    <w:rPr>
      <w:rFonts w:eastAsia="Times New Roman"/>
      <w:sz w:val="16"/>
      <w:szCs w:val="16"/>
      <w:lang w:eastAsia="hr-HR"/>
    </w:rPr>
  </w:style>
  <w:style w:styleId="Bezproreda" w:type="paragraph">
    <w:name w:val="No Spacing"/>
    <w:uiPriority w:val="1"/>
    <w:qFormat/>
    <w:rsid w:val="00D50EC5"/>
    <w:rPr>
      <w:rFonts w:cstheme="minorBidi"/>
    </w:rPr>
  </w:style>
  <w:style w:styleId="Odlomakpopisa" w:type="paragraph">
    <w:name w:val="List Paragraph"/>
    <w:basedOn w:val="Normal"/>
    <w:uiPriority w:val="34"/>
    <w:qFormat/>
    <w:rsid w:val="00D50EC5"/>
    <w:pPr>
      <w:ind w:left="720"/>
      <w:contextualSpacing/>
    </w:pPr>
  </w:style>
  <w:style w:customStyle="1" w:styleId="GrbRH" w:type="paragraph">
    <w:name w:val="GrbRH"/>
    <w:basedOn w:val="Normal"/>
    <w:rsid w:val="00D50EC5"/>
    <w:pPr>
      <w:spacing w:after="60"/>
    </w:pPr>
    <w:rPr>
      <w:noProof/>
      <w:sz w:val="16"/>
      <w:szCs w:val="16"/>
    </w:rPr>
  </w:style>
  <w:style w:customStyle="1" w:styleId="SudNaziv" w:type="paragraph">
    <w:name w:val="Sud_Naziv"/>
    <w:basedOn w:val="Normal"/>
    <w:rsid w:val="00D50EC5"/>
    <w:pPr>
      <w:spacing w:after="0"/>
    </w:pPr>
    <w:rPr>
      <w:b/>
      <w:noProof/>
    </w:rPr>
  </w:style>
  <w:style w:styleId="Tekstbalonia" w:type="paragraph">
    <w:name w:val="Balloon Text"/>
    <w:basedOn w:val="Normal"/>
    <w:link w:val="TekstbaloniaChar"/>
    <w:uiPriority w:val="99"/>
    <w:semiHidden/>
    <w:unhideWhenUsed/>
    <w:rsid w:val="00D50EC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EC5"/>
    <w:rPr>
      <w:rFonts w:ascii="Tahoma" w:cs="Tahoma" w:hAnsi="Tahoma"/>
      <w:sz w:val="16"/>
      <w:szCs w:val="16"/>
    </w:rPr>
  </w:style>
  <w:style w:styleId="Tekstrezerviranogmjesta" w:type="character">
    <w:name w:val="Placeholder Text"/>
    <w:basedOn w:val="Zadanifontodlomka"/>
    <w:uiPriority w:val="99"/>
    <w:semiHidden/>
    <w:rsid w:val="00B748CD"/>
    <w:rPr>
      <w:color w:val="808080"/>
      <w:bdr w:color="auto" w:space="0" w:sz="0" w:val="none"/>
      <w:shd w:color="auto" w:fill="auto" w:val="clear"/>
    </w:rPr>
  </w:style>
  <w:style w:customStyle="1" w:styleId="eSPISCCParagraphDefaultFont" w:type="character">
    <w:name w:val="eSPIS_CC_Paragraph Default Font"/>
    <w:basedOn w:val="Zadanifontodlomka"/>
    <w:rsid w:val="00B748C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B748CD"/>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B748C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748C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5845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29FA25-D809-4293-BC98-665C53104A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480</properties:Words>
  <properties:Characters>2737</properties:Characters>
  <properties:Lines>72</properties:Lines>
  <properties:Paragraphs>31</properties:Paragraphs>
  <properties:TotalTime>64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REPUBLIKA HRVATSKA</vt:lpstr>
      <vt:lpstr>RJEŠENJE</vt:lpstr>
    </vt:vector>
  </properties:TitlesOfParts>
  <properties:LinksUpToDate>false</properties:LinksUpToDate>
  <properties:CharactersWithSpaces>3314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2016-10-17T05:44:00Z</dcterms:created>
  <dc:creator>Velimir Vuković</dc:creator>
  <cp:lastModifiedBy>Velimir Vuković</cp:lastModifiedBy>
  <cp:lastPrinted>2016-10-17T06:47:00Z</cp:lastPrinted>
  <dcterms:modified xmlns:xsi="http://www.w3.org/2001/XMLSchema-instance" xsi:type="dcterms:W3CDTF">2016-10-17T06:50:00Z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