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aed60b4" w14:paraId="aed60b4" w:rsidRDefault="00A06BAD" w:rsidP="006C1AFB" w:rsidR="00A06BAD">
      <w:pPr>
        <w:jc w:val="right"/>
        <w15:collapsed w:val="false"/>
      </w:pPr>
      <w:r w:rsidRPr="001A4844">
        <w:t>Poslovni broj: 4. St-</w:t>
      </w:r>
      <w:r w:rsidR="00765FF0">
        <w:t>1007</w:t>
      </w:r>
      <w:r w:rsidR="00412C09">
        <w:t>/2017-</w:t>
      </w:r>
      <w:r w:rsidR="006C1AFB">
        <w:t>6</w:t>
      </w: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765FF0">
        <w:t>NOĆNA SMJENA j.d.o.o. Split, Put Duilova 6/C, OIB: 71571667105</w:t>
      </w:r>
      <w:r w:rsidR="00A06BAD">
        <w:t xml:space="preserve">, </w:t>
      </w:r>
      <w:r w:rsidR="006C1AFB">
        <w:t>5. listopada</w:t>
      </w:r>
      <w:r w:rsidR="00A06BAD">
        <w:t xml:space="preserve">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765FF0">
        <w:rPr>
          <w:szCs w:val="24"/>
        </w:rPr>
        <w:t>Filip Kordić, Arbanija, Put Dionica 4, OIB: 03461913543</w:t>
      </w:r>
      <w:r w:rsidR="00765FF0">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765FF0">
        <w:t>1007</w:t>
      </w:r>
      <w:r>
        <w:t>-</w:t>
      </w:r>
      <w:r w:rsidR="00412C09">
        <w:t>2017</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765FF0">
        <w:t>1007</w:t>
      </w:r>
      <w:r>
        <w:t>-</w:t>
      </w:r>
      <w:r w:rsidR="00412C09">
        <w:t>2017</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6C1AFB" w:rsidR="006C1AFB">
      <w:r>
        <w:br w:type="page"/>
      </w:r>
    </w:p>
    <w:p w:rsidRDefault="003655A0" w:rsidP="003655A0" w:rsidR="003655A0">
      <w:pPr>
        <w:jc w:val="center"/>
      </w:pPr>
      <w:r>
        <w:lastRenderedPageBreak/>
        <w:t>Obrazloženje</w:t>
      </w:r>
    </w:p>
    <w:p w:rsidRDefault="003655A0" w:rsidP="003655A0" w:rsidR="003655A0">
      <w:pPr>
        <w:ind w:left="360"/>
        <w:jc w:val="center"/>
      </w:pPr>
    </w:p>
    <w:p w:rsidRDefault="00D15041" w:rsidP="00D15041" w:rsidR="00D15041">
      <w:pPr>
        <w:ind w:firstLine="708"/>
        <w:jc w:val="both"/>
      </w:pPr>
      <w:r>
        <w:t>Financijska agencija, Regionalni centar Split podnijela je ovom sudu 24. listopada 2016., na temelju odredbe članka 429. stavak 1. Stečajnog zakona (Narodne novine broj 71/15</w:t>
      </w:r>
      <w:r w:rsidR="006C1AFB">
        <w:t xml:space="preserve"> i 104/17</w:t>
      </w:r>
      <w:r>
        <w:t>, dalje SZ), zahtjev za provedbu skraćenog stečajnog postupka nad dužnikom NOĆNA SMJENA j.d.o.o. Split, Put Duilova 6/C.</w:t>
      </w:r>
    </w:p>
    <w:p w:rsidRDefault="00D15041" w:rsidP="00D15041" w:rsidR="00D15041">
      <w:pPr>
        <w:ind w:firstLine="708"/>
        <w:jc w:val="both"/>
      </w:pPr>
    </w:p>
    <w:p w:rsidRDefault="00D15041" w:rsidP="00D15041" w:rsidR="00D15041">
      <w:pPr>
        <w:ind w:firstLine="708"/>
        <w:jc w:val="both"/>
      </w:pPr>
      <w:r>
        <w:t xml:space="preserve">U podnesenom zahtjevu je navedeno da dužnik na dan 17. listopada </w:t>
      </w:r>
      <w:r w:rsidR="006C1AFB">
        <w:t>2016</w:t>
      </w:r>
      <w:r>
        <w:t xml:space="preserve">., u Očevidniku redoslijeda osnova za plaćanje, ima evidentirane neizvršene osnove za plaćanje u neprekinutom razdoblju od 120 dana u ukupnom iznosu od 160.486,93 </w:t>
      </w:r>
      <w:r w:rsidR="006C1AFB">
        <w:t>kuna</w:t>
      </w:r>
      <w:r>
        <w:t>, kao i da prema podacima koji su dostavljeni od Hrvatskog zavoda za mirovinsko osiguranje dužnik nema zaposlenih.</w:t>
      </w:r>
    </w:p>
    <w:p w:rsidRDefault="00D15041" w:rsidP="00D15041" w:rsidR="00D15041">
      <w:pPr>
        <w:ind w:firstLine="708"/>
        <w:jc w:val="both"/>
      </w:pPr>
    </w:p>
    <w:p w:rsidRDefault="00D15041" w:rsidP="00D15041" w:rsidR="00D15041">
      <w:pPr>
        <w:ind w:firstLine="708"/>
        <w:jc w:val="both"/>
      </w:pPr>
      <w:r>
        <w:t xml:space="preserve">Budući da su prema podacima iz podnesenog zahtjeva, kao i podacima iz sudskog registra za dužnika, bile ispunjene pretpostavke za provedbu skraćenog stečajnog postupka u </w:t>
      </w:r>
      <w:r w:rsidR="006C1AFB">
        <w:t>smislu odredbi članka 428. SZ</w:t>
      </w:r>
      <w:r>
        <w:t xml:space="preserve">, ovaj sud je temeljem odredbi članka 430. SZ, na mrežnoj stranici e-Oglasna ploča sudova, 23. siječnja 2017. objavio oglas s podacima o identifikaciji dužnika te ukupnom iznosu duga dužnika evidentiranog na temelju neizvršenih osnova za plaćanje. </w:t>
      </w:r>
    </w:p>
    <w:p w:rsidRDefault="00D15041" w:rsidP="00D15041" w:rsidR="00D15041">
      <w:pPr>
        <w:ind w:firstLine="708"/>
        <w:jc w:val="both"/>
      </w:pPr>
    </w:p>
    <w:p w:rsidRDefault="00D15041" w:rsidP="00D15041" w:rsidR="00D15041">
      <w:pPr>
        <w:ind w:firstLine="708"/>
        <w:jc w:val="both"/>
      </w:pPr>
      <w:r>
        <w:t xml:space="preserve">Predlagatelj Republika Hrvatska, Ministarstvo financija je pravovremeno, dana 15. veljače 2017. podnio ovom sudu prijedlog za otvaranje stečajnog postupka nad dužnikom. U tom prijedlogu, predlagatelj je naveo da prema dužniku ima dospjelih, a nenamirenih tražbina u ukupnom iznosu od 451.342,30 </w:t>
      </w:r>
      <w:r w:rsidR="006C1AFB">
        <w:t>kuna</w:t>
      </w:r>
      <w:r>
        <w:t xml:space="preserve">, čije postojanje proizlazi iz podataka Porezne uprave o stanju računa dužnika kao poreznog obveznika na dan 24. siječnja 2017., kao i da dužnik raspolaže imovinom koja je dostatna za namirenje troškova kako prethodnog, tako i otvorenog stečajnog postupka, a što da je razvidno iz godišnjih financijskih izvješća dužnika za 2015. </w:t>
      </w:r>
    </w:p>
    <w:p w:rsidRDefault="00D15041" w:rsidP="00D15041" w:rsidR="00D15041">
      <w:pPr>
        <w:ind w:firstLine="708"/>
        <w:jc w:val="both"/>
      </w:pPr>
    </w:p>
    <w:p w:rsidRDefault="00D15041" w:rsidP="00D15041" w:rsidR="00D15041">
      <w:pPr>
        <w:ind w:firstLine="708"/>
        <w:jc w:val="both"/>
      </w:pPr>
      <w:r>
        <w:t>Budući da je predlagatelj – vjerovnik Republika Hrvatska, unutar roka od 45 dana, podnio prijedlog za otvaranje stečajnog postupka nad dužnikom, a isti je sukladno odredbama članka 114. stavak 3. SZ oslobođen od plaćanja predujma za namirenje troškova stečajnog postupka, rješenjem ov</w:t>
      </w:r>
      <w:r w:rsidR="006C1AFB">
        <w:t xml:space="preserve">og suda poslovni broj </w:t>
      </w:r>
      <w:r>
        <w:t xml:space="preserve">12.St-1890/2016 od 10. travnja 2017. obustavljen je skraćeni stečajni postupak nad dužnikom, jer se u konkretnom slučaju nisu ispunile pretpostavke za donošenje rješenja o otvaranju i zaključenju skraćenog stečajnog postupka. </w:t>
      </w:r>
    </w:p>
    <w:p w:rsidRDefault="00D15041" w:rsidP="00D15041" w:rsidR="00D15041">
      <w:pPr>
        <w:ind w:firstLine="708"/>
        <w:jc w:val="both"/>
      </w:pPr>
    </w:p>
    <w:p w:rsidRDefault="00D15041" w:rsidP="00D15041" w:rsidR="00D15041">
      <w:pPr>
        <w:ind w:firstLine="708"/>
        <w:jc w:val="both"/>
      </w:pPr>
      <w:r>
        <w:t>Po pravomoćnosti rješenja ovog suda o obustavi skraćenog stečajnog postupka od 10. travnja 2017., ovaj predmet je zaveden po novi poslovni broj St-1007/2017.</w:t>
      </w:r>
    </w:p>
    <w:p w:rsidRDefault="003655A0" w:rsidP="00BA2ACF" w:rsidR="003655A0">
      <w:pPr>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w:t>
      </w:r>
      <w:r>
        <w:lastRenderedPageBreak/>
        <w:t>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D15041">
        <w:rPr>
          <w:szCs w:val="24"/>
        </w:rPr>
        <w:t>Filip Kordić</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79166F">
        <w:t>podnio</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D15041">
        <w:rPr>
          <w:szCs w:val="24"/>
        </w:rPr>
        <w:t>Filipa Kordića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6C1AFB">
        <w:t xml:space="preserve">, 5. listopada </w:t>
      </w:r>
      <w:r>
        <w:t>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7D2645" w:rsidP="00464723" w:rsidR="003655A0">
      <w:pPr>
        <w:pStyle w:val="Tijeloteksta"/>
        <w:tabs>
          <w:tab w:pos="1276" w:val="left"/>
        </w:tabs>
        <w:ind w:left="6372"/>
        <w:jc w:val="center"/>
      </w:pPr>
      <w:r>
        <w:t>Katarina Mikulić,v.r.</w:t>
      </w:r>
    </w:p>
    <w:p w:rsidRDefault="007D2645" w:rsidP="0071700F" w:rsidR="007D2645">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7D2645" w:rsidP="0071700F" w:rsidR="007D2645"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7D2645" w:rsidP="00464723" w:rsidR="007D2645">
      <w:pPr>
        <w:pStyle w:val="Tijeloteksta"/>
        <w:tabs>
          <w:tab w:pos="1276" w:val="left"/>
        </w:tabs>
        <w:ind w:left="6372"/>
        <w:jc w:val="center"/>
      </w:pP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firstLine="708"/>
        <w:jc w:val="both"/>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rsidR="006C1AFB">
          <w:tab/>
        </w:r>
        <w:r w:rsidR="006C1AFB">
          <w:tab/>
        </w:r>
        <w:r w:rsidR="006C1AFB">
          <w:tab/>
        </w:r>
        <w:r w:rsidR="006C1AFB">
          <w:tab/>
          <w:t xml:space="preserve">         </w:t>
        </w:r>
        <w:r>
          <w:fldChar w:fldCharType="begin"/>
        </w:r>
        <w:r>
          <w:instrText>PAGE   \* MERGEFORMAT</w:instrText>
        </w:r>
        <w:r>
          <w:fldChar w:fldCharType="separate"/>
        </w:r>
        <w:r w:rsidR="007D2645">
          <w:rPr>
            <w:noProof/>
          </w:rPr>
          <w:t>3</w:t>
        </w:r>
        <w:r>
          <w:fldChar w:fldCharType="end"/>
        </w:r>
      </w:sdtContent>
    </w:sdt>
    <w:r>
      <w:tab/>
    </w:r>
    <w:r w:rsidR="00A06BAD">
      <w:tab/>
    </w:r>
    <w:r w:rsidR="00A06BAD">
      <w:tab/>
    </w:r>
    <w:r w:rsidR="00A06BAD" w:rsidRPr="001A4844">
      <w:t>Poslovni broj: 4. St-</w:t>
    </w:r>
    <w:r w:rsidR="00765FF0">
      <w:t>1007</w:t>
    </w:r>
    <w:r w:rsidR="00412C09">
      <w:t>/2017-</w:t>
    </w:r>
    <w:r w:rsidR="006C1AFB">
      <w:t>6</w:t>
    </w:r>
  </w:p>
  <w:p w:rsidRDefault="00765FF0" w:rsidP="00765FF0" w:rsidR="0001635B" w:rsidRPr="00ED4C11">
    <w:pPr>
      <w:pStyle w:val="Zaglavlje"/>
      <w:tabs>
        <w:tab w:pos="4536" w:val="clear"/>
        <w:tab w:pos="9072" w:val="clear"/>
        <w:tab w:pos="8235" w:val="left"/>
      </w:tabs>
      <w:rPr>
        <w:sz w:val="16"/>
        <w:szCs w:val="16"/>
      </w:rPr>
    </w:pPr>
    <w:r>
      <w:rPr>
        <w:sz w:val="16"/>
        <w:szCs w:val="16"/>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216401"/>
    <w:rsid w:val="0024181F"/>
    <w:rsid w:val="002C285B"/>
    <w:rsid w:val="00352C5B"/>
    <w:rsid w:val="003655A0"/>
    <w:rsid w:val="003C2F22"/>
    <w:rsid w:val="00412C09"/>
    <w:rsid w:val="00417EA6"/>
    <w:rsid w:val="00464723"/>
    <w:rsid w:val="006C1AFB"/>
    <w:rsid w:val="0071519E"/>
    <w:rsid w:val="00765FF0"/>
    <w:rsid w:val="0079166F"/>
    <w:rsid w:val="007D2645"/>
    <w:rsid w:val="007F7A84"/>
    <w:rsid w:val="00814EDB"/>
    <w:rsid w:val="00815142"/>
    <w:rsid w:val="00853B3E"/>
    <w:rsid w:val="00877A6E"/>
    <w:rsid w:val="008F5B2C"/>
    <w:rsid w:val="00981D37"/>
    <w:rsid w:val="00A06BAD"/>
    <w:rsid w:val="00A51DE9"/>
    <w:rsid w:val="00AA01F5"/>
    <w:rsid w:val="00B7506F"/>
    <w:rsid w:val="00BA2ACF"/>
    <w:rsid w:val="00CE3362"/>
    <w:rsid w:val="00D15041"/>
    <w:rsid w:val="00D329C6"/>
    <w:rsid w:val="00D778AF"/>
    <w:rsid w:val="00D8632A"/>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7D2645"/>
    <w:rPr>
      <w:color w:val="808080"/>
      <w:bdr w:space="0" w:sz="0" w:color="auto" w:val="none"/>
      <w:shd w:fill="auto" w:color="auto" w:val="clear"/>
    </w:rPr>
  </w:style>
  <w:style w:customStyle="true" w:styleId="eSPISCCParagraphDefaultFont" w:type="character">
    <w:name w:val="eSPIS_CC_Paragraph Default Font"/>
    <w:basedOn w:val="Zadanifontodlomka"/>
    <w:rsid w:val="007D2645"/>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7D2645"/>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7D2645"/>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7D2645"/>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7D2645"/>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7D2645"/>
    <w:rPr>
      <w:color w:val="808080"/>
      <w:bdr w:color="auto" w:space="0" w:sz="0" w:val="none"/>
      <w:shd w:color="auto" w:fill="auto" w:val="clear"/>
    </w:rPr>
  </w:style>
  <w:style w:customStyle="1" w:styleId="eSPISCCParagraphDefaultFont" w:type="character">
    <w:name w:val="eSPIS_CC_Paragraph Default Font"/>
    <w:basedOn w:val="Zadanifontodlomka"/>
    <w:rsid w:val="007D2645"/>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7D2645"/>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7D2645"/>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7D2645"/>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7D2645"/>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4741817">
      <w:bodyDiv w:val="true"/>
      <w:marLeft w:val="0"/>
      <w:marRight w:val="0"/>
      <w:marTop w:val="0"/>
      <w:marBottom w:val="0"/>
      <w:divBdr>
        <w:top w:space="0" w:sz="0" w:color="auto" w:val="none"/>
        <w:left w:space="0" w:sz="0" w:color="auto" w:val="none"/>
        <w:bottom w:space="0" w:sz="0" w:color="auto" w:val="none"/>
        <w:right w:space="0" w:sz="0" w:color="auto" w:val="none"/>
      </w:divBdr>
    </w:div>
    <w:div w:id="13878700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1007</izvorni_sadrzaj>
    <derivirana_varijabla naziv="DomainObject.Predmet.Broj_1">1007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2017.</izvorni_sadrzaj>
    <derivirana_varijabla naziv="DomainObject.Predmet.DatumOsnivanja_1">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 st. 1. SZ</izvorni_sadrzaj>
    <derivirana_varijabla naziv="DomainObject.Predmet.Opis_1">Čl. 429. st. 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St-1007/2017</izvorni_sadrzaj>
    <derivirana_varijabla naziv="DomainObject.Predmet.OznakaBroj_1">St-1007/2017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NOĆNA SMJENA jednostavno društvo s ograničenom odgovornošću za promidžbu i usluge</izvorni_sadrzaj>
    <derivirana_varijabla naziv="DomainObject.Predmet.ProtustrankaFormated_1">  NOĆNA SMJENA jednostavno društvo s ograničenom odgovornošću za promidžbu i usluge</derivirana_varijabla>
  </DomainObject.Predmet.ProtustrankaFormated>
  <DomainObject.Predmet.ProtustrankaFormatedOIB>
    <izvorni_sadrzaj>  NOĆNA SMJENA jednostavno društvo s ograničenom odgovornošću za promidžbu i usluge, OIB 71571667105</izvorni_sadrzaj>
    <derivirana_varijabla naziv="DomainObject.Predmet.ProtustrankaFormatedOIB_1">  NOĆNA SMJENA jednostavno društvo s ograničenom odgovornošću za promidžbu i usluge, OIB 71571667105</derivirana_varijabla>
  </DomainObject.Predmet.ProtustrankaFormatedOIB>
  <DomainObject.Predmet.ProtustrankaFormatedWithAdress>
    <izvorni_sadrzaj> NOĆNA SMJENA jednostavno društvo s ograničenom odgovornošću za promidžbu i usluge, Put Duilova 6/C, 21000 Split</izvorni_sadrzaj>
    <derivirana_varijabla naziv="DomainObject.Predmet.ProtustrankaFormatedWithAdress_1"> NOĆNA SMJENA jednostavno društvo s ograničenom odgovornošću za promidžbu i usluge, Put Duilova 6/C, 21000 Split</derivirana_varijabla>
  </DomainObject.Predmet.ProtustrankaFormatedWithAdress>
  <DomainObject.Predmet.ProtustrankaFormatedWithAdressOIB>
    <izvorni_sadrzaj> NOĆNA SMJENA jednostavno društvo s ograničenom odgovornošću za promidžbu i usluge, OIB 71571667105, Put Duilova 6/C, 21000 Split</izvorni_sadrzaj>
    <derivirana_varijabla naziv="DomainObject.Predmet.ProtustrankaFormatedWithAdressOIB_1"> NOĆNA SMJENA jednostavno društvo s ograničenom odgovornošću za promidžbu i usluge, OIB 71571667105, Put Duilova 6/C, 21000 Split</derivirana_varijabla>
  </DomainObject.Predmet.ProtustrankaFormatedWithAdressOIB>
  <DomainObject.Predmet.ProtustrankaWithAdress>
    <izvorni_sadrzaj>NOĆNA SMJENA jednostavno društvo s ograničenom odgovornošću za promidžbu i usluge Put Duilova 6/C, 21000 Split</izvorni_sadrzaj>
    <derivirana_varijabla naziv="DomainObject.Predmet.ProtustrankaWithAdress_1">NOĆNA SMJENA jednostavno društvo s ograničenom odgovornošću za promidžbu i usluge Put Duilova 6/C, 21000 Split</derivirana_varijabla>
  </DomainObject.Predmet.ProtustrankaWithAdress>
  <DomainObject.Predmet.ProtustrankaWithAdressOIB>
    <izvorni_sadrzaj>NOĆNA SMJENA jednostavno društvo s ograničenom odgovornošću za promidžbu i usluge, OIB 71571667105, Put Duilova 6/C, 21000 Split</izvorni_sadrzaj>
    <derivirana_varijabla naziv="DomainObject.Predmet.ProtustrankaWithAdressOIB_1">NOĆNA SMJENA jednostavno društvo s ograničenom odgovornošću za promidžbu i usluge, OIB 71571667105, Put Duilova 6/C, 21000 Split</derivirana_varijabla>
  </DomainObject.Predmet.ProtustrankaWithAdressOIB>
  <DomainObject.Predmet.ProtustrankaNazivFormated>
    <izvorni_sadrzaj>NOĆNA SMJENA jednostavno društvo s ograničenom odgovornošću za promidžbu i usluge</izvorni_sadrzaj>
    <derivirana_varijabla naziv="DomainObject.Predmet.ProtustrankaNazivFormated_1">NOĆNA SMJENA jednostavno društvo s ograničenom odgovornošću za promidžbu i usluge</derivirana_varijabla>
  </DomainObject.Predmet.ProtustrankaNazivFormated>
  <DomainObject.Predmet.ProtustrankaNazivFormatedOIB>
    <izvorni_sadrzaj>NOĆNA SMJENA jednostavno društvo s ograničenom odgovornošću za promidžbu i usluge, OIB 71571667105</izvorni_sadrzaj>
    <derivirana_varijabla naziv="DomainObject.Predmet.ProtustrankaNazivFormatedOIB_1">NOĆNA SMJENA jednostavno društvo s ograničenom odgovornošću za promidžbu i usluge, OIB 71571667105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 U SPLITU</izvorni_sadrzaj>
    <derivirana_varijabla naziv="DomainObject.Predmet.StrankaFormated_1">  FINANCIJSKA AGENCIJA, RC SPLIT; RH, Ministarstvo financija zastupanog po punomoćniku ŽUPANIJSKO DRŽAVNO ODVJETNIŠTVO U SPLITU</derivirana_varijabla>
  </DomainObject.Predmet.StrankaFormated>
  <DomainObject.Predmet.StrankaFormatedOIB>
    <izvorni_sadrzaj>  FINANCIJSKA AGENCIJA, RC SPLIT, OIB 85821130368; RH, Ministarstvo financija, OIB 18683136487 zastupanog po punomoćniku ŽUPANIJSKO DRŽAVNO ODVJETNIŠTVO U SPLITU</izvorni_sadrzaj>
    <derivirana_varijabla naziv="DomainObject.Predmet.StrankaFormatedOIB_1">  FINANCIJSKA AGENCIJA, RC SPLIT, OIB 85821130368; RH,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 U SPLITU</izvorni_sadrzaj>
    <derivirana_varijabla naziv="DomainObject.Predmet.StrankaFormatedWithAdress_1"> FINANCIJSKA AGENCIJA, RC SPLIT, Mažuranićevo šetalište 24 b, 21000 Split; RH,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RH, Ministarstvo financija zastupanog po punomoćniku ŽUPANIJSKO DRŽAVNO ODVJETNIŠTVO U SPLITU</item>
    </izvorni_sadrzaj>
    <derivirana_varijabla naziv="DomainObject.Predmet.StrankaListFormated_1">
      <item>FINANCIJSKA AGENCIJA, RC SPLIT</item>
      <item>RH, Ministarstvo financija zastupanog po punomoćniku ŽUPANIJSKO DRŽAVNO ODVJETNIŠTVO U SPLITU</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 U SPLITU</item>
    </izvorni_sadrzaj>
    <derivirana_varijabla naziv="DomainObject.Predmet.StrankaListFormatedOIB_1">
      <item>FINANCIJSKA AGENCIJA, RC SPLIT, OIB 85821130368</item>
      <item>RH,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NOĆNA SMJENA jednostavno društvo s ograničenom odgovornošću za promidžbu i usluge</item>
    </izvorni_sadrzaj>
    <derivirana_varijabla naziv="DomainObject.Predmet.ProtuStrankaListFormated_1">
      <item>NOĆNA SMJENA jednostavno društvo s ograničenom odgovornošću za promidžbu i usluge</item>
    </derivirana_varijabla>
  </DomainObject.Predmet.ProtuStrankaListFormated>
  <DomainObject.Predmet.ProtuStrankaListFormatedOIB>
    <izvorni_sadrzaj>
      <item>NOĆNA SMJENA jednostavno društvo s ograničenom odgovornošću za promidžbu i usluge, OIB 71571667105</item>
    </izvorni_sadrzaj>
    <derivirana_varijabla naziv="DomainObject.Predmet.ProtuStrankaListFormatedOIB_1">
      <item>NOĆNA SMJENA jednostavno društvo s ograničenom odgovornošću za promidžbu i usluge, OIB 71571667105</item>
    </derivirana_varijabla>
  </DomainObject.Predmet.ProtuStrankaListFormatedOIB>
  <DomainObject.Predmet.ProtuStrankaListFormatedWithAdress>
    <izvorni_sadrzaj>
      <item>NOĆNA SMJENA jednostavno društvo s ograničenom odgovornošću za promidžbu i usluge, Put Duilova 6/C, 21000 Split</item>
    </izvorni_sadrzaj>
    <derivirana_varijabla naziv="DomainObject.Predmet.ProtuStrankaListFormatedWithAdress_1">
      <item>NOĆNA SMJENA jednostavno društvo s ograničenom odgovornošću za promidžbu i usluge, Put Duilova 6/C, 21000 Split</item>
    </derivirana_varijabla>
  </DomainObject.Predmet.ProtuStrankaListFormatedWithAdress>
  <DomainObject.Predmet.ProtuStrankaListFormatedWithAdressOIB>
    <izvorni_sadrzaj>
      <item>NOĆNA SMJENA jednostavno društvo s ograničenom odgovornošću za promidžbu i usluge, OIB 71571667105, Put Duilova 6/C, 21000 Split</item>
    </izvorni_sadrzaj>
    <derivirana_varijabla naziv="DomainObject.Predmet.ProtuStrankaListFormatedWithAdressOIB_1">
      <item>NOĆNA SMJENA jednostavno društvo s ograničenom odgovornošću za promidžbu i usluge, OIB 71571667105, Put Duilova 6/C, 21000 Split</item>
    </derivirana_varijabla>
  </DomainObject.Predmet.ProtuStrankaListFormatedWithAdressOIB>
  <DomainObject.Predmet.ProtuStrankaListNazivFormated>
    <izvorni_sadrzaj>
      <item>NOĆNA SMJENA jednostavno društvo s ograničenom odgovornošću za promidžbu i usluge</item>
    </izvorni_sadrzaj>
    <derivirana_varijabla naziv="DomainObject.Predmet.ProtuStrankaListNazivFormated_1">
      <item>NOĆNA SMJENA jednostavno društvo s ograničenom odgovornošću za promidžbu i usluge</item>
    </derivirana_varijabla>
  </DomainObject.Predmet.ProtuStrankaListNazivFormated>
  <DomainObject.Predmet.ProtuStrankaListNazivFormatedOIB>
    <izvorni_sadrzaj>
      <item>NOĆNA SMJENA jednostavno društvo s ograničenom odgovornošću za promidžbu i usluge, OIB 71571667105</item>
    </izvorni_sadrzaj>
    <derivirana_varijabla naziv="DomainObject.Predmet.ProtuStrankaListNazivFormatedOIB_1">
      <item>NOĆNA SMJENA jednostavno društvo s ograničenom odgovornošću za promidžbu i usluge, OIB 71571667105</item>
    </derivirana_varijabla>
  </DomainObject.Predmet.ProtuStrankaListNazivFormatedOIB>
  <DomainObject.Predmet.OstaliListFormated>
    <izvorni_sadrzaj>
      <item>ŽUPANIJSKO DRŽAVNO ODVJETNIŠTVO U SPLITU punomoćnik sudionika u postupku RH, Ministarstvo financija</item>
      <item>Filip Kordić</item>
    </izvorni_sadrzaj>
    <derivirana_varijabla naziv="DomainObject.Predmet.OstaliListFormated_1">
      <item>ŽUPANIJSKO DRŽAVNO ODVJETNIŠTVO U SPLITU punomoćnik sudionika u postupku RH, Ministarstvo financija</item>
      <item>Filip Kordić</item>
    </derivirana_varijabla>
  </DomainObject.Predmet.OstaliListFormated>
  <DomainObject.Predmet.OstaliListFormatedOIB>
    <izvorni_sadrzaj>
      <item>ŽUPANIJSKO DRŽAVNO ODVJETNIŠTVO U SPLITU punomoćnik sudionika u postupku RH, Ministarstvo financija</item>
      <item>Filip Kordić, OIB 03461913543</item>
    </izvorni_sadrzaj>
    <derivirana_varijabla naziv="DomainObject.Predmet.OstaliListFormatedOIB_1">
      <item>ŽUPANIJSKO DRŽAVNO ODVJETNIŠTVO U SPLITU punomoćnik sudionika u postupku RH, Ministarstvo financija</item>
      <item>Filip Kordić, OIB 03461913543</item>
    </derivirana_varijabla>
  </DomainObject.Predmet.OstaliListFormatedOIB>
  <DomainObject.Predmet.OstaliListFormatedWithAdress>
    <izvorni_sadrzaj>
      <item>ŽUPANIJSKO DRŽAVNO ODVJETNIŠTVO U SPLITU punomoćnik sudionika u postupku RH, Ministarstvo financija</item>
      <item>Filip Kordić, Put Dionica 4, 21220 Arbanija</item>
    </izvorni_sadrzaj>
    <derivirana_varijabla naziv="DomainObject.Predmet.OstaliListFormatedWithAdress_1">
      <item>ŽUPANIJSKO DRŽAVNO ODVJETNIŠTVO U SPLITU punomoćnik sudionika u postupku RH, Ministarstvo financija</item>
      <item>Filip Kordić, Put Dionica 4, 21220 Arbanija</item>
    </derivirana_varijabla>
  </DomainObject.Predmet.OstaliListFormatedWithAdress>
  <DomainObject.Predmet.OstaliListFormatedWithAdressOIB>
    <izvorni_sadrzaj>
      <item>ŽUPANIJSKO DRŽAVNO ODVJETNIŠTVO U SPLITU punomoćnik sudionika u postupku RH, Ministarstvo financija</item>
      <item>Filip Kordić, OIB 03461913543, Put Dionica 4, 21220 Arbanija</item>
    </izvorni_sadrzaj>
    <derivirana_varijabla naziv="DomainObject.Predmet.OstaliListFormatedWithAdressOIB_1">
      <item>ŽUPANIJSKO DRŽAVNO ODVJETNIŠTVO U SPLITU punomoćnik sudionika u postupku RH, Ministarstvo financija</item>
      <item>Filip Kordić, OIB 03461913543, Put Dionica 4, 21220 Arbanija</item>
    </derivirana_varijabla>
  </DomainObject.Predmet.OstaliListFormatedWithAdressOIB>
  <DomainObject.Predmet.OstaliListNazivFormated>
    <izvorni_sadrzaj>
      <item>ŽUPANIJSKO DRŽAVNO ODVJETNIŠTVO U SPLITU</item>
      <item>Filip Kordić</item>
    </izvorni_sadrzaj>
    <derivirana_varijabla naziv="DomainObject.Predmet.OstaliListNazivFormated_1">
      <item>ŽUPANIJSKO DRŽAVNO ODVJETNIŠTVO U SPLITU</item>
      <item>Filip Kordić</item>
    </derivirana_varijabla>
  </DomainObject.Predmet.OstaliListNazivFormated>
  <DomainObject.Predmet.OstaliListNazivFormatedOIB>
    <izvorni_sadrzaj>
      <item>ŽUPANIJSKO DRŽAVNO ODVJETNIŠTVO U SPLITU</item>
      <item>Filip Kordić, OIB 03461913543</item>
    </izvorni_sadrzaj>
    <derivirana_varijabla naziv="DomainObject.Predmet.OstaliListNazivFormatedOIB_1">
      <item>ŽUPANIJSKO DRŽAVNO ODVJETNIŠTVO U SPLITU</item>
      <item>Filip Kordić, OIB 03461913543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
    <derivirana_varijabla naziv="DomainObject.PoslovniBrojDokumenta_1"/>
  </DomainObject.PoslovniBrojDokumenta>
  <DomainObject.Predmet.StrankaIDrugi>
    <izvorni_sadrzaj>RH, Ministarstvo financija i dr.</izvorni_sadrzaj>
    <derivirana_varijabla naziv="DomainObject.Predmet.StrankaIDrugi_1">RH, Ministarstvo financija i dr.</derivirana_varijabla>
  </DomainObject.Predmet.StrankaIDrugi>
  <DomainObject.Predmet.ProtustrankaIDrugi>
    <izvorni_sadrzaj>NOĆNA SMJENA jednostavno društvo s ograničenom odgovornošću za promidžbu i usluge</izvorni_sadrzaj>
    <derivirana_varijabla naziv="DomainObject.Predmet.ProtustrankaIDrugi_1">NOĆNA SMJENA jednostavno društvo s ograničenom odgovornošću za promidžbu i usluge</derivirana_varijabla>
  </DomainObject.Predmet.ProtustrankaIDrugi>
  <DomainObject.Predmet.StrankaIDrugiAdressOIB>
    <izvorni_sadrzaj>RH, Ministarstvo financija, OIB 18683136487 i dr.</izvorni_sadrzaj>
    <derivirana_varijabla naziv="DomainObject.Predmet.StrankaIDrugiAdressOIB_1">RH, Ministarstvo financija, OIB 18683136487 i dr.</derivirana_varijabla>
  </DomainObject.Predmet.StrankaIDrugiAdressOIB>
  <DomainObject.Predmet.ProtustrankaIDrugiAdressOIB>
    <izvorni_sadrzaj>NOĆNA SMJENA jednostavno društvo s ograničenom odgovornošću za promidžbu i usluge, OIB 71571667105, Put Duilova 6/C, 21000 Split</izvorni_sadrzaj>
    <derivirana_varijabla naziv="DomainObject.Predmet.ProtustrankaIDrugiAdressOIB_1">NOĆNA SMJENA jednostavno društvo s ograničenom odgovornošću za promidžbu i usluge, OIB 71571667105, Put Duilova 6/C,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NOĆNA SMJENA jednostavno društvo s ograničenom odgovornošću za promidžbu i usluge</item>
      <item>FINANCIJSKA AGENCIJA, RC SPLIT</item>
      <item>RH, Ministarstvo financija</item>
      <item>ŽUPANIJSKO DRŽAVNO ODVJETNIŠTVO U SPLITU</item>
      <item>Filip Kordić</item>
    </izvorni_sadrzaj>
    <derivirana_varijabla naziv="DomainObject.Predmet.SudioniciListNaziv_1">
      <item>NOĆNA SMJENA jednostavno društvo s ograničenom odgovornošću za promidžbu i usluge</item>
      <item>FINANCIJSKA AGENCIJA, RC SPLIT</item>
      <item>RH, Ministarstvo financija</item>
      <item>ŽUPANIJSKO DRŽAVNO ODVJETNIŠTVO U SPLITU</item>
      <item>Filip Kordić</item>
    </derivirana_varijabla>
  </DomainObject.Predmet.SudioniciListNaziv>
  <DomainObject.Predmet.SudioniciListAdressOIB>
    <izvorni_sadrzaj>
      <item>NOĆNA SMJENA jednostavno društvo s ograničenom odgovornošću za promidžbu i usluge, OIB 71571667105, Put Duilova 6/C,21000 Split</item>
      <item>FINANCIJSKA AGENCIJA, RC SPLIT, OIB 85821130368, Mažuranićevo šetalište 24 b,21000 Split</item>
      <item>RH, Ministarstvo financija, OIB 18683136487</item>
      <item>ŽUPANIJSKO DRŽAVNO ODVJETNIŠTVO U SPLITU</item>
      <item>Filip Kordić, OIB 03461913543, Put Dionica 4,21220 Arbanija</item>
    </izvorni_sadrzaj>
    <derivirana_varijabla naziv="DomainObject.Predmet.SudioniciListAdressOIB_1">
      <item>NOĆNA SMJENA jednostavno društvo s ograničenom odgovornošću za promidžbu i usluge, OIB 71571667105, Put Duilova 6/C,21000 Split</item>
      <item>FINANCIJSKA AGENCIJA, RC SPLIT, OIB 85821130368, Mažuranićevo šetalište 24 b,21000 Split</item>
      <item>RH, Ministarstvo financija, OIB 18683136487</item>
      <item>ŽUPANIJSKO DRŽAVNO ODVJETNIŠTVO U SPLITU</item>
      <item>Filip Kordić, OIB 03461913543, Put Dionica 4,21220 Arbanija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71571667105</item>
      <item>, OIB 85821130368</item>
      <item>, OIB 18683136487</item>
      <item>, OIB null</item>
      <item>, OIB 03461913543</item>
    </izvorni_sadrzaj>
    <derivirana_varijabla naziv="DomainObject.Predmet.SudioniciListNazivOIB_1">
      <item>, OIB 71571667105</item>
      <item>, OIB 85821130368</item>
      <item>, OIB 18683136487</item>
      <item>, OIB null</item>
      <item>, OIB 03461913543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1236</properties:Words>
  <properties:Characters>6936</properties:Characters>
  <properties:Lines>143</properties:Lines>
  <properties:Paragraphs>31</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2018-10-05T10:07:00Z</cp:lastPrinted>
  <dcterms:modified xmlns:xsi="http://www.w3.org/2001/XMLSchema-instance" xsi:type="dcterms:W3CDTF">2018-10-05T10:07:00Z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