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b064" w14:paraId="327b064" w:rsidRDefault="00AE649C" w:rsidP="00FA5B5E" w:rsidR="00AE649C">
      <w:pPr>
        <w:pStyle w:val="Naslov3"/>
        <w15:collapsed w:val="false"/>
      </w:pPr>
    </w:p>
    <w:p w:rsidRDefault="003F5523" w:rsidP="003F5523" w:rsidR="003F5523">
      <w:pPr>
        <w:spacing w:after="0"/>
      </w:pPr>
      <w:r>
        <w:t>REPUBLIKA HRVATSKA</w:t>
      </w:r>
    </w:p>
    <w:p w:rsidRDefault="003F5523" w:rsidP="003F5523" w:rsidR="003F5523">
      <w:pPr>
        <w:spacing w:after="0"/>
      </w:pPr>
      <w:r>
        <w:t>Trgovački sud u Varaždinu</w:t>
      </w:r>
    </w:p>
    <w:p w:rsidRDefault="003F5523" w:rsidP="003F5523" w:rsidR="003F5523">
      <w:pPr>
        <w:spacing w:after="0"/>
      </w:pPr>
      <w:r>
        <w:t>Varaždin, Braće Radić br. 2.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04CF9" w:rsidP="00A04CF9" w:rsidR="00A04CF9">
      <w:pPr>
        <w:spacing w:after="0"/>
        <w:jc w:val="center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R E P U B L I K A    H R V A T S K A</w:t>
      </w:r>
    </w:p>
    <w:p w:rsidRDefault="000C17F3" w:rsidP="00A04CF9" w:rsidR="000C17F3">
      <w:pPr>
        <w:spacing w:after="0"/>
        <w:jc w:val="center"/>
        <w:rPr>
          <w:rFonts w:cs="Times New Roman"/>
          <w:color w:themeColor="text1" w:val="000000"/>
        </w:rPr>
      </w:pPr>
    </w:p>
    <w:p w:rsidRDefault="00A04CF9" w:rsidP="00A04CF9" w:rsidR="00A04CF9">
      <w:pPr>
        <w:spacing w:after="0"/>
        <w:jc w:val="center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R J E Š E N J E</w:t>
      </w:r>
    </w:p>
    <w:p w:rsidRDefault="000C17F3" w:rsidP="00A04CF9" w:rsidR="000C17F3">
      <w:pPr>
        <w:spacing w:after="0"/>
        <w:jc w:val="center"/>
        <w:rPr>
          <w:rFonts w:cs="Times New Roman"/>
          <w:color w:themeColor="text1" w:val="000000"/>
        </w:rPr>
      </w:pPr>
    </w:p>
    <w:p w:rsidRDefault="00A04CF9" w:rsidP="00A04CF9" w:rsidR="00A04CF9">
      <w:pPr>
        <w:spacing w:after="0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 </w:t>
      </w:r>
    </w:p>
    <w:p w:rsidRDefault="00A04CF9" w:rsidP="00A04CF9" w:rsidR="00A04CF9">
      <w:pPr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 </w:t>
      </w:r>
      <w:r>
        <w:rPr>
          <w:rFonts w:cs="Times New Roman"/>
          <w:color w:themeColor="text1" w:val="000000"/>
        </w:rPr>
        <w:tab/>
      </w:r>
      <w:r>
        <w:rPr>
          <w:snapToGrid w:val="false"/>
          <w:color w:themeColor="text1" w:val="000000"/>
        </w:rPr>
        <w:t>TRGOVAČKI SUD U VARAŽDINU</w:t>
      </w:r>
      <w:r>
        <w:rPr>
          <w:snapToGrid w:val="false"/>
          <w:color w:themeColor="text1" w:val="000000"/>
        </w:rPr>
        <w:t>, po sucu</w:t>
      </w:r>
      <w:r>
        <w:rPr>
          <w:snapToGrid w:val="false"/>
          <w:color w:themeColor="text1" w:val="000000"/>
        </w:rPr>
        <w:t xml:space="preserve"> toga suda Hugu </w:t>
      </w:r>
      <w:proofErr w:type="spellStart"/>
      <w:r>
        <w:rPr>
          <w:snapToGrid w:val="false"/>
          <w:color w:themeColor="text1" w:val="000000"/>
        </w:rPr>
        <w:t>Wedemeyeru</w:t>
      </w:r>
      <w:proofErr w:type="spellEnd"/>
      <w:r>
        <w:rPr>
          <w:snapToGrid w:val="false"/>
          <w:color w:themeColor="text1" w:val="000000"/>
        </w:rPr>
        <w:t xml:space="preserve">, u </w:t>
      </w:r>
      <w:r>
        <w:rPr>
          <w:snapToGrid w:val="false"/>
          <w:color w:themeColor="text1" w:val="000000"/>
        </w:rPr>
        <w:t xml:space="preserve">stečajnom </w:t>
      </w:r>
      <w:r>
        <w:rPr>
          <w:snapToGrid w:val="false"/>
          <w:color w:themeColor="text1" w:val="000000"/>
        </w:rPr>
        <w:t>postupku</w:t>
      </w:r>
      <w:r>
        <w:rPr>
          <w:snapToGrid w:val="false"/>
          <w:color w:themeColor="text1" w:val="000000"/>
        </w:rPr>
        <w:t xml:space="preserve"> </w:t>
      </w:r>
      <w:r>
        <w:rPr>
          <w:snapToGrid w:val="false"/>
          <w:color w:themeColor="text1" w:val="000000"/>
        </w:rPr>
        <w:t>nad stečajnim dužnikom M</w:t>
      </w:r>
      <w:r>
        <w:rPr>
          <w:snapToGrid w:val="false"/>
          <w:color w:themeColor="text1" w:val="000000"/>
        </w:rPr>
        <w:t>ESTRA</w:t>
      </w:r>
      <w:r>
        <w:rPr>
          <w:snapToGrid w:val="false"/>
          <w:color w:themeColor="text1" w:val="000000"/>
        </w:rPr>
        <w:t xml:space="preserve"> d.o.o. </w:t>
      </w:r>
      <w:r>
        <w:rPr>
          <w:snapToGrid w:val="false"/>
          <w:color w:themeColor="text1" w:val="000000"/>
        </w:rPr>
        <w:t>„</w:t>
      </w:r>
      <w:r>
        <w:rPr>
          <w:snapToGrid w:val="false"/>
          <w:color w:themeColor="text1" w:val="000000"/>
        </w:rPr>
        <w:t>u stečaju</w:t>
      </w:r>
      <w:r>
        <w:rPr>
          <w:snapToGrid w:val="false"/>
          <w:color w:themeColor="text1" w:val="000000"/>
        </w:rPr>
        <w:t>“</w:t>
      </w:r>
      <w:r>
        <w:rPr>
          <w:snapToGrid w:val="false"/>
          <w:color w:themeColor="text1" w:val="000000"/>
        </w:rPr>
        <w:t xml:space="preserve">, </w:t>
      </w:r>
      <w:proofErr w:type="spellStart"/>
      <w:r>
        <w:rPr>
          <w:snapToGrid w:val="false"/>
          <w:color w:themeColor="text1" w:val="000000"/>
        </w:rPr>
        <w:t>Petkovec</w:t>
      </w:r>
      <w:proofErr w:type="spellEnd"/>
      <w:r>
        <w:rPr>
          <w:snapToGrid w:val="false"/>
          <w:color w:themeColor="text1" w:val="000000"/>
        </w:rPr>
        <w:t xml:space="preserve"> 46, </w:t>
      </w:r>
      <w:r>
        <w:rPr>
          <w:snapToGrid w:val="false"/>
          <w:color w:themeColor="text1" w:val="000000"/>
        </w:rPr>
        <w:t xml:space="preserve">42223 </w:t>
      </w:r>
      <w:r>
        <w:rPr>
          <w:snapToGrid w:val="false"/>
          <w:color w:themeColor="text1" w:val="000000"/>
        </w:rPr>
        <w:t>Varaždinske Toplice, OIB:</w:t>
      </w:r>
      <w:r>
        <w:rPr>
          <w:snapToGrid w:val="false"/>
          <w:color w:themeColor="text1" w:val="000000"/>
        </w:rPr>
        <w:t xml:space="preserve"> </w:t>
      </w:r>
      <w:r>
        <w:rPr>
          <w:snapToGrid w:val="false"/>
          <w:color w:themeColor="text1" w:val="000000"/>
        </w:rPr>
        <w:t xml:space="preserve">19823739547, kojeg zastupa stečajna upraviteljica Sanja </w:t>
      </w:r>
      <w:proofErr w:type="spellStart"/>
      <w:r>
        <w:rPr>
          <w:snapToGrid w:val="false"/>
          <w:color w:themeColor="text1" w:val="000000"/>
        </w:rPr>
        <w:t>Kraljek</w:t>
      </w:r>
      <w:proofErr w:type="spellEnd"/>
      <w:r>
        <w:rPr>
          <w:snapToGrid w:val="false"/>
          <w:color w:themeColor="text1" w:val="000000"/>
        </w:rPr>
        <w:t xml:space="preserve">, </w:t>
      </w:r>
      <w:r>
        <w:rPr>
          <w:snapToGrid w:val="false"/>
          <w:color w:themeColor="text1" w:val="000000"/>
        </w:rPr>
        <w:t>odvjetnica iz Čakov</w:t>
      </w:r>
      <w:r>
        <w:rPr>
          <w:snapToGrid w:val="false"/>
          <w:color w:themeColor="text1" w:val="000000"/>
        </w:rPr>
        <w:t>c</w:t>
      </w:r>
      <w:r>
        <w:rPr>
          <w:snapToGrid w:val="false"/>
          <w:color w:themeColor="text1" w:val="000000"/>
        </w:rPr>
        <w:t>a</w:t>
      </w:r>
      <w:r>
        <w:rPr>
          <w:snapToGrid w:val="false"/>
          <w:color w:themeColor="text1" w:val="000000"/>
        </w:rPr>
        <w:t>, Kralja Tomislava</w:t>
      </w:r>
      <w:r>
        <w:rPr>
          <w:snapToGrid w:val="false"/>
          <w:color w:themeColor="text1" w:val="000000"/>
        </w:rPr>
        <w:t xml:space="preserve"> br.</w:t>
      </w:r>
      <w:r>
        <w:rPr>
          <w:snapToGrid w:val="false"/>
          <w:color w:themeColor="text1" w:val="000000"/>
        </w:rPr>
        <w:t xml:space="preserve"> 14</w:t>
      </w:r>
      <w:r>
        <w:rPr>
          <w:rFonts w:cs="Times New Roman"/>
          <w:color w:themeColor="text1" w:val="000000"/>
        </w:rPr>
        <w:t xml:space="preserve">, </w:t>
      </w:r>
      <w:r>
        <w:rPr>
          <w:rFonts w:cs="Times New Roman"/>
          <w:color w:themeColor="text1" w:val="000000"/>
        </w:rPr>
        <w:t>izvan ročišta 17. listopada 2016.,</w:t>
      </w:r>
    </w:p>
    <w:p w:rsidRDefault="00A04CF9" w:rsidP="00A04CF9" w:rsidR="00A04CF9">
      <w:pPr>
        <w:spacing w:after="0"/>
        <w:jc w:val="both"/>
        <w:rPr>
          <w:rFonts w:cs="Times New Roman"/>
          <w:color w:themeColor="text1" w:val="000000"/>
          <w:sz w:val="18"/>
          <w:szCs w:val="18"/>
        </w:rPr>
      </w:pPr>
    </w:p>
    <w:p w:rsidRDefault="00A04CF9" w:rsidP="00A04CF9" w:rsidR="00A04CF9">
      <w:pPr>
        <w:tabs>
          <w:tab w:pos="840" w:val="left"/>
        </w:tabs>
        <w:spacing w:after="0"/>
        <w:jc w:val="center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r i j e š i o</w:t>
      </w:r>
      <w:r>
        <w:rPr>
          <w:rFonts w:cs="Times New Roman"/>
          <w:color w:themeColor="text1" w:val="000000"/>
        </w:rPr>
        <w:t xml:space="preserve">  </w:t>
      </w:r>
      <w:r>
        <w:rPr>
          <w:rFonts w:cs="Times New Roman"/>
          <w:color w:themeColor="text1" w:val="000000"/>
        </w:rPr>
        <w:t xml:space="preserve">   j e</w:t>
      </w:r>
    </w:p>
    <w:p w:rsidRDefault="00A04CF9" w:rsidP="00A04CF9" w:rsidR="00A04CF9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</w:p>
    <w:p w:rsidRDefault="00A04CF9" w:rsidP="000C17F3" w:rsidR="00A04CF9">
      <w:pPr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 xml:space="preserve">I/ Određuje se skupština vjerovnika temeljem čl. 38.a i 38.b. Stečajnog zakona </w:t>
      </w:r>
      <w:r w:rsidR="000C17F3">
        <w:t>(Narodne novine br. 44/96., 29/99., 129/00., 123/03., 197/03., 187/04., 82/06., 116/10., 25/12., 133/12. i 45/13., dalje : SZ-a)</w:t>
      </w:r>
      <w:r w:rsidR="000C17F3">
        <w:t xml:space="preserve"> </w:t>
      </w:r>
      <w:r>
        <w:rPr>
          <w:rFonts w:cs="Times New Roman"/>
          <w:color w:themeColor="text1" w:val="000000"/>
        </w:rPr>
        <w:t>za dan</w:t>
      </w:r>
    </w:p>
    <w:p w:rsidRDefault="00A04CF9" w:rsidP="000C17F3" w:rsidR="00A04CF9">
      <w:pPr>
        <w:tabs>
          <w:tab w:pos="840" w:val="left"/>
        </w:tabs>
        <w:spacing w:after="0"/>
        <w:jc w:val="center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  <w:u w:val="single"/>
        </w:rPr>
        <w:t>23.  studenoga</w:t>
      </w:r>
      <w:r>
        <w:rPr>
          <w:rFonts w:cs="Times New Roman"/>
          <w:color w:themeColor="text1" w:val="000000"/>
          <w:u w:val="single"/>
        </w:rPr>
        <w:t xml:space="preserve"> </w:t>
      </w:r>
      <w:r>
        <w:rPr>
          <w:rFonts w:cs="Times New Roman"/>
          <w:color w:themeColor="text1" w:val="000000"/>
          <w:u w:val="single"/>
        </w:rPr>
        <w:t xml:space="preserve"> 2016.  u 10</w:t>
      </w:r>
      <w:r>
        <w:rPr>
          <w:rFonts w:cs="Times New Roman"/>
          <w:color w:themeColor="text1" w:val="000000"/>
          <w:u w:val="single"/>
        </w:rPr>
        <w:t>,00 sati kod ovog</w:t>
      </w:r>
      <w:r>
        <w:rPr>
          <w:rFonts w:cs="Times New Roman"/>
          <w:color w:themeColor="text1" w:val="000000"/>
          <w:u w:val="single"/>
        </w:rPr>
        <w:t>a</w:t>
      </w:r>
      <w:r>
        <w:rPr>
          <w:rFonts w:cs="Times New Roman"/>
          <w:color w:themeColor="text1" w:val="000000"/>
          <w:u w:val="single"/>
        </w:rPr>
        <w:t xml:space="preserve"> suda,</w:t>
      </w:r>
      <w:r>
        <w:rPr>
          <w:rFonts w:cs="Times New Roman"/>
          <w:color w:themeColor="text1" w:val="000000"/>
          <w:u w:val="single"/>
        </w:rPr>
        <w:t xml:space="preserve"> u sobi</w:t>
      </w:r>
      <w:r>
        <w:rPr>
          <w:rFonts w:cs="Times New Roman"/>
          <w:color w:themeColor="text1" w:val="000000"/>
          <w:u w:val="single"/>
        </w:rPr>
        <w:t xml:space="preserve"> </w:t>
      </w:r>
      <w:r>
        <w:rPr>
          <w:rFonts w:cs="Times New Roman"/>
          <w:color w:themeColor="text1" w:val="000000"/>
          <w:u w:val="single"/>
        </w:rPr>
        <w:t>broj 222, drugi</w:t>
      </w:r>
      <w:r>
        <w:rPr>
          <w:rFonts w:cs="Times New Roman"/>
          <w:color w:themeColor="text1" w:val="000000"/>
          <w:u w:val="single"/>
        </w:rPr>
        <w:t xml:space="preserve"> kat</w:t>
      </w:r>
      <w:r>
        <w:rPr>
          <w:rFonts w:cs="Times New Roman"/>
          <w:color w:themeColor="text1" w:val="000000"/>
          <w:u w:val="single"/>
        </w:rPr>
        <w:t>,</w:t>
      </w:r>
    </w:p>
    <w:p w:rsidRDefault="00A04CF9" w:rsidP="00A04CF9" w:rsidR="00A04CF9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</w:p>
    <w:p w:rsidRDefault="00A04CF9" w:rsidP="00A04CF9" w:rsidR="00A04CF9">
      <w:pPr>
        <w:tabs>
          <w:tab w:pos="840" w:val="left"/>
        </w:tabs>
        <w:spacing w:after="0"/>
        <w:jc w:val="center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D N E V N I      R E D</w:t>
      </w:r>
    </w:p>
    <w:p w:rsidRDefault="000C17F3" w:rsidP="00A04CF9" w:rsidR="000C17F3">
      <w:pPr>
        <w:tabs>
          <w:tab w:pos="840" w:val="left"/>
        </w:tabs>
        <w:spacing w:after="0"/>
        <w:jc w:val="center"/>
        <w:rPr>
          <w:rFonts w:cs="Times New Roman"/>
          <w:color w:themeColor="text1" w:val="000000"/>
        </w:rPr>
      </w:pPr>
    </w:p>
    <w:p w:rsidRDefault="00A04CF9" w:rsidP="00A04CF9" w:rsidR="00A04CF9">
      <w:pPr>
        <w:pStyle w:val="Odlomakpopisa"/>
        <w:numPr>
          <w:ilvl w:val="0"/>
          <w:numId w:val="47"/>
        </w:numPr>
        <w:tabs>
          <w:tab w:pos="851" w:val="clear"/>
          <w:tab w:pos="840" w:val="left"/>
        </w:tabs>
        <w:spacing w:after="0"/>
        <w:contextualSpacing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Odluka o načinu prodaje imovine</w:t>
      </w:r>
      <w:r>
        <w:rPr>
          <w:rFonts w:cs="Times New Roman"/>
          <w:color w:themeColor="text1" w:val="000000"/>
        </w:rPr>
        <w:t>,</w:t>
      </w:r>
    </w:p>
    <w:p w:rsidRDefault="00A04CF9" w:rsidP="00A04CF9" w:rsidR="00A04CF9">
      <w:pPr>
        <w:pStyle w:val="Odlomakpopisa"/>
        <w:numPr>
          <w:ilvl w:val="0"/>
          <w:numId w:val="47"/>
        </w:numPr>
        <w:tabs>
          <w:tab w:pos="851" w:val="clear"/>
          <w:tab w:pos="840" w:val="left"/>
        </w:tabs>
        <w:spacing w:after="0"/>
        <w:contextualSpacing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Odluka o nastavku parničnih i ovršnih postupaka stečajnog dužnika pokrenutih do dana otvaranja stečajnog postupka.</w:t>
      </w:r>
    </w:p>
    <w:p w:rsidRDefault="00A04CF9" w:rsidP="00A04CF9" w:rsidR="00A04CF9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</w:p>
    <w:p w:rsidRDefault="00A04CF9" w:rsidP="00A04CF9" w:rsidR="00A04CF9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Na ročište se pozivaju:</w:t>
      </w:r>
    </w:p>
    <w:p w:rsidRDefault="00A04CF9" w:rsidP="00A04CF9" w:rsidR="00A04CF9">
      <w:pPr>
        <w:tabs>
          <w:tab w:pos="840" w:val="left"/>
        </w:tabs>
        <w:spacing w:after="0"/>
        <w:jc w:val="both"/>
        <w:rPr>
          <w:rFonts w:cs="Arial"/>
          <w:snapToGrid w:val="false"/>
          <w:color w:themeColor="text1" w:val="000000"/>
        </w:rPr>
      </w:pPr>
      <w:r>
        <w:rPr>
          <w:rFonts w:cs="Times New Roman"/>
          <w:color w:themeColor="text1" w:val="000000"/>
        </w:rPr>
        <w:t xml:space="preserve">-stečajna upraviteljica Sanja </w:t>
      </w:r>
      <w:proofErr w:type="spellStart"/>
      <w:r>
        <w:rPr>
          <w:rFonts w:cs="Times New Roman"/>
          <w:color w:themeColor="text1" w:val="000000"/>
        </w:rPr>
        <w:t>Kraljek</w:t>
      </w:r>
      <w:proofErr w:type="spellEnd"/>
      <w:r>
        <w:rPr>
          <w:snapToGrid w:val="false"/>
          <w:color w:themeColor="text1" w:val="000000"/>
        </w:rPr>
        <w:t xml:space="preserve">, </w:t>
      </w:r>
      <w:r>
        <w:rPr>
          <w:snapToGrid w:val="false"/>
          <w:color w:themeColor="text1" w:val="000000"/>
        </w:rPr>
        <w:t>odvjetnica iz Čakovca, Kralja Tomislava br. 14</w:t>
      </w:r>
      <w:r>
        <w:rPr>
          <w:rFonts w:cs="Times New Roman"/>
          <w:color w:themeColor="text1" w:val="000000"/>
        </w:rPr>
        <w:t>,</w:t>
      </w:r>
    </w:p>
    <w:p w:rsidRDefault="00A04CF9" w:rsidP="00A04CF9" w:rsidR="00A04CF9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- stečajni vjerovnici</w:t>
      </w:r>
      <w:r>
        <w:rPr>
          <w:rFonts w:cs="Times New Roman"/>
          <w:color w:themeColor="text1" w:val="000000"/>
        </w:rPr>
        <w:t>,</w:t>
      </w:r>
    </w:p>
    <w:p w:rsidRDefault="00A04CF9" w:rsidP="00A04CF9" w:rsidR="00A04CF9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- </w:t>
      </w:r>
      <w:proofErr w:type="spellStart"/>
      <w:r>
        <w:rPr>
          <w:rFonts w:cs="Times New Roman"/>
          <w:color w:themeColor="text1" w:val="000000"/>
        </w:rPr>
        <w:t>razlučni</w:t>
      </w:r>
      <w:proofErr w:type="spellEnd"/>
      <w:r>
        <w:rPr>
          <w:rFonts w:cs="Times New Roman"/>
          <w:color w:themeColor="text1" w:val="000000"/>
        </w:rPr>
        <w:t xml:space="preserve"> vjerovnici</w:t>
      </w:r>
      <w:r>
        <w:rPr>
          <w:rFonts w:cs="Times New Roman"/>
          <w:color w:themeColor="text1" w:val="000000"/>
        </w:rPr>
        <w:t>.</w:t>
      </w:r>
    </w:p>
    <w:p w:rsidRDefault="00A04CF9" w:rsidP="00A04CF9" w:rsidR="00A04CF9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</w:p>
    <w:p w:rsidRDefault="00A04CF9" w:rsidP="00A04CF9" w:rsidR="00A04CF9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>IV/ Na ovu skupštinu vjerovnika stečajni vjerovnici pozivaju se putem rješenja</w:t>
      </w:r>
      <w:r>
        <w:rPr>
          <w:rFonts w:cs="Times New Roman"/>
          <w:color w:themeColor="text1" w:val="000000"/>
        </w:rPr>
        <w:t xml:space="preserve"> koje se objavljuje na</w:t>
      </w:r>
      <w:r>
        <w:rPr>
          <w:rFonts w:cs="Times New Roman"/>
          <w:color w:themeColor="text1" w:val="000000"/>
        </w:rPr>
        <w:t xml:space="preserve"> e-Oglasnoj ploči suda.</w:t>
      </w:r>
    </w:p>
    <w:p w:rsidRDefault="000C17F3" w:rsidP="00A04CF9" w:rsidR="000C17F3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</w:p>
    <w:p w:rsidRDefault="00A04CF9" w:rsidP="00A04CF9" w:rsidR="00A04CF9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</w:p>
    <w:p w:rsidRDefault="00A04CF9" w:rsidP="00A04CF9" w:rsidR="00A04CF9">
      <w:pPr>
        <w:tabs>
          <w:tab w:pos="840" w:val="left"/>
        </w:tabs>
        <w:spacing w:after="0"/>
        <w:jc w:val="center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U Varaždinu, 17. listopada 2016. </w:t>
      </w:r>
    </w:p>
    <w:p w:rsidRDefault="000C17F3" w:rsidP="00A04CF9" w:rsidR="000C17F3">
      <w:pPr>
        <w:tabs>
          <w:tab w:pos="840" w:val="left"/>
        </w:tabs>
        <w:spacing w:after="0"/>
        <w:jc w:val="center"/>
        <w:rPr>
          <w:rFonts w:cs="Times New Roman"/>
          <w:color w:themeColor="text1" w:val="000000"/>
        </w:rPr>
      </w:pPr>
    </w:p>
    <w:p w:rsidRDefault="00A04CF9" w:rsidP="00A04CF9" w:rsidR="00A04CF9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</w:p>
    <w:p w:rsidRDefault="00A04CF9" w:rsidP="00A04CF9" w:rsidR="00A04CF9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                                                                         </w:t>
      </w:r>
      <w:r>
        <w:rPr>
          <w:rFonts w:cs="Times New Roman"/>
          <w:color w:themeColor="text1" w:val="000000"/>
        </w:rPr>
        <w:t xml:space="preserve">                           </w:t>
      </w:r>
      <w:r w:rsidR="000C17F3">
        <w:rPr>
          <w:rFonts w:cs="Times New Roman"/>
          <w:color w:themeColor="text1" w:val="000000"/>
        </w:rPr>
        <w:t xml:space="preserve"> </w:t>
      </w:r>
      <w:r w:rsidR="00E5288E">
        <w:rPr>
          <w:rFonts w:cs="Times New Roman"/>
          <w:color w:themeColor="text1" w:val="000000"/>
        </w:rPr>
        <w:t xml:space="preserve">  </w:t>
      </w:r>
      <w:r>
        <w:rPr>
          <w:rFonts w:cs="Times New Roman"/>
          <w:color w:themeColor="text1" w:val="000000"/>
        </w:rPr>
        <w:t>SUDAC</w:t>
      </w:r>
      <w:r>
        <w:rPr>
          <w:rFonts w:cs="Times New Roman"/>
          <w:color w:themeColor="text1" w:val="000000"/>
        </w:rPr>
        <w:t xml:space="preserve"> </w:t>
      </w:r>
      <w:r>
        <w:rPr>
          <w:rFonts w:cs="Times New Roman"/>
          <w:color w:themeColor="text1" w:val="000000"/>
        </w:rPr>
        <w:t>:</w:t>
      </w:r>
    </w:p>
    <w:p w:rsidRDefault="00A04CF9" w:rsidP="0087197E" w:rsidR="00A04CF9">
      <w:pPr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  <w:t xml:space="preserve">  </w:t>
      </w:r>
      <w:r>
        <w:rPr>
          <w:rFonts w:cs="Times New Roman"/>
          <w:color w:themeColor="text1" w:val="000000"/>
        </w:rPr>
        <w:t xml:space="preserve">           </w:t>
      </w:r>
      <w:r w:rsidR="00E5288E">
        <w:rPr>
          <w:rFonts w:cs="Times New Roman"/>
          <w:color w:themeColor="text1" w:val="000000"/>
        </w:rPr>
        <w:t xml:space="preserve"> </w:t>
      </w:r>
      <w:r w:rsidR="0087197E">
        <w:rPr>
          <w:rFonts w:cs="Times New Roman"/>
          <w:color w:themeColor="text1" w:val="000000"/>
        </w:rPr>
        <w:t xml:space="preserve">  </w:t>
      </w:r>
      <w:r w:rsidR="00E5288E">
        <w:rPr>
          <w:rFonts w:cs="Times New Roman"/>
          <w:color w:themeColor="text1" w:val="000000"/>
        </w:rPr>
        <w:t xml:space="preserve"> </w:t>
      </w:r>
      <w:r>
        <w:rPr>
          <w:rFonts w:cs="Times New Roman"/>
          <w:color w:themeColor="text1" w:val="000000"/>
        </w:rPr>
        <w:t xml:space="preserve">Hugo </w:t>
      </w:r>
      <w:proofErr w:type="spellStart"/>
      <w:r>
        <w:rPr>
          <w:rFonts w:cs="Times New Roman"/>
          <w:color w:themeColor="text1" w:val="000000"/>
        </w:rPr>
        <w:t>Wedemeyer</w:t>
      </w:r>
      <w:proofErr w:type="spellEnd"/>
    </w:p>
    <w:p w:rsidRDefault="00A04CF9" w:rsidP="00A04CF9" w:rsidR="00A04CF9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</w:p>
    <w:p w:rsidRDefault="00A04CF9" w:rsidP="00A04CF9" w:rsidR="00A04CF9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</w:p>
    <w:p w:rsidRDefault="00A04CF9" w:rsidP="00A04CF9" w:rsidR="00A04CF9" w:rsidRPr="00A04CF9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  <w:u w:val="single"/>
        </w:rPr>
      </w:pPr>
      <w:r w:rsidRPr="00A04CF9">
        <w:rPr>
          <w:rFonts w:cs="Times New Roman"/>
          <w:color w:themeColor="text1" w:val="000000"/>
          <w:u w:val="single"/>
        </w:rPr>
        <w:lastRenderedPageBreak/>
        <w:t xml:space="preserve">UPUTA  </w:t>
      </w:r>
      <w:r w:rsidRPr="00A04CF9">
        <w:rPr>
          <w:rFonts w:cs="Times New Roman"/>
          <w:color w:themeColor="text1" w:val="000000"/>
          <w:u w:val="single"/>
        </w:rPr>
        <w:t xml:space="preserve"> O </w:t>
      </w:r>
      <w:r w:rsidRPr="00A04CF9">
        <w:rPr>
          <w:rFonts w:cs="Times New Roman"/>
          <w:color w:themeColor="text1" w:val="000000"/>
          <w:u w:val="single"/>
        </w:rPr>
        <w:t xml:space="preserve"> </w:t>
      </w:r>
      <w:r w:rsidRPr="00A04CF9">
        <w:rPr>
          <w:rFonts w:cs="Times New Roman"/>
          <w:color w:themeColor="text1" w:val="000000"/>
          <w:u w:val="single"/>
        </w:rPr>
        <w:t xml:space="preserve">PRAVNOM </w:t>
      </w:r>
      <w:r w:rsidRPr="00A04CF9">
        <w:rPr>
          <w:rFonts w:cs="Times New Roman"/>
          <w:color w:themeColor="text1" w:val="000000"/>
          <w:u w:val="single"/>
        </w:rPr>
        <w:t xml:space="preserve"> </w:t>
      </w:r>
      <w:r w:rsidRPr="00A04CF9">
        <w:rPr>
          <w:rFonts w:cs="Times New Roman"/>
          <w:color w:themeColor="text1" w:val="000000"/>
          <w:u w:val="single"/>
        </w:rPr>
        <w:t>LIJEKU</w:t>
      </w:r>
      <w:r w:rsidRPr="00A04CF9">
        <w:rPr>
          <w:rFonts w:cs="Times New Roman"/>
          <w:color w:themeColor="text1" w:val="000000"/>
          <w:u w:val="single"/>
        </w:rPr>
        <w:t xml:space="preserve"> </w:t>
      </w:r>
      <w:r w:rsidRPr="00A04CF9">
        <w:rPr>
          <w:rFonts w:cs="Times New Roman"/>
          <w:color w:themeColor="text1" w:val="000000"/>
          <w:u w:val="single"/>
        </w:rPr>
        <w:t>:</w:t>
      </w:r>
    </w:p>
    <w:p w:rsidRDefault="00A04CF9" w:rsidP="004B47C3" w:rsidR="00A04CF9">
      <w:pPr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 xml:space="preserve">Protiv ovog rješenja nije dopušten poseban pravni lijek (čl. </w:t>
      </w:r>
      <w:smartTag w:element="metricconverter" w:uri="urn:schemas-microsoft-com:office:smarttags">
        <w:smartTagPr>
          <w:attr w:val="6. st" w:name="ProductID"/>
        </w:smartTagPr>
        <w:r>
          <w:rPr>
            <w:rFonts w:cs="Times New Roman"/>
            <w:color w:themeColor="text1" w:val="000000"/>
          </w:rPr>
          <w:t>6. st</w:t>
        </w:r>
      </w:smartTag>
      <w:r>
        <w:rPr>
          <w:rFonts w:cs="Times New Roman"/>
          <w:color w:themeColor="text1" w:val="000000"/>
        </w:rPr>
        <w:t>. 1. S</w:t>
      </w:r>
      <w:r w:rsidR="004B47C3">
        <w:rPr>
          <w:rFonts w:cs="Times New Roman"/>
          <w:color w:themeColor="text1" w:val="000000"/>
        </w:rPr>
        <w:t>Z-a</w:t>
      </w:r>
      <w:r>
        <w:rPr>
          <w:rFonts w:cs="Times New Roman"/>
          <w:color w:themeColor="text1" w:val="000000"/>
        </w:rPr>
        <w:t xml:space="preserve">, a u svezi čl. </w:t>
      </w:r>
      <w:smartTag w:element="metricconverter" w:uri="urn:schemas-microsoft-com:office:smarttags">
        <w:smartTagPr>
          <w:attr w:val="278. st" w:name="ProductID"/>
        </w:smartTagPr>
        <w:r>
          <w:rPr>
            <w:rFonts w:cs="Times New Roman"/>
            <w:color w:themeColor="text1" w:val="000000"/>
          </w:rPr>
          <w:t>278. st</w:t>
        </w:r>
      </w:smartTag>
      <w:r>
        <w:rPr>
          <w:rFonts w:cs="Times New Roman"/>
          <w:color w:themeColor="text1" w:val="000000"/>
        </w:rPr>
        <w:t xml:space="preserve"> 2. Zakona o parničnom postupku</w:t>
      </w:r>
      <w:r w:rsidR="004B47C3">
        <w:rPr>
          <w:rFonts w:cs="Times New Roman"/>
          <w:color w:themeColor="text1" w:val="000000"/>
        </w:rPr>
        <w:t>-</w:t>
      </w:r>
      <w:r w:rsidR="004B47C3">
        <w:t>Narodne novine br. 53/91., 91/92., 112/99., 129/00.,  88/01., 117/03., 88/05., 2/07., 96/08., 84/08., 123/08., 57/11., 25/13. i 89/14., dalje : ZPP-a)</w:t>
      </w:r>
      <w:r w:rsidR="004B47C3">
        <w:t>.</w:t>
      </w:r>
    </w:p>
    <w:p w:rsidRDefault="00A04CF9" w:rsidP="00A04CF9" w:rsidR="00A04CF9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ab/>
      </w:r>
    </w:p>
    <w:p w:rsidRDefault="00027098" w:rsidP="00A04CF9" w:rsidR="000C17F3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  </w:t>
      </w:r>
      <w:bookmarkStart w:name="_GoBack" w:id="0"/>
      <w:bookmarkEnd w:id="0"/>
    </w:p>
    <w:p w:rsidRDefault="00A04CF9" w:rsidP="00A04CF9" w:rsidR="00A04CF9">
      <w:pPr>
        <w:spacing w:after="0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DNA: </w:t>
      </w:r>
    </w:p>
    <w:p w:rsidRDefault="00A04CF9" w:rsidP="00A04CF9" w:rsidR="00A04CF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stečajna upraviteljica Sanja </w:t>
      </w:r>
      <w:proofErr w:type="spellStart"/>
      <w:r>
        <w:rPr>
          <w:rFonts w:cs="Times New Roman"/>
          <w:color w:themeColor="text1" w:val="000000"/>
        </w:rPr>
        <w:t>Kraljek</w:t>
      </w:r>
      <w:proofErr w:type="spellEnd"/>
      <w:r>
        <w:rPr>
          <w:rFonts w:cs="Times New Roman"/>
          <w:color w:themeColor="text1" w:val="000000"/>
        </w:rPr>
        <w:t xml:space="preserve">, </w:t>
      </w:r>
      <w:r>
        <w:rPr>
          <w:rFonts w:cs="Times New Roman"/>
          <w:color w:themeColor="text1" w:val="000000"/>
        </w:rPr>
        <w:t>odvjetnica iz Čakov</w:t>
      </w:r>
      <w:r>
        <w:rPr>
          <w:rFonts w:cs="Times New Roman"/>
          <w:color w:themeColor="text1" w:val="000000"/>
        </w:rPr>
        <w:t>c</w:t>
      </w:r>
      <w:r>
        <w:rPr>
          <w:rFonts w:cs="Times New Roman"/>
          <w:color w:themeColor="text1" w:val="000000"/>
        </w:rPr>
        <w:t>a</w:t>
      </w:r>
      <w:r>
        <w:rPr>
          <w:rFonts w:cs="Times New Roman"/>
          <w:color w:themeColor="text1" w:val="000000"/>
        </w:rPr>
        <w:t>, Kralja Tomislava 14</w:t>
      </w:r>
      <w:r>
        <w:rPr>
          <w:rFonts w:cs="Times New Roman"/>
          <w:color w:themeColor="text1" w:val="000000"/>
        </w:rPr>
        <w:t>,</w:t>
      </w:r>
    </w:p>
    <w:p w:rsidRDefault="00A04CF9" w:rsidP="00A04CF9" w:rsidR="00A04CF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snapToGrid w:val="false"/>
          <w:color w:themeColor="text1" w:val="000000"/>
        </w:rPr>
      </w:pPr>
      <w:r>
        <w:rPr>
          <w:snapToGrid w:val="false"/>
          <w:color w:themeColor="text1" w:val="000000"/>
        </w:rPr>
        <w:t xml:space="preserve">e-Oglasna ploča </w:t>
      </w:r>
      <w:r>
        <w:rPr>
          <w:snapToGrid w:val="false"/>
          <w:color w:themeColor="text1" w:val="000000"/>
        </w:rPr>
        <w:t>ovoga suda,</w:t>
      </w:r>
    </w:p>
    <w:p w:rsidRDefault="00A04CF9" w:rsidP="00A04CF9" w:rsidR="00A04CF9">
      <w:pPr>
        <w:pStyle w:val="ListaeSPIS"/>
        <w:numPr>
          <w:ilvl w:val="0"/>
          <w:numId w:val="0"/>
        </w:numPr>
      </w:pPr>
    </w:p>
    <w:p w:rsidRDefault="00A04CF9" w:rsidP="00A04CF9" w:rsidR="00A04CF9">
      <w:pPr>
        <w:pStyle w:val="ListaeSPIS"/>
        <w:numPr>
          <w:ilvl w:val="0"/>
          <w:numId w:val="0"/>
        </w:numPr>
      </w:pPr>
      <w:r>
        <w:t>Pisarnica – skupština vjerovnika 23. studenoga 2016. u 10,00 sati.</w:t>
      </w:r>
    </w:p>
    <w:p w:rsidRDefault="00A04CF9" w:rsidP="00A04CF9" w:rsidR="00A04CF9">
      <w:pPr>
        <w:pStyle w:val="ListaeSPIS"/>
        <w:numPr>
          <w:ilvl w:val="0"/>
          <w:numId w:val="0"/>
        </w:numPr>
      </w:pPr>
    </w:p>
    <w:p w:rsidRDefault="00A04CF9" w:rsidP="00A04CF9" w:rsidR="00A04CF9">
      <w:pPr>
        <w:pStyle w:val="ListaeSPIS"/>
        <w:numPr>
          <w:ilvl w:val="0"/>
          <w:numId w:val="0"/>
        </w:numPr>
      </w:pPr>
      <w:r>
        <w:tab/>
      </w:r>
      <w:r>
        <w:tab/>
      </w:r>
      <w:r>
        <w:tab/>
        <w:t>U Varaždinu, 17. listopada 2016.</w:t>
      </w:r>
    </w:p>
    <w:p w:rsidRDefault="00A04CF9" w:rsidP="00A04CF9" w:rsidR="00A04CF9">
      <w:pPr>
        <w:pStyle w:val="ListaeSPIS"/>
        <w:numPr>
          <w:ilvl w:val="0"/>
          <w:numId w:val="0"/>
        </w:numPr>
      </w:pPr>
    </w:p>
    <w:p w:rsidRDefault="00A04CF9" w:rsidP="00A04CF9" w:rsidR="00A04CF9" w:rsidRPr="00A04CF9">
      <w:pPr>
        <w:pStyle w:val="ListaeSPIS"/>
        <w:numPr>
          <w:ilvl w:val="0"/>
          <w:numId w:val="0"/>
        </w:num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 :</w:t>
      </w:r>
    </w:p>
    <w:p w:rsidRDefault="00DA0242" w:rsidP="00A04CF9" w:rsidR="00DA0242">
      <w:pPr>
        <w:pStyle w:val="ZapisniarPotpis"/>
        <w:spacing w:after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5EBE" w:rsidP="00537B78" w:rsidR="00E55EBE">
      <w:r>
        <w:separator/>
      </w:r>
    </w:p>
  </w:endnote>
  <w:endnote w:id="0" w:type="continuationSeparator">
    <w:p w:rsidRDefault="00E55EBE" w:rsidP="00537B78" w:rsidR="00E55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4951603"/>
      <w:docPartObj>
        <w:docPartGallery w:val="Page Numbers (Bottom of Page)"/>
        <w:docPartUnique/>
      </w:docPartObj>
    </w:sdtPr>
    <w:sdtEndPr/>
    <w:sdtContent>
      <w:p w:rsidRDefault="003F5523" w:rsidR="003F552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098">
          <w:t>2</w:t>
        </w:r>
        <w:r>
          <w:fldChar w:fldCharType="end"/>
        </w:r>
      </w:p>
    </w:sdtContent>
  </w:sdt>
  <w:p w:rsidRDefault="003F5523" w:rsidR="003F55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5EBE" w:rsidP="00537B78" w:rsidR="00E55EBE">
      <w:r>
        <w:separator/>
      </w:r>
    </w:p>
  </w:footnote>
  <w:footnote w:id="0" w:type="continuationSeparator">
    <w:p w:rsidRDefault="00E55EBE" w:rsidP="00537B78" w:rsidR="00E55E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523" w:rsidR="008333A9">
    <w:pPr>
      <w:pStyle w:val="Zaglavlje"/>
    </w:pPr>
    <w:r>
      <w:rPr>
        <w:rStyle w:val="PozadinaSvijetloCrvena"/>
        <w:shd w:fill="auto" w:color="auto" w:val="clear"/>
      </w:rPr>
      <w:t>POSL. BROJ : 6 St-61/14-92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0CB0FB8"/>
    <w:multiLevelType w:val="hybridMultilevel"/>
    <w:tmpl w:val="2C066B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098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7F3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523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7C3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3CD5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197E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4CF9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288E"/>
    <w:rsid w:val="00E53B4A"/>
    <w:rsid w:val="00E541AE"/>
    <w:rsid w:val="00E55EB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3594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03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280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14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St-61/2014-92</izvorni_sadrzaj>
    <derivirana_varijabla naziv="DomainObject.Oznaka_1">St-61/2014-92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na uvidu na Općinskom državnom odvjetništvu</izvorni_sadrzaj>
    <derivirana_varijabla naziv="DomainObject.Predmet.PrimjedbaSuca_1">Spis na uvidu na Općinskom državnom odvjetništvu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"u likvidaciji" zastupanog po punomoćniku Franjo Šebijan</izvorni_sadrzaj>
    <derivirana_varijabla naziv="DomainObject.Predmet.ProtustrankaFormated_1">  MESTRA d.o.o. za proizvodnju mesa i mesnih proizvoda "u likvidaciji" zastupanog po punomoćniku Franjo Šebijan</derivirana_varijabla>
  </DomainObject.Predmet.ProtustrankaFormated>
  <DomainObject.Predmet.ProtustrankaFormatedOIB>
    <izvorni_sadrzaj>  MESTRA d.o.o. za proizvodnju mesa i mesnih proizvoda "u likvidaciji", OIB 19823739547 zastupanog po punomoćniku Franjo Šebijan</izvorni_sadrzaj>
    <derivirana_varijabla naziv="DomainObject.Predmet.ProtustrankaFormatedOIB_1">  MESTRA d.o.o. za proizvodnju mesa i mesnih proizvoda "u likvidaciji", OIB 19823739547 zastupanog po punomoćniku Franjo Šebijan</derivirana_varijabla>
  </DomainObject.Predmet.ProtustrankaFormatedOIB>
  <DomainObject.Predmet.ProtustrankaFormatedWithAdress>
    <izvorni_sadrzaj> MESTRA d.o.o. za proizvodnju mesa i mesnih proizvoda "u likvidaciji",  46, 42223 Petkovec Toplički zastupanog po punomoćniku Franjo Šebijan</izvorni_sadrzaj>
    <derivirana_varijabla naziv="DomainObject.Predmet.ProtustrankaFormatedWithAdress_1"> MESTRA d.o.o. za proizvodnju mesa i mesnih proizvoda "u likvidaciji", 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"u likvidaciji", OIB 19823739547,  46, 42223 Petkovec Toplički zastupanog po punomoćniku Franjo Šebijan</izvorni_sadrzaj>
    <derivirana_varijabla naziv="DomainObject.Predmet.ProtustrankaFormatedWithAdressOIB_1"> MESTRA d.o.o. za proizvodnju mesa i mesnih proizvoda "u likvidaciji", OIB 19823739547,  46, 42223 Petkovec Toplički zastupanog po punomoćniku Franjo Šebijan</derivirana_varijabla>
  </DomainObject.Predmet.ProtustrankaFormatedWithAdressOIB>
  <DomainObject.Predmet.ProtustrankaWithAdress>
    <izvorni_sadrzaj>MESTRA d.o.o. za proizvodnju mesa i mesnih proizvoda "u likvidaciji"  46, 42223 Petkovec Toplički</izvorni_sadrzaj>
    <derivirana_varijabla naziv="DomainObject.Predmet.ProtustrankaWithAdress_1">MESTRA d.o.o. za proizvodnju mesa i mesnih proizvoda "u likvidaciji"  46, 42223 Petkovec Toplički</derivirana_varijabla>
  </DomainObject.Predmet.ProtustrankaWithAdress>
  <DomainObject.Predmet.ProtustrankaWithAdressOIB>
    <izvorni_sadrzaj>MESTRA d.o.o. za proizvodnju mesa i mesnih proizvoda "u likvidaciji", OIB 19823739547,  46, 42223 Petkovec Toplički</izvorni_sadrzaj>
    <derivirana_varijabla naziv="DomainObject.Predmet.ProtustrankaWithAdressOIB_1">MESTRA d.o.o. za proizvodnju mesa i mesnih proizvoda "u likvidaciji", OIB 19823739547,  46, 42223 Petkovec Toplički</derivirana_varijabla>
  </DomainObject.Predmet.ProtustrankaWithAdressOIB>
  <DomainObject.Predmet.ProtustrankaNazivFormated>
    <izvorni_sadrzaj>MESTRA d.o.o. za proizvodnju mesa i mesnih proizvoda "u likvidaciji"</izvorni_sadrzaj>
    <derivirana_varijabla naziv="DomainObject.Predmet.ProtustrankaNazivFormated_1">MESTRA d.o.o. za proizvodnju mesa i mesnih proizvoda "u likvidaciji"</derivirana_varijabla>
  </DomainObject.Predmet.ProtustrankaNazivFormated>
  <DomainObject.Predmet.ProtustrankaNazivFormatedOIB>
    <izvorni_sadrzaj>MESTRA d.o.o. za proizvodnju mesa i mesnih proizvoda "u likvidaciji", OIB 19823739547</izvorni_sadrzaj>
    <derivirana_varijabla naziv="DomainObject.Predmet.ProtustrankaNazivFormatedOIB_1">MESTRA d.o.o. za proizvodnju mesa i mesnih proizvoda "u likvidaciji",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"u likvidaciji" zastupanog po punomoćniku Franjo Šebijan</item>
    </izvorni_sadrzaj>
    <derivirana_varijabla naziv="DomainObject.Predmet.ProtuStrankaListFormated_1">
      <item>MESTRA d.o.o. za proizvodnju mesa i mesnih proizvoda "u likvidaciji" zastupanog po punomoćniku Franjo Šebijan</item>
    </derivirana_varijabla>
  </DomainObject.Predmet.ProtuStrankaListFormated>
  <DomainObject.Predmet.ProtuStrankaListFormatedOIB>
    <izvorni_sadrzaj>
      <item>MESTRA d.o.o. za proizvodnju mesa i mesnih proizvoda "u likvidaciji", OIB 19823739547 zastupanog po punomoćniku Franjo Šebijan</item>
    </izvorni_sadrzaj>
    <derivirana_varijabla naziv="DomainObject.Predmet.ProtuStrankaListFormatedOIB_1">
      <item>MESTRA d.o.o. za proizvodnju mesa i mesnih proizvoda "u likvidaciji",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"u likvidaciji",  46, 42223 Petkovec Toplički zastupanog po punomoćniku Franjo Šebijan</item>
    </izvorni_sadrzaj>
    <derivirana_varijabla naziv="DomainObject.Predmet.ProtuStrankaListFormatedWithAdress_1">
      <item>MESTRA d.o.o. za proizvodnju mesa i mesnih proizvoda "u likvidaciji", 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"u likvidaciji", OIB 19823739547,  46, 42223 Petkovec Toplički zastupanog po punomoćniku Franjo Šebijan</item>
    </izvorni_sadrzaj>
    <derivirana_varijabla naziv="DomainObject.Predmet.ProtuStrankaListFormatedWithAdressOIB_1">
      <item>MESTRA d.o.o. za proizvodnju mesa i mesnih proizvoda "u likvidaciji", OIB 19823739547, 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"u likvidaciji"</item>
    </izvorni_sadrzaj>
    <derivirana_varijabla naziv="DomainObject.Predmet.ProtuStrankaListNazivFormated_1">
      <item>MESTRA d.o.o. za proizvodnju mesa i mesnih proizvoda "u likvidaciji"</item>
    </derivirana_varijabla>
  </DomainObject.Predmet.ProtuStrankaListNazivFormated>
  <DomainObject.Predmet.ProtuStrankaListNazivFormatedOIB>
    <izvorni_sadrzaj>
      <item>MESTRA d.o.o. za proizvodnju mesa i mesnih proizvoda "u likvidaciji", OIB 19823739547</item>
    </izvorni_sadrzaj>
    <derivirana_varijabla naziv="DomainObject.Predmet.ProtuStrankaListNazivFormatedOIB_1">
      <item>MESTRA d.o.o. za proizvodnju mesa i mesnih proizvoda "u likvidaciji",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St-61/2014-92</izvorni_sadrzaj>
    <derivirana_varijabla naziv="DomainObject.PoslovniBrojDokumenta_1">St-61/2014-92</derivirana_varijabla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"u likvidaciji"</izvorni_sadrzaj>
    <derivirana_varijabla naziv="DomainObject.Predmet.ProtustrankaIDrugi_1">MESTRA d.o.o. za proizvodnju mesa i mesnih proizvoda "u likvidaciji"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"u likvidaciji", OIB 19823739547,  46, 42223 Petkovec Toplički</izvorni_sadrzaj>
    <derivirana_varijabla naziv="DomainObject.Predmet.ProtustrankaIDrugiAdressOIB_1">MESTRA d.o.o. za proizvodnju mesa i mesnih proizvoda "u likvidaciji", OIB 19823739547, 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"u likvidaciji"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izvorni_sadrzaj>
    <derivirana_varijabla naziv="DomainObject.Predmet.SudioniciListNaziv_1">
      <item>ZLATA BAHUNEK, bivša zaposlenica</item>
      <item>MESTRA d.o.o. za proizvodnju mesa i mesnih proizvoda "u likvidaciji"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"u likvidaciji", OIB 19823739547, 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"u likvidaciji", OIB 19823739547, 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FAF7B3-8321-4D39-B2FD-9110184F36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1505</properties:Characters>
  <properties:Lines>60</properties:Lines>
  <properties:Paragraphs>28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2016-10-17T06:00:00Z</cp:lastPrinted>
  <dcterms:modified xmlns:xsi="http://www.w3.org/2001/XMLSchema-instance" xsi:type="dcterms:W3CDTF">2016-10-17T06:02:00Z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St-61/2014-92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