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f0e1" w14:paraId="adcf0e1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B2324A">
        <w:t>123</w:t>
      </w:r>
      <w:r>
        <w:t>/</w:t>
      </w:r>
      <w:r w:rsidR="001C4B20">
        <w:t>2015</w:t>
      </w:r>
      <w:r w:rsidR="0055467A">
        <w:t>-</w:t>
      </w:r>
      <w:r w:rsidR="00B2324A">
        <w:t>3</w:t>
      </w:r>
    </w:p>
    <w:p w:rsidRDefault="00DC4A41" w:rsidP="00DC4A41" w:rsidR="00DC4A41" w:rsidRPr="00DC4A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C4A41">
        <w:rPr>
          <w:rFonts w:eastAsia="Times New Roman"/>
          <w:bCs/>
          <w:snapToGrid w:val="false"/>
        </w:rPr>
        <w:t xml:space="preserve">                     </w:t>
      </w:r>
      <w:r w:rsidRPr="00DC4A41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A41">
        <w:rPr>
          <w:rFonts w:eastAsia="Times New Roman"/>
          <w:bCs/>
          <w:snapToGrid w:val="false"/>
        </w:rPr>
        <w:tab/>
      </w:r>
      <w:r w:rsidRPr="00DC4A41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C4A41" w:rsidP="00DC4A41" w:rsidR="00DC4A41" w:rsidRPr="00DC4A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C4A41">
        <w:rPr>
          <w:rFonts w:eastAsia="Times New Roman"/>
          <w:snapToGrid w:val="false"/>
        </w:rPr>
        <w:t xml:space="preserve">       REPUBLIKA HRVATSKA</w:t>
      </w:r>
    </w:p>
    <w:p w:rsidRDefault="00DC4A41" w:rsidP="00DC4A41" w:rsidR="00DC4A41" w:rsidRPr="00DC4A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C4A41">
        <w:rPr>
          <w:rFonts w:eastAsia="Times New Roman"/>
          <w:snapToGrid w:val="false"/>
        </w:rPr>
        <w:t>TRGOVAČKI SUD U VARAŽDINU</w:t>
      </w:r>
    </w:p>
    <w:p w:rsidRDefault="00DC4A41" w:rsidP="00DC4A41" w:rsidR="00DC4A41" w:rsidRPr="00DC4A4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DC4A41">
        <w:rPr>
          <w:rFonts w:eastAsia="Times New Roman"/>
          <w:snapToGrid w:val="false"/>
        </w:rPr>
        <w:t xml:space="preserve">                  B. Radić 2</w:t>
      </w:r>
      <w:r w:rsidRPr="00DC4A41">
        <w:rPr>
          <w:rFonts w:eastAsia="Times New Roman"/>
          <w:bCs/>
          <w:snapToGrid w:val="false"/>
        </w:rPr>
        <w:t xml:space="preserve">                   </w:t>
      </w:r>
      <w:r w:rsidRPr="00DC4A41">
        <w:rPr>
          <w:rFonts w:eastAsia="Times New Roman"/>
          <w:bCs/>
          <w:snapToGrid w:val="false"/>
        </w:rPr>
        <w:tab/>
      </w:r>
      <w:r w:rsidRPr="00DC4A41">
        <w:rPr>
          <w:rFonts w:eastAsia="Times New Roman"/>
          <w:bCs/>
          <w:snapToGrid w:val="false"/>
        </w:rPr>
        <w:tab/>
      </w:r>
      <w:r w:rsidRPr="00DC4A41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B2324A">
        <w:t xml:space="preserve">Trgovački sud u Varaždinu po sucu toga suda Maji Valušnig, kao stečajnom sucu, u stečajnom predmetu, povodom prijedloga predlagatelja-dužnika </w:t>
      </w:r>
      <w:r w:rsidR="00B2324A" w:rsidRPr="007565C3">
        <w:t>LIPA štedno-kreditna zadruga-u likvidaciji</w:t>
      </w:r>
      <w:r w:rsidR="00B2324A">
        <w:t xml:space="preserve">, MBS: </w:t>
      </w:r>
      <w:r w:rsidR="00B2324A" w:rsidRPr="007565C3">
        <w:t>010027840</w:t>
      </w:r>
      <w:r w:rsidR="00B2324A">
        <w:t xml:space="preserve">, OIB: </w:t>
      </w:r>
      <w:r w:rsidR="00B2324A" w:rsidRPr="007565C3">
        <w:t>68239052934</w:t>
      </w:r>
      <w:r w:rsidR="00B2324A">
        <w:t>, kojeg zastupa punomoćnik Stjepan Gagro, odvjetnik u Križevcima, Ulica bana Josipa Jelačića 5, za otvaranje stečajnog postupka, dana 9. rujna 2015. godine</w:t>
      </w:r>
    </w:p>
    <w:p w:rsidRDefault="00804BB0" w:rsidP="00804BB0" w:rsidR="00804BB0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r i j e š i o   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B2324A" w:rsidRPr="007565C3">
        <w:t>LIPA štedno-kreditna zadruga-u likvidaciji</w:t>
      </w:r>
      <w:r w:rsidR="00B2324A">
        <w:t xml:space="preserve">, MBS: </w:t>
      </w:r>
      <w:r w:rsidR="00B2324A" w:rsidRPr="007565C3">
        <w:t>010027840</w:t>
      </w:r>
      <w:r w:rsidR="00B2324A">
        <w:t xml:space="preserve">, OIB: </w:t>
      </w:r>
      <w:r w:rsidR="00B2324A" w:rsidRPr="007565C3">
        <w:t>68239052934</w:t>
      </w:r>
      <w:r w:rsidR="00B2324A">
        <w:t>.</w:t>
      </w:r>
    </w:p>
    <w:p w:rsidRDefault="00804BB0" w:rsidP="00804BB0" w:rsidR="00804BB0">
      <w:pPr>
        <w:spacing w:lineRule="auto" w:line="240" w:after="0"/>
        <w:jc w:val="both"/>
      </w:pPr>
      <w:r>
        <w:tab/>
      </w:r>
      <w:r w:rsidR="001C4B20">
        <w:t>II. Ročište radi izjašnjenja o prijedlogu za otvaranje stečajnog postupka i davanja obavijesti iz čl. 43. Stečajnog zakona (""Narodne novine"" broj 44/96, 29/99, 129/00, 123/03, 82/06, 116/10, 25/12, 123/12, dalje SZ) i radi utvrđivanja uvjeta za otvaranje stečajnog postupka nad dužnikom zakazuje se za</w:t>
      </w:r>
    </w:p>
    <w:p w:rsidRDefault="00980C3B" w:rsidP="00804BB0" w:rsidR="00980C3B">
      <w:pPr>
        <w:spacing w:lineRule="auto" w:line="240" w:after="0"/>
        <w:jc w:val="both"/>
      </w:pPr>
    </w:p>
    <w:p w:rsidRDefault="00B2324A" w:rsidP="00804BB0" w:rsidR="00804BB0">
      <w:pPr>
        <w:spacing w:lineRule="auto" w:line="240" w:after="0"/>
        <w:jc w:val="center"/>
        <w:rPr>
          <w:b/>
          <w:color w:themeColor="text1" w:val="000000"/>
          <w:u w:val="single"/>
        </w:rPr>
      </w:pPr>
      <w:r>
        <w:rPr>
          <w:b/>
          <w:color w:themeColor="text1" w:val="000000"/>
          <w:u w:val="single"/>
        </w:rPr>
        <w:t>20</w:t>
      </w:r>
      <w:r w:rsidR="00804BB0">
        <w:rPr>
          <w:b/>
          <w:color w:themeColor="text1" w:val="000000"/>
          <w:u w:val="single"/>
        </w:rPr>
        <w:t xml:space="preserve">. </w:t>
      </w:r>
      <w:r w:rsidR="001C4B20">
        <w:rPr>
          <w:b/>
          <w:color w:themeColor="text1" w:val="000000"/>
          <w:u w:val="single"/>
        </w:rPr>
        <w:t>listopada</w:t>
      </w:r>
      <w:r w:rsidR="00804BB0">
        <w:rPr>
          <w:b/>
          <w:color w:themeColor="text1" w:val="000000"/>
          <w:u w:val="single"/>
        </w:rPr>
        <w:t xml:space="preserve"> 201</w:t>
      </w:r>
      <w:r w:rsidR="004C5606">
        <w:rPr>
          <w:b/>
          <w:color w:themeColor="text1" w:val="000000"/>
          <w:u w:val="single"/>
        </w:rPr>
        <w:t>5</w:t>
      </w:r>
      <w:r w:rsidR="00804BB0">
        <w:rPr>
          <w:b/>
          <w:color w:themeColor="text1" w:val="000000"/>
          <w:u w:val="single"/>
        </w:rPr>
        <w:t xml:space="preserve">. u </w:t>
      </w:r>
      <w:r>
        <w:rPr>
          <w:b/>
          <w:color w:themeColor="text1" w:val="000000"/>
          <w:u w:val="single"/>
        </w:rPr>
        <w:t>10</w:t>
      </w:r>
      <w:r w:rsidR="00804BB0">
        <w:rPr>
          <w:b/>
          <w:color w:themeColor="text1" w:val="000000"/>
          <w:u w:val="single"/>
        </w:rPr>
        <w:t>,</w:t>
      </w:r>
      <w:r>
        <w:rPr>
          <w:b/>
          <w:color w:themeColor="text1" w:val="000000"/>
          <w:u w:val="single"/>
        </w:rPr>
        <w:t>3</w:t>
      </w:r>
      <w:r w:rsidR="00804BB0">
        <w:rPr>
          <w:b/>
          <w:color w:themeColor="text1" w:val="000000"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1C4B20" w:rsidR="001C4B20">
      <w:pPr>
        <w:spacing w:lineRule="auto" w:line="240" w:after="0"/>
        <w:jc w:val="both"/>
      </w:pPr>
      <w:r>
        <w:t xml:space="preserve">- </w:t>
      </w:r>
      <w:r w:rsidR="00B2324A" w:rsidRPr="007565C3">
        <w:t>LIPA štedno-kreditna zadruga-u likvidaciji</w:t>
      </w:r>
    </w:p>
    <w:p w:rsidRDefault="00804BB0" w:rsidP="001C4B20" w:rsidR="00804BB0">
      <w:pPr>
        <w:spacing w:lineRule="auto" w:line="240" w:after="0"/>
        <w:jc w:val="both"/>
      </w:pPr>
      <w:r>
        <w:t xml:space="preserve">- </w:t>
      </w:r>
      <w:r w:rsidR="00B2324A">
        <w:t>likvidator</w:t>
      </w:r>
      <w:r>
        <w:t xml:space="preserve"> dužnika </w:t>
      </w:r>
      <w:r w:rsidR="00B2324A">
        <w:t>Goran Delić, Križevci, Tomislavova 5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</w:p>
    <w:p w:rsidRDefault="00804BB0" w:rsidP="00804BB0" w:rsidR="00804BB0">
      <w:pPr>
        <w:spacing w:lineRule="auto" w:line="240" w:after="0"/>
        <w:jc w:val="both"/>
      </w:pPr>
    </w:p>
    <w:p w:rsidRDefault="004C5606" w:rsidP="00804BB0" w:rsidR="00804BB0">
      <w:pPr>
        <w:spacing w:lineRule="auto" w:line="240" w:after="0"/>
        <w:jc w:val="both"/>
      </w:pPr>
      <w:r>
        <w:tab/>
        <w:t xml:space="preserve">III. Nalaže se </w:t>
      </w:r>
      <w:r w:rsidR="00B2324A">
        <w:t>likvidatoru</w:t>
      </w:r>
      <w:r w:rsidR="00804BB0">
        <w:t xml:space="preserve"> dužnika </w:t>
      </w:r>
      <w:r w:rsidR="00B2324A">
        <w:t>Goranu Deliću</w:t>
      </w:r>
      <w:r w:rsidR="00804BB0">
        <w:t xml:space="preserve"> da do dana održavanja ročišta iz točke II. izreke ovog rješenja dostavi sudu prokazni popis imovine u skladu s pravilima ovrhe za dužnika.</w:t>
      </w:r>
    </w:p>
    <w:p w:rsidRDefault="00716D2A" w:rsidP="00804BB0" w:rsidR="00716D2A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B2324A">
        <w:rPr>
          <w:rFonts w:eastAsia="Times New Roman"/>
          <w:lang w:eastAsia="hr-HR"/>
        </w:rPr>
        <w:t>likvidator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ne odazove na navedeno ročište, sud može narediti da se prisilno dovede i podmiruje troškove dovođenja, a može biti  novčano kažnjen</w:t>
      </w:r>
      <w:r w:rsidR="004C5606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107. st. 1. i 5. u vezi sa čl. 43. st. 7. i čl. 109.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DC4A41" w:rsidP="00804BB0" w:rsidR="00DC4A41">
      <w:pPr>
        <w:spacing w:lineRule="auto" w:line="240" w:after="0"/>
        <w:jc w:val="both"/>
      </w:pPr>
    </w:p>
    <w:p w:rsidRDefault="001C4B20" w:rsidP="00804BB0" w:rsidR="001C4B20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Predlagatelj je </w:t>
      </w:r>
      <w:r w:rsidR="00A919B7">
        <w:t>31</w:t>
      </w:r>
      <w:r>
        <w:t xml:space="preserve">. </w:t>
      </w:r>
      <w:r w:rsidR="00A919B7">
        <w:t>kolovoza</w:t>
      </w:r>
      <w:r w:rsidR="004C5606">
        <w:t xml:space="preserve"> </w:t>
      </w:r>
      <w:r>
        <w:t>201</w:t>
      </w:r>
      <w:r w:rsidR="001C4B20">
        <w:t>5</w:t>
      </w:r>
      <w:r>
        <w:t>.</w:t>
      </w:r>
      <w:r w:rsidR="00A919B7">
        <w:t xml:space="preserve"> preporučenom poštom</w:t>
      </w:r>
      <w:r>
        <w:t xml:space="preserve"> podnio ovome sudu prijedlog za otvaranje stečajnog postupka nad dužnikom </w:t>
      </w:r>
      <w:r w:rsidR="00B2324A" w:rsidRPr="007565C3">
        <w:t>LIPA štedno-kreditna zadruga-u likvidaciji</w:t>
      </w:r>
      <w:r w:rsidR="00B2324A">
        <w:t xml:space="preserve">, MBS: </w:t>
      </w:r>
      <w:r w:rsidR="00B2324A" w:rsidRPr="007565C3">
        <w:t>010027840</w:t>
      </w:r>
      <w:r w:rsidR="00B2324A">
        <w:t xml:space="preserve">, OIB: </w:t>
      </w:r>
      <w:r w:rsidR="00B2324A" w:rsidRPr="007565C3">
        <w:t>68239052934</w:t>
      </w:r>
      <w:r>
        <w:t xml:space="preserve">, </w:t>
      </w:r>
      <w:r w:rsidR="001C4B20">
        <w:t>navodeći da</w:t>
      </w:r>
      <w:r w:rsidR="00A919B7">
        <w:t xml:space="preserve"> je već duže vrijeme u blokadi te da</w:t>
      </w:r>
      <w:r w:rsidR="001C4B20">
        <w:t xml:space="preserve"> postoji stečajni razlog</w:t>
      </w:r>
      <w:r>
        <w:t xml:space="preserve">.   </w:t>
      </w:r>
    </w:p>
    <w:p w:rsidRDefault="00B2324A" w:rsidP="00804BB0" w:rsidR="00B2324A">
      <w:pPr>
        <w:spacing w:lineRule="auto" w:line="240" w:after="0"/>
        <w:jc w:val="both"/>
      </w:pPr>
    </w:p>
    <w:p w:rsidRDefault="00B2324A" w:rsidP="00804BB0" w:rsidR="00B2324A">
      <w:pPr>
        <w:spacing w:lineRule="auto" w:line="240" w:after="0"/>
        <w:jc w:val="both"/>
      </w:pPr>
      <w:r>
        <w:tab/>
      </w:r>
      <w:r w:rsidRPr="0011783D">
        <w:t>Priloženim dokaz</w:t>
      </w:r>
      <w:r w:rsidR="00A919B7">
        <w:t>om</w:t>
      </w:r>
      <w:r w:rsidRPr="0011783D">
        <w:t xml:space="preserve"> predlagatelj je učinio vjerojatnim postojanje stečajnog razloga nesposobnosti za plaćanje pa je, sukladno čl. 4. st. 2</w:t>
      </w:r>
      <w:r>
        <w:t>., 6. i</w:t>
      </w:r>
      <w:r w:rsidRPr="0011783D">
        <w:t xml:space="preserve"> 7</w:t>
      </w:r>
      <w:r>
        <w:t>. i čl. 39. st. 1.</w:t>
      </w:r>
      <w:r w:rsidRPr="0011783D">
        <w:t xml:space="preserve"> SZ-a, ovlašten podnijeti prijedlog za otvaranje stečajnog postupka nad dužnikom.   </w:t>
      </w:r>
    </w:p>
    <w:p w:rsidRDefault="00804BB0" w:rsidP="00804BB0" w:rsidR="00804BB0">
      <w:pPr>
        <w:spacing w:lineRule="auto" w:line="240" w:after="0"/>
        <w:jc w:val="both"/>
      </w:pPr>
      <w:r>
        <w:tab/>
        <w:t xml:space="preserve">   </w:t>
      </w:r>
    </w:p>
    <w:p w:rsidRDefault="00620156" w:rsidP="00804BB0" w:rsidR="00804BB0">
      <w:pPr>
        <w:spacing w:lineRule="auto" w:line="240" w:after="0"/>
        <w:jc w:val="both"/>
      </w:pPr>
      <w:r>
        <w:tab/>
      </w:r>
      <w:r w:rsidR="00804BB0">
        <w:t>Zato je sud, primjenom čl. 42. st. 1., čl. 43. i čl. 49.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 xml:space="preserve">U Varaždinu </w:t>
      </w:r>
      <w:r w:rsidR="00DC4A41">
        <w:t>9</w:t>
      </w:r>
      <w:r w:rsidR="00066C4E">
        <w:t xml:space="preserve">. </w:t>
      </w:r>
      <w:r w:rsidR="00DC4A41">
        <w:t>rujna</w:t>
      </w:r>
      <w:r w:rsidR="00066C4E">
        <w:t xml:space="preserve"> </w:t>
      </w:r>
      <w:r>
        <w:t>201</w:t>
      </w:r>
      <w:r w:rsidR="004C5606">
        <w:t>5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AC49E5" w:rsidR="00AC49E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Maja Valušnig</w:t>
      </w:r>
    </w:p>
    <w:p w:rsidRDefault="00DC4A41" w:rsidP="00AC49E5" w:rsidR="00804BB0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>Protiv ovoga rješenja posebna žalba nije dopuštena (čl. 42.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DC4A41" w:rsidP="004C5606" w:rsidR="00DC4A41">
      <w:pPr>
        <w:spacing w:lineRule="auto" w:line="240" w:after="0"/>
        <w:jc w:val="both"/>
      </w:pPr>
      <w:r>
        <w:t xml:space="preserve">- </w:t>
      </w:r>
      <w:r w:rsidR="00A919B7">
        <w:t>pun. predlagatelja Stjepan Gagro, odvjetnik u Križevcima, Ulica bana Josipa Jelačića 5</w:t>
      </w:r>
    </w:p>
    <w:p w:rsidRDefault="00DC4A41" w:rsidP="004C5606" w:rsidR="004C5606">
      <w:pPr>
        <w:spacing w:lineRule="auto" w:line="240" w:after="0"/>
        <w:jc w:val="both"/>
      </w:pPr>
      <w:r>
        <w:t xml:space="preserve">- </w:t>
      </w:r>
      <w:r w:rsidR="00A919B7">
        <w:t>likvidator</w:t>
      </w:r>
      <w:r w:rsidR="004C5606">
        <w:t xml:space="preserve"> dužnika </w:t>
      </w:r>
      <w:r w:rsidR="00A919B7">
        <w:t>Goran Delić, Križevci, Tomislavova 5</w:t>
      </w:r>
    </w:p>
    <w:p w:rsidRDefault="004C5606" w:rsidP="004C5606" w:rsidR="004C5606">
      <w:pPr>
        <w:spacing w:lineRule="auto" w:line="240" w:after="0"/>
        <w:jc w:val="both"/>
      </w:pPr>
      <w:r>
        <w:t>- Županijsko državno odvjetništvo, Građansko-upravni odjel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BA8" w:rsidP="00CD4711" w:rsidR="00547BA8">
      <w:pPr>
        <w:spacing w:lineRule="auto" w:line="240" w:after="0"/>
      </w:pPr>
      <w:r>
        <w:separator/>
      </w:r>
    </w:p>
  </w:endnote>
  <w:end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BA8" w:rsidP="00CD4711" w:rsidR="00547BA8">
      <w:pPr>
        <w:spacing w:lineRule="auto" w:line="240" w:after="0"/>
      </w:pPr>
      <w:r>
        <w:separator/>
      </w:r>
    </w:p>
  </w:footnote>
  <w:foot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9E5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B2324A">
      <w:t>123</w:t>
    </w:r>
    <w:r>
      <w:t>/</w:t>
    </w:r>
    <w:r w:rsidR="001C4B20">
      <w:t>2015</w:t>
    </w:r>
    <w:r>
      <w:t>-</w:t>
    </w:r>
    <w:r w:rsidR="00B2324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95D08"/>
    <w:rsid w:val="001A2133"/>
    <w:rsid w:val="001C4B20"/>
    <w:rsid w:val="001D0CA0"/>
    <w:rsid w:val="0035755D"/>
    <w:rsid w:val="003C532A"/>
    <w:rsid w:val="003C596F"/>
    <w:rsid w:val="00400A22"/>
    <w:rsid w:val="004C5606"/>
    <w:rsid w:val="005325BE"/>
    <w:rsid w:val="00547BA8"/>
    <w:rsid w:val="0055467A"/>
    <w:rsid w:val="00605C60"/>
    <w:rsid w:val="00620156"/>
    <w:rsid w:val="006A4DA1"/>
    <w:rsid w:val="007123C6"/>
    <w:rsid w:val="00716D2A"/>
    <w:rsid w:val="007A332B"/>
    <w:rsid w:val="00804BB0"/>
    <w:rsid w:val="00887989"/>
    <w:rsid w:val="008E5BE7"/>
    <w:rsid w:val="008F4174"/>
    <w:rsid w:val="0092027E"/>
    <w:rsid w:val="00943AB3"/>
    <w:rsid w:val="00960A0B"/>
    <w:rsid w:val="00980C3B"/>
    <w:rsid w:val="00A710AC"/>
    <w:rsid w:val="00A919B7"/>
    <w:rsid w:val="00AC1C85"/>
    <w:rsid w:val="00AC49E5"/>
    <w:rsid w:val="00B2324A"/>
    <w:rsid w:val="00B64216"/>
    <w:rsid w:val="00BB07B4"/>
    <w:rsid w:val="00CD4711"/>
    <w:rsid w:val="00D75765"/>
    <w:rsid w:val="00DC4A41"/>
    <w:rsid w:val="00E01330"/>
    <w:rsid w:val="00F3045F"/>
    <w:rsid w:val="00F7065E"/>
    <w:rsid w:val="00F9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4A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A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4A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A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LIPA štedno-kreditna zadruga - u likvidaciji</izvorni_sadrzaj>
    <derivirana_varijabla naziv="DomainObject.Predmet.StrankaFormated_1">  LIPA štedno-kreditna zadruga - u likvidaciji</derivirana_varijabla>
  </DomainObject.Predmet.StrankaFormated>
  <DomainObject.Predmet.StrankaFormatedOIB>
    <izvorni_sadrzaj>  LIPA štedno-kreditna zadruga - u likvidaciji, OIB 68239052934</izvorni_sadrzaj>
    <derivirana_varijabla naziv="DomainObject.Predmet.StrankaFormatedOIB_1">  LIPA štedno-kreditna zadruga - u likvidaciji, OIB 68239052934</derivirana_varijabla>
  </DomainObject.Predmet.StrankaFormatedOIB>
  <DomainObject.Predmet.StrankaFormatedWithAdress>
    <izvorni_sadrzaj> LIPA štedno-kreditna zadruga - u likvidaciji, Istarska 35, 48260 Križevci</izvorni_sadrzaj>
    <derivirana_varijabla naziv="DomainObject.Predmet.StrankaFormatedWithAdress_1"> LIPA štedno-kreditna zadruga - u likvidaciji, Istarska 35, 48260 Križevci</derivirana_varijabla>
  </DomainObject.Predmet.StrankaFormatedWithAdress>
  <DomainObject.Predmet.StrankaFormatedWithAdressOIB>
    <izvorni_sadrzaj> LIPA štedno-kreditna zadruga - u likvidaciji, OIB 68239052934, Istarska 35, 48260 Križevci</izvorni_sadrzaj>
    <derivirana_varijabla naziv="DomainObject.Predmet.StrankaFormatedWithAdressOIB_1"> LIPA štedno-kreditna zadruga - u likvidaciji, OIB 68239052934, Istarska 35, 48260 Križevci</derivirana_varijabla>
  </DomainObject.Predmet.StrankaFormatedWithAdressOIB>
  <DomainObject.Predmet.StrankaWithAdress>
    <izvorni_sadrzaj>LIPA štedno-kreditna zadruga - u likvidaciji Istarska 35,48260 Križevci</izvorni_sadrzaj>
    <derivirana_varijabla naziv="DomainObject.Predmet.StrankaWithAdress_1">LIPA štedno-kreditna zadruga - u likvidaciji Istarska 35,48260 Križevci</derivirana_varijabla>
  </DomainObject.Predmet.StrankaWithAdress>
  <DomainObject.Predmet.StrankaWithAdressOIB>
    <izvorni_sadrzaj>LIPA štedno-kreditna zadruga - u likvidaciji, OIB 68239052934, Istarska 35,48260 Križevci</izvorni_sadrzaj>
    <derivirana_varijabla naziv="DomainObject.Predmet.StrankaWithAdressOIB_1">LIPA štedno-kreditna zadruga - u likvidaciji, OIB 68239052934, Istarska 35,48260 Križevci</derivirana_varijabla>
  </DomainObject.Predmet.StrankaWithAdressOIB>
  <DomainObject.Predmet.StrankaNazivFormated>
    <izvorni_sadrzaj>LIPA štedno-kreditna zadruga - u likvidaciji</izvorni_sadrzaj>
    <derivirana_varijabla naziv="DomainObject.Predmet.StrankaNazivFormated_1">LIPA štedno-kreditna zadruga - u likvidaciji</derivirana_varijabla>
  </DomainObject.Predmet.StrankaNazivFormated>
  <DomainObject.Predmet.StrankaNazivFormatedOIB>
    <izvorni_sadrzaj>LIPA štedno-kreditna zadruga - u likvidaciji, OIB 68239052934</izvorni_sadrzaj>
    <derivirana_varijabla naziv="DomainObject.Predmet.StrankaNazivFormatedOIB_1">LIPA štedno-kreditna zadruga - u likvidaciji, OIB 68239052934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LIPA štedno-kreditna zadruga - u likvidaciji</item>
    </izvorni_sadrzaj>
    <derivirana_varijabla naziv="DomainObject.Predmet.StrankaListFormated_1">
      <item>LIPA štedno-kreditna zadruga - u likvidaciji</item>
    </derivirana_varijabla>
  </DomainObject.Predmet.StrankaListFormated>
  <DomainObject.Predmet.StrankaListFormatedOIB>
    <izvorni_sadrzaj>
      <item>LIPA štedno-kreditna zadruga - u likvidaciji, OIB 68239052934</item>
    </izvorni_sadrzaj>
    <derivirana_varijabla naziv="DomainObject.Predmet.StrankaListFormatedOIB_1">
      <item>LIPA štedno-kreditna zadruga - u likvidaciji, OIB 68239052934</item>
    </derivirana_varijabla>
  </DomainObject.Predmet.StrankaListFormatedOIB>
  <DomainObject.Predmet.StrankaListFormatedWithAdress>
    <izvorni_sadrzaj>
      <item>LIPA štedno-kreditna zadruga - u likvidaciji, Istarska 35, 48260 Križevci</item>
    </izvorni_sadrzaj>
    <derivirana_varijabla naziv="DomainObject.Predmet.StrankaListFormatedWithAdress_1">
      <item>LIPA štedno-kreditna zadruga - u likvidaciji, Istarska 35, 48260 Križevci</item>
    </derivirana_varijabla>
  </DomainObject.Predmet.StrankaListFormatedWithAdress>
  <DomainObject.Predmet.StrankaListFormatedWithAdressOIB>
    <izvorni_sadrzaj>
      <item>LIPA štedno-kreditna zadruga - u likvidaciji, OIB 68239052934, Istarska 35, 48260 Križevci</item>
    </izvorni_sadrzaj>
    <derivirana_varijabla naziv="DomainObject.Predmet.StrankaListFormatedWithAdressOIB_1">
      <item>LIPA štedno-kreditna zadruga - u likvidaciji, OIB 68239052934, Istarska 35, 48260 Križevci</item>
    </derivirana_varijabla>
  </DomainObject.Predmet.StrankaListFormatedWithAdressOIB>
  <DomainObject.Predmet.StrankaListNazivFormated>
    <izvorni_sadrzaj>
      <item>LIPA štedno-kreditna zadruga - u likvidaciji</item>
    </izvorni_sadrzaj>
    <derivirana_varijabla naziv="DomainObject.Predmet.StrankaListNazivFormated_1">
      <item>LIPA štedno-kreditna zadruga - u likvidaciji</item>
    </derivirana_varijabla>
  </DomainObject.Predmet.StrankaListNazivFormated>
  <DomainObject.Predmet.StrankaListNazivFormatedOIB>
    <izvorni_sadrzaj>
      <item>LIPA štedno-kreditna zadruga - u likvidaciji, OIB 68239052934</item>
    </izvorni_sadrzaj>
    <derivirana_varijabla naziv="DomainObject.Predmet.StrankaListNazivFormatedOIB_1">
      <item>LIPA štedno-kreditna zadruga - u likvidaciji, OIB 68239052934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</izvorni_sadrzaj>
    <derivirana_varijabla naziv="DomainObject.Predmet.OstaliListFormated_1">
      <item>Goran Delić</item>
      <item>Stjepan Gagro</item>
    </derivirana_varijabla>
  </DomainObject.Predmet.OstaliListFormated>
  <DomainObject.Predmet.OstaliListFormatedOIB>
    <izvorni_sadrzaj>
      <item>Goran Delić, OIB 56784962093</item>
      <item>Stjepan Gagro, OIB 39532276633</item>
    </izvorni_sadrzaj>
    <derivirana_varijabla naziv="DomainObject.Predmet.OstaliListFormatedOIB_1">
      <item>Goran Delić, OIB 56784962093</item>
      <item>Stjepan Gagro, OIB 39532276633</item>
    </derivirana_varijabla>
  </DomainObject.Predmet.OstaliListFormatedOIB>
  <DomainObject.Predmet.OstaliListFormatedWithAdress>
    <izvorni_sadrzaj>
      <item>Goran Delić, Tomislavova 5, 48260 Križevci</item>
      <item>Stjepan Gagro, Ulica bana Josipa Jelačića 5, 48260 Križevci</item>
    </izvorni_sadrzaj>
    <derivirana_varijabla naziv="DomainObject.Predmet.OstaliListFormatedWithAdress_1">
      <item>Goran Delić, Tomislavova 5, 48260 Križevci</item>
      <item>Stjepan Gagro, Ulica bana Josipa Jelačića 5, 48260 Križevci</item>
    </derivirana_varijabla>
  </DomainObject.Predmet.OstaliListFormatedWithAdress>
  <DomainObject.Predmet.OstaliListFormatedWithAdressOIB>
    <izvorni_sadrzaj>
      <item>Goran Delić, OIB 56784962093, Tomislavova 5, 48260 Križevci</item>
      <item>Stjepan Gagro, OIB 39532276633, Ulica bana Josipa Jelačića 5, 48260 Križevci</item>
    </izvorni_sadrzaj>
    <derivirana_varijabla naziv="DomainObject.Predmet.OstaliListFormatedWithAdressOIB_1">
      <item>Goran Delić, OIB 56784962093, Tomislavova 5, 48260 Križevci</item>
      <item>Stjepan Gagro, OIB 39532276633, Ulica bana Josipa Jelačića 5, 48260 Križevci</item>
    </derivirana_varijabla>
  </DomainObject.Predmet.OstaliListFormatedWithAdressOIB>
  <DomainObject.Predmet.OstaliListNazivFormated>
    <izvorni_sadrzaj>
      <item>Goran Delić</item>
      <item>Stjepan Gagro</item>
    </izvorni_sadrzaj>
    <derivirana_varijabla naziv="DomainObject.Predmet.OstaliListNazivFormated_1">
      <item>Goran Delić</item>
      <item>Stjepan Gagro</item>
    </derivirana_varijabla>
  </DomainObject.Predmet.OstaliListNazivFormated>
  <DomainObject.Predmet.OstaliListNazivFormatedOIB>
    <izvorni_sadrzaj>
      <item>Goran Delić, OIB 56784962093</item>
      <item>Stjepan Gagro, OIB 39532276633</item>
    </izvorni_sadrzaj>
    <derivirana_varijabla naziv="DomainObject.Predmet.OstaliListNazivFormatedOIB_1">
      <item>Goran Delić, OIB 56784962093</item>
      <item>Stjepan Gagro, OIB 39532276633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LIPA štedno-kreditna zadruga - u likvidaciji</izvorni_sadrzaj>
    <derivirana_varijabla naziv="DomainObject.Predmet.StrankaIDrugi_1">LIPA štedno-kreditna zadruga -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LIPA štedno-kreditna zadruga - u likvidaciji, OIB 68239052934, Istarska 35, 48260 Križevci</izvorni_sadrzaj>
    <derivirana_varijabla naziv="DomainObject.Predmet.StrankaIDrugiAdressOIB_1">LIPA štedno-kreditna zadruga - u likvidaciji, OIB 68239052934, Istarska 35,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štedno-kreditna zadruga - u likvidaciji</item>
      <item>Goran Delić</item>
      <item>Stjepan Gagro</item>
    </izvorni_sadrzaj>
    <derivirana_varijabla naziv="DomainObject.Predmet.SudioniciListNaziv_1">
      <item>LIPA štedno-kreditna zadruga - u likvidaciji</item>
      <item>Goran Delić</item>
      <item>Stjepan Gagro</item>
    </derivirana_varijabla>
  </DomainObject.Predmet.SudioniciListNaziv>
  <DomainObject.Predmet.SudioniciListAdressOIB>
    <izvorni_sadrzaj>
      <item>LIPA štedno-kreditna zadruga - u likvidaciji, OIB 68239052934, Istarska 35,48260 Križevci</item>
      <item>Goran Delić, OIB 56784962093, Tomislavova 5,48260 Križevci</item>
      <item>Stjepan Gagro, OIB 39532276633, Ulica bana Josipa Jelačića 5,48260 Križevci</item>
    </izvorni_sadrzaj>
    <derivirana_varijabla naziv="DomainObject.Predmet.SudioniciListAdressOIB_1">
      <item>LIPA štedno-kreditna zadruga - u likvidaciji, OIB 68239052934, Istarska 35,48260 Križevci</item>
      <item>Goran Delić, OIB 56784962093, Tomislavova 5,48260 Križevci</item>
      <item>Stjepan Gagro, OIB 39532276633, Ulica bana Josipa Jelačića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68239052934</item>
      <item>, OIB 56784962093</item>
      <item>, OIB 39532276633</item>
    </izvorni_sadrzaj>
    <derivirana_varijabla naziv="DomainObject.Predmet.SudioniciListNazivOIB_1">
      <item>, OIB 68239052934</item>
      <item>, OIB 56784962093</item>
      <item>, OIB 39532276633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2331</properties:Characters>
  <properties:Lines>80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2015-09-09T10:48:00Z</dcterms:created>
  <dc:creator>Maja Valušnig</dc:creator>
  <cp:lastModifiedBy>Nevenka Vuković</cp:lastModifiedBy>
  <cp:lastPrinted>2015-09-09T11:10:00Z</cp:lastPrinted>
  <dcterms:modified xmlns:xsi="http://www.w3.org/2001/XMLSchema-instance" xsi:type="dcterms:W3CDTF">2015-09-09T11:12:00Z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