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33e2" w14:paraId="58833e2" w:rsidRDefault="00086E56" w:rsidP="00EA5504" w:rsidR="00086E56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F1DA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F14152">
      <w:pPr>
        <w:rPr>
          <w:rFonts w:hAnsi="Times New Roman" w:ascii="Times New Roman"/>
          <w:szCs w:val="24"/>
        </w:rPr>
      </w:pPr>
      <w:r w:rsidRPr="00F14152">
        <w:rPr>
          <w:rFonts w:hAnsi="Times New Roman" w:ascii="Times New Roman"/>
          <w:szCs w:val="24"/>
        </w:rPr>
        <w:t>REPUBLIKA HRVATSKA</w:t>
      </w:r>
    </w:p>
    <w:p w:rsidRDefault="00EA5504" w:rsidP="00EA5504" w:rsidR="00EA5504" w:rsidRPr="00F14152">
      <w:pPr>
        <w:rPr>
          <w:rFonts w:hAnsi="Times New Roman" w:ascii="Times New Roman"/>
          <w:szCs w:val="24"/>
        </w:rPr>
      </w:pPr>
      <w:r w:rsidRPr="00F14152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F14152">
      <w:pPr>
        <w:rPr>
          <w:rFonts w:hAnsi="Times New Roman" w:ascii="Times New Roman"/>
          <w:szCs w:val="24"/>
        </w:rPr>
      </w:pPr>
      <w:r w:rsidRPr="00F14152">
        <w:rPr>
          <w:rFonts w:hAnsi="Times New Roman" w:ascii="Times New Roman"/>
          <w:szCs w:val="24"/>
        </w:rPr>
        <w:t>Zagreb, Amruševa 2/II</w:t>
      </w:r>
      <w:r w:rsidRPr="00F14152">
        <w:rPr>
          <w:rFonts w:hAnsi="Times New Roman" w:ascii="Times New Roman"/>
          <w:szCs w:val="24"/>
        </w:rPr>
        <w:tab/>
      </w:r>
      <w:r w:rsidRPr="00F14152">
        <w:rPr>
          <w:rFonts w:hAnsi="Times New Roman" w:ascii="Times New Roman"/>
          <w:szCs w:val="24"/>
        </w:rPr>
        <w:tab/>
      </w:r>
      <w:r w:rsidRPr="00F14152">
        <w:rPr>
          <w:rFonts w:hAnsi="Times New Roman" w:ascii="Times New Roman"/>
          <w:szCs w:val="24"/>
        </w:rPr>
        <w:tab/>
      </w:r>
      <w:r w:rsidRPr="00F14152">
        <w:rPr>
          <w:rFonts w:hAnsi="Times New Roman" w:ascii="Times New Roman"/>
          <w:szCs w:val="24"/>
        </w:rPr>
        <w:tab/>
      </w:r>
      <w:r w:rsidRPr="00F14152">
        <w:rPr>
          <w:rFonts w:hAnsi="Times New Roman" w:ascii="Times New Roman"/>
          <w:szCs w:val="24"/>
        </w:rPr>
        <w:tab/>
      </w:r>
      <w:r w:rsidRPr="00F14152">
        <w:rPr>
          <w:rFonts w:hAnsi="Times New Roman" w:ascii="Times New Roman"/>
          <w:szCs w:val="24"/>
        </w:rPr>
        <w:tab/>
      </w:r>
      <w:r w:rsidRPr="00F14152">
        <w:rPr>
          <w:rFonts w:hAnsi="Times New Roman" w:ascii="Times New Roman"/>
          <w:szCs w:val="24"/>
        </w:rPr>
        <w:tab/>
        <w:t>7 St-</w:t>
      </w:r>
      <w:r w:rsidR="00F14152" w:rsidRPr="00F14152">
        <w:rPr>
          <w:rFonts w:hAnsi="Times New Roman" w:ascii="Times New Roman"/>
          <w:szCs w:val="24"/>
        </w:rPr>
        <w:t>914/14</w:t>
      </w:r>
    </w:p>
    <w:p w:rsidRDefault="00EA5504" w:rsidP="00EA5504" w:rsidR="00EA5504" w:rsidRPr="00F14152">
      <w:pPr>
        <w:rPr>
          <w:rFonts w:hAnsi="Times New Roman" w:ascii="Times New Roman"/>
          <w:szCs w:val="24"/>
        </w:rPr>
      </w:pPr>
    </w:p>
    <w:p w:rsidRDefault="00086E56" w:rsidP="00EA5504" w:rsidR="00EA5504" w:rsidRPr="00F1415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H R V A T S K E</w:t>
      </w:r>
    </w:p>
    <w:p w:rsidRDefault="00EA5504" w:rsidP="00EA5504" w:rsidR="00EA5504" w:rsidRPr="00F14152">
      <w:pPr>
        <w:jc w:val="center"/>
        <w:rPr>
          <w:rFonts w:hAnsi="Times New Roman" w:ascii="Times New Roman"/>
          <w:szCs w:val="24"/>
        </w:rPr>
      </w:pPr>
      <w:r w:rsidRPr="00F14152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F14152">
      <w:pPr>
        <w:jc w:val="center"/>
        <w:rPr>
          <w:rFonts w:hAnsi="Times New Roman" w:ascii="Times New Roman"/>
          <w:szCs w:val="24"/>
        </w:rPr>
      </w:pPr>
    </w:p>
    <w:p w:rsidRDefault="00EA5504" w:rsidP="00F539F3" w:rsidR="00F539F3" w:rsidRPr="00F14152">
      <w:pPr>
        <w:jc w:val="both"/>
        <w:rPr>
          <w:rFonts w:hAnsi="Times New Roman" w:ascii="Times New Roman"/>
        </w:rPr>
      </w:pPr>
      <w:r w:rsidRPr="00F14152">
        <w:rPr>
          <w:rFonts w:hAnsi="Times New Roman" w:ascii="Times New Roman"/>
          <w:szCs w:val="24"/>
        </w:rPr>
        <w:tab/>
      </w:r>
      <w:r w:rsidR="00F539F3" w:rsidRPr="00F14152">
        <w:rPr>
          <w:rFonts w:hAnsi="Times New Roman" w:ascii="Times New Roman"/>
        </w:rPr>
        <w:t>Trgovački sud u Zagrebu po sucu pojedincu Ve</w:t>
      </w:r>
      <w:r w:rsidR="00086E56">
        <w:rPr>
          <w:rFonts w:hAnsi="Times New Roman" w:ascii="Times New Roman"/>
        </w:rPr>
        <w:t xml:space="preserve">sni Malenica kao stečajnom sucu u prethodnom postupku </w:t>
      </w:r>
      <w:r w:rsidR="00F539F3" w:rsidRPr="00F14152">
        <w:rPr>
          <w:rFonts w:hAnsi="Times New Roman" w:ascii="Times New Roman"/>
        </w:rPr>
        <w:t xml:space="preserve">radi </w:t>
      </w:r>
      <w:r w:rsidR="00086E56">
        <w:rPr>
          <w:rFonts w:hAnsi="Times New Roman" w:ascii="Times New Roman"/>
        </w:rPr>
        <w:t>utvrđivanja uvjeta</w:t>
      </w:r>
      <w:r w:rsidR="00F539F3" w:rsidRPr="00F14152">
        <w:rPr>
          <w:rFonts w:hAnsi="Times New Roman" w:ascii="Times New Roman"/>
        </w:rPr>
        <w:t xml:space="preserve"> za otvaranje stečajnog postupka nad </w:t>
      </w:r>
      <w:r w:rsidR="00F14152" w:rsidRPr="00F14152">
        <w:rPr>
          <w:rFonts w:hAnsi="Times New Roman" w:ascii="Times New Roman"/>
        </w:rPr>
        <w:t xml:space="preserve">imovinom dužnika pojedinca Berislav Mesarić vlasnik BEMAPLAST alatnica </w:t>
      </w:r>
      <w:r w:rsidR="0010342A">
        <w:rPr>
          <w:rFonts w:hAnsi="Times New Roman" w:ascii="Times New Roman"/>
        </w:rPr>
        <w:t>i</w:t>
      </w:r>
      <w:r w:rsidR="00F14152" w:rsidRPr="00F14152">
        <w:rPr>
          <w:rFonts w:hAnsi="Times New Roman" w:ascii="Times New Roman"/>
        </w:rPr>
        <w:t xml:space="preserve"> prerada plastike, Rakitje, Obrtnička 33, OIB 01644938174</w:t>
      </w:r>
      <w:r w:rsidR="00F539F3" w:rsidRPr="00F14152">
        <w:rPr>
          <w:rFonts w:hAnsi="Times New Roman" w:ascii="Times New Roman"/>
        </w:rPr>
        <w:t xml:space="preserve">, </w:t>
      </w:r>
      <w:r w:rsidR="00086E56">
        <w:rPr>
          <w:rFonts w:hAnsi="Times New Roman" w:ascii="Times New Roman"/>
        </w:rPr>
        <w:t>21. listopada</w:t>
      </w:r>
      <w:r w:rsidR="00F539F3" w:rsidRPr="00F14152">
        <w:rPr>
          <w:rFonts w:hAnsi="Times New Roman" w:ascii="Times New Roman"/>
        </w:rPr>
        <w:t xml:space="preserve"> 2015.</w:t>
      </w:r>
    </w:p>
    <w:p w:rsidRDefault="00BE1823" w:rsidP="00BE1823" w:rsidR="00BE1823" w:rsidRPr="00F14152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F14152">
      <w:pPr>
        <w:jc w:val="center"/>
        <w:rPr>
          <w:rFonts w:hAnsi="Times New Roman" w:ascii="Times New Roman"/>
          <w:szCs w:val="24"/>
          <w:lang w:val="pl-PL"/>
        </w:rPr>
      </w:pPr>
      <w:r w:rsidRPr="00F14152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F14152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411CE7" w:rsidR="00DB10F1" w:rsidRPr="00F14152">
      <w:pPr>
        <w:jc w:val="both"/>
        <w:rPr>
          <w:rFonts w:hAnsi="Times New Roman" w:ascii="Times New Roman"/>
          <w:szCs w:val="24"/>
          <w:lang w:val="pl-PL"/>
        </w:rPr>
      </w:pPr>
      <w:r w:rsidRPr="00F14152">
        <w:rPr>
          <w:rFonts w:hAnsi="Times New Roman" w:ascii="Times New Roman"/>
          <w:szCs w:val="24"/>
          <w:lang w:val="pl-PL"/>
        </w:rPr>
        <w:tab/>
      </w:r>
      <w:r w:rsidR="00BE1823" w:rsidRPr="00F14152">
        <w:rPr>
          <w:rFonts w:hAnsi="Times New Roman" w:ascii="Times New Roman"/>
          <w:szCs w:val="24"/>
          <w:lang w:val="pl-PL"/>
        </w:rPr>
        <w:t xml:space="preserve">1. </w:t>
      </w:r>
      <w:r w:rsidR="00F80719">
        <w:rPr>
          <w:rFonts w:hAnsi="Times New Roman" w:ascii="Times New Roman"/>
          <w:szCs w:val="24"/>
          <w:lang w:val="pl-PL"/>
        </w:rPr>
        <w:t xml:space="preserve">Obustavlja se </w:t>
      </w:r>
      <w:r w:rsidR="00BE1823" w:rsidRPr="00F14152">
        <w:rPr>
          <w:rFonts w:hAnsi="Times New Roman" w:ascii="Times New Roman"/>
          <w:szCs w:val="24"/>
          <w:lang w:val="pl-PL"/>
        </w:rPr>
        <w:t xml:space="preserve">prethodni postupak radi utvrđivanja uvjeta za otvaranje stečajnog postupka nad </w:t>
      </w:r>
      <w:r w:rsidR="00F14152" w:rsidRPr="00F14152">
        <w:rPr>
          <w:rFonts w:hAnsi="Times New Roman" w:ascii="Times New Roman"/>
        </w:rPr>
        <w:t xml:space="preserve">imovinom dužnika pojedinca Berislav Mesarić vlasnik BEMAPLAST alatnica </w:t>
      </w:r>
      <w:r w:rsidR="0010342A">
        <w:rPr>
          <w:rFonts w:hAnsi="Times New Roman" w:ascii="Times New Roman"/>
        </w:rPr>
        <w:t>i</w:t>
      </w:r>
      <w:r w:rsidR="00F14152" w:rsidRPr="00F14152">
        <w:rPr>
          <w:rFonts w:hAnsi="Times New Roman" w:ascii="Times New Roman"/>
        </w:rPr>
        <w:t xml:space="preserve"> prerada plastike, Rakitje, Obrtnička 33, OIB 01644938174</w:t>
      </w:r>
      <w:r w:rsidR="00AB33A5" w:rsidRPr="00F14152">
        <w:rPr>
          <w:rFonts w:hAnsi="Times New Roman" w:ascii="Times New Roman"/>
          <w:szCs w:val="24"/>
          <w:lang w:val="pl-PL"/>
        </w:rPr>
        <w:t>.</w:t>
      </w:r>
    </w:p>
    <w:p w:rsidRDefault="00411CE7" w:rsidP="00F80719" w:rsidR="009807F3" w:rsidRPr="00F14152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sv-SE"/>
        </w:rPr>
      </w:pPr>
      <w:r w:rsidRPr="00F14152">
        <w:rPr>
          <w:rFonts w:hAnsi="Times New Roman" w:ascii="Times New Roman"/>
          <w:szCs w:val="24"/>
          <w:lang w:val="pl-PL"/>
        </w:rPr>
        <w:tab/>
      </w:r>
      <w:r w:rsidR="00875403" w:rsidRPr="00F14152">
        <w:rPr>
          <w:rFonts w:hAnsi="Times New Roman" w:ascii="Times New Roman"/>
          <w:szCs w:val="24"/>
          <w:lang w:val="pl-PL"/>
        </w:rPr>
        <w:t>2</w:t>
      </w:r>
      <w:r w:rsidR="00BE1823" w:rsidRPr="00F14152">
        <w:rPr>
          <w:rFonts w:hAnsi="Times New Roman" w:ascii="Times New Roman"/>
          <w:szCs w:val="24"/>
          <w:lang w:val="pl-PL"/>
        </w:rPr>
        <w:t xml:space="preserve">. </w:t>
      </w:r>
      <w:r w:rsidR="00F80719">
        <w:rPr>
          <w:rFonts w:hAnsi="Times New Roman" w:ascii="Times New Roman"/>
          <w:szCs w:val="24"/>
          <w:lang w:val="pl-PL"/>
        </w:rPr>
        <w:t xml:space="preserve">Odbacuje se prijedlog za otvaranje stečajnog postupka nad </w:t>
      </w:r>
      <w:r w:rsidR="00F80719" w:rsidRPr="00F14152">
        <w:rPr>
          <w:rFonts w:hAnsi="Times New Roman" w:ascii="Times New Roman"/>
        </w:rPr>
        <w:t xml:space="preserve">imovinom dužnika pojedinca Berislav Mesarić vlasnik BEMAPLAST alatnica </w:t>
      </w:r>
      <w:r w:rsidR="00F80719">
        <w:rPr>
          <w:rFonts w:hAnsi="Times New Roman" w:ascii="Times New Roman"/>
        </w:rPr>
        <w:t>i</w:t>
      </w:r>
      <w:r w:rsidR="00F80719" w:rsidRPr="00F14152">
        <w:rPr>
          <w:rFonts w:hAnsi="Times New Roman" w:ascii="Times New Roman"/>
        </w:rPr>
        <w:t xml:space="preserve"> prerada plastike, Rakitje, Obrtnička 33, OIB 01644938174</w:t>
      </w:r>
      <w:r w:rsidR="00F80719">
        <w:rPr>
          <w:rFonts w:hAnsi="Times New Roman" w:ascii="Times New Roman"/>
        </w:rPr>
        <w:t>.</w:t>
      </w:r>
    </w:p>
    <w:p w:rsidRDefault="00875403" w:rsidP="00F14152" w:rsidR="00BE1823" w:rsidRPr="00F14152">
      <w:pPr>
        <w:jc w:val="both"/>
        <w:rPr>
          <w:rFonts w:hAnsi="Times New Roman" w:ascii="Times New Roman"/>
          <w:szCs w:val="24"/>
          <w:lang w:val="sv-SE"/>
        </w:rPr>
      </w:pPr>
      <w:r w:rsidRPr="00F14152">
        <w:rPr>
          <w:rFonts w:hAnsi="Times New Roman" w:ascii="Times New Roman"/>
          <w:szCs w:val="24"/>
          <w:lang w:val="sv-SE"/>
        </w:rPr>
        <w:tab/>
      </w:r>
      <w:r w:rsidRPr="00F14152">
        <w:rPr>
          <w:rFonts w:hAnsi="Times New Roman" w:ascii="Times New Roman"/>
          <w:szCs w:val="24"/>
          <w:lang w:val="sv-SE"/>
        </w:rPr>
        <w:tab/>
      </w:r>
      <w:r w:rsidR="00F14152">
        <w:rPr>
          <w:rFonts w:hAnsi="Times New Roman" w:ascii="Times New Roman"/>
          <w:szCs w:val="24"/>
          <w:lang w:val="sv-SE"/>
        </w:rPr>
        <w:t xml:space="preserve"> </w:t>
      </w:r>
    </w:p>
    <w:p w:rsidRDefault="00BE1823" w:rsidP="00BE1823" w:rsidR="00BE1823" w:rsidRPr="00F14152">
      <w:pPr>
        <w:jc w:val="center"/>
        <w:rPr>
          <w:rFonts w:hAnsi="Times New Roman" w:ascii="Times New Roman"/>
          <w:szCs w:val="24"/>
          <w:lang w:val="pl-PL"/>
        </w:rPr>
      </w:pPr>
      <w:r w:rsidRPr="00F14152">
        <w:rPr>
          <w:rFonts w:hAnsi="Times New Roman" w:ascii="Times New Roman"/>
          <w:szCs w:val="24"/>
          <w:lang w:val="pl-PL"/>
        </w:rPr>
        <w:t>Obrazloženje</w:t>
      </w:r>
    </w:p>
    <w:p w:rsidRDefault="00BE1823" w:rsidP="00BE1823" w:rsidR="00BE1823" w:rsidRPr="00F14152">
      <w:pPr>
        <w:jc w:val="center"/>
        <w:rPr>
          <w:rFonts w:hAnsi="Times New Roman" w:ascii="Times New Roman"/>
          <w:szCs w:val="24"/>
          <w:lang w:val="pl-PL"/>
        </w:rPr>
      </w:pPr>
    </w:p>
    <w:p w:rsidRDefault="00F12002" w:rsidP="00875403" w:rsidR="00875403">
      <w:pPr>
        <w:ind w:firstLine="708" w:right="33"/>
        <w:jc w:val="both"/>
        <w:rPr>
          <w:rFonts w:hAnsi="Times New Roman" w:ascii="Times New Roman"/>
          <w:szCs w:val="24"/>
        </w:rPr>
      </w:pPr>
      <w:r w:rsidRPr="00F14152">
        <w:rPr>
          <w:rFonts w:hAnsi="Times New Roman" w:ascii="Times New Roman"/>
          <w:szCs w:val="24"/>
          <w:lang w:val="pl-PL"/>
        </w:rPr>
        <w:tab/>
      </w:r>
      <w:r w:rsidR="00875403" w:rsidRPr="00F14152">
        <w:rPr>
          <w:rFonts w:hAnsi="Times New Roman" w:ascii="Times New Roman"/>
          <w:szCs w:val="24"/>
          <w:lang w:val="pl-PL"/>
        </w:rPr>
        <w:t xml:space="preserve">Financijska agencija sukladno čl. 49 st. 2 Zakona o financijskom poslovanju i predstečajnoj nagodbi (Narodne novine 108/12), podnijela je ovom sudu </w:t>
      </w:r>
      <w:r w:rsidR="00F14152">
        <w:rPr>
          <w:rFonts w:hAnsi="Times New Roman" w:ascii="Times New Roman"/>
          <w:szCs w:val="24"/>
          <w:lang w:val="pl-PL"/>
        </w:rPr>
        <w:t>12. studenog</w:t>
      </w:r>
      <w:r w:rsidR="00875403" w:rsidRPr="00F14152">
        <w:rPr>
          <w:rFonts w:hAnsi="Times New Roman" w:ascii="Times New Roman"/>
          <w:szCs w:val="24"/>
          <w:lang w:val="pl-PL"/>
        </w:rPr>
        <w:t xml:space="preserve"> 2014. prijedlog za pokretanje stečajnog postupka nad </w:t>
      </w:r>
      <w:r w:rsidR="00F14152" w:rsidRPr="00F14152">
        <w:rPr>
          <w:rFonts w:hAnsi="Times New Roman" w:ascii="Times New Roman"/>
        </w:rPr>
        <w:t>imovinom dužnika pojedinca Berislav Mesarić vlasnik BEMAPLAST alatnica I prerada plastike, Rakitje, Obrtnička 33, OIB 01644938174</w:t>
      </w:r>
      <w:r w:rsidR="00875403" w:rsidRPr="00F14152">
        <w:rPr>
          <w:rFonts w:hAnsi="Times New Roman" w:ascii="Times New Roman"/>
          <w:szCs w:val="24"/>
        </w:rPr>
        <w:t>.</w:t>
      </w:r>
    </w:p>
    <w:p w:rsidRDefault="00F80719" w:rsidP="00875403" w:rsidR="00F80719">
      <w:pPr>
        <w:ind w:firstLine="708" w:right="3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broj St-914/14 od 6. ožujka 2015. pokrenut je preethodni postupak radi utvrđivanja uvjeta za otvaranje stečajnog postupka nad dužnikom.</w:t>
      </w:r>
    </w:p>
    <w:p w:rsidRDefault="00F80719" w:rsidP="00F80719" w:rsidR="00F80719">
      <w:pPr>
        <w:ind w:firstLine="708"/>
        <w:jc w:val="both"/>
        <w:rPr>
          <w:rFonts w:hAnsi="Times New Roman" w:ascii="Times New Roman"/>
          <w:szCs w:val="24"/>
          <w:lang w:val="pl-PL"/>
        </w:rPr>
      </w:pPr>
      <w:r w:rsidRPr="00784596">
        <w:rPr>
          <w:rFonts w:hAnsi="Times New Roman" w:ascii="Times New Roman"/>
          <w:szCs w:val="24"/>
          <w:lang w:val="pl-PL"/>
        </w:rPr>
        <w:t xml:space="preserve">Tijekom prethodnog postupka utvrđeno je  da je obrt odjavljen </w:t>
      </w:r>
      <w:r>
        <w:rPr>
          <w:rFonts w:hAnsi="Times New Roman" w:ascii="Times New Roman"/>
          <w:szCs w:val="24"/>
          <w:lang w:val="pl-PL"/>
        </w:rPr>
        <w:t>4. kolovoza 2015.</w:t>
      </w:r>
    </w:p>
    <w:p w:rsidRDefault="00F80719" w:rsidP="00F80719" w:rsidR="00F80719" w:rsidRPr="00784596">
      <w:pPr>
        <w:ind w:firstLine="708"/>
        <w:jc w:val="both"/>
        <w:rPr>
          <w:rFonts w:hAnsi="Times New Roman" w:ascii="Times New Roman"/>
          <w:szCs w:val="24"/>
          <w:lang w:val="pl-PL"/>
        </w:rPr>
      </w:pPr>
      <w:r w:rsidRPr="00784596">
        <w:rPr>
          <w:rFonts w:hAnsi="Times New Roman" w:ascii="Times New Roman"/>
          <w:szCs w:val="24"/>
          <w:lang w:val="pl-PL"/>
        </w:rPr>
        <w:t>Odredbom čl. 3 Stečajnog zakona propisano je da se stečaj može provesti nad pravnom osobom te nad imovinom dužnika pojedinca.</w:t>
      </w:r>
    </w:p>
    <w:p w:rsidRDefault="00F80719" w:rsidP="00F80719" w:rsidR="00F80719" w:rsidRPr="00784596">
      <w:pPr>
        <w:ind w:firstLine="708"/>
        <w:jc w:val="both"/>
        <w:rPr>
          <w:rFonts w:hAnsi="Times New Roman" w:ascii="Times New Roman"/>
          <w:szCs w:val="24"/>
          <w:lang w:val="pl-PL"/>
        </w:rPr>
      </w:pPr>
      <w:r w:rsidRPr="00784596">
        <w:rPr>
          <w:rFonts w:hAnsi="Times New Roman" w:ascii="Times New Roman"/>
          <w:szCs w:val="24"/>
          <w:lang w:val="pl-PL"/>
        </w:rPr>
        <w:t>Dužnikom pojedincem u smislu ovog Zakona smatraju se trgovac pojedinac i obrtnik.</w:t>
      </w:r>
    </w:p>
    <w:p w:rsidRDefault="00F80719" w:rsidP="00F80719" w:rsidR="00F80719" w:rsidRPr="00784596">
      <w:pPr>
        <w:ind w:firstLine="708"/>
        <w:jc w:val="both"/>
        <w:rPr>
          <w:rFonts w:hAnsi="Times New Roman" w:ascii="Times New Roman"/>
          <w:szCs w:val="24"/>
          <w:lang w:val="pl-PL"/>
        </w:rPr>
      </w:pPr>
      <w:r w:rsidRPr="00784596">
        <w:rPr>
          <w:rFonts w:hAnsi="Times New Roman" w:ascii="Times New Roman"/>
          <w:szCs w:val="24"/>
          <w:lang w:val="pl-PL"/>
        </w:rPr>
        <w:t xml:space="preserve">U ovom predmetu nesporno je da je FINA podnjela </w:t>
      </w:r>
      <w:r>
        <w:rPr>
          <w:rFonts w:hAnsi="Times New Roman" w:ascii="Times New Roman"/>
          <w:szCs w:val="24"/>
          <w:lang w:val="pl-PL"/>
        </w:rPr>
        <w:t>12. studenog 2014.</w:t>
      </w:r>
      <w:r w:rsidRPr="00784596">
        <w:rPr>
          <w:rFonts w:hAnsi="Times New Roman" w:ascii="Times New Roman"/>
          <w:szCs w:val="24"/>
          <w:lang w:val="pl-PL"/>
        </w:rPr>
        <w:t xml:space="preserve"> prijedlog za otvaranje stečajnog postupka nad imovinom obrtnika kao dužnika pojedinca.</w:t>
      </w:r>
    </w:p>
    <w:p w:rsidRDefault="00F80719" w:rsidP="00F80719" w:rsidR="00F80719" w:rsidRPr="00784596">
      <w:pPr>
        <w:ind w:firstLine="708"/>
        <w:jc w:val="both"/>
        <w:rPr>
          <w:rFonts w:hAnsi="Times New Roman" w:ascii="Times New Roman"/>
          <w:szCs w:val="24"/>
          <w:lang w:val="pl-PL"/>
        </w:rPr>
      </w:pPr>
      <w:r w:rsidRPr="00784596">
        <w:rPr>
          <w:rFonts w:hAnsi="Times New Roman" w:ascii="Times New Roman"/>
          <w:szCs w:val="24"/>
          <w:lang w:val="pl-PL"/>
        </w:rPr>
        <w:t xml:space="preserve">Iz izvatka iz obrtnog registra vidljivo je da je obrt odjavljen </w:t>
      </w:r>
      <w:r>
        <w:rPr>
          <w:rFonts w:hAnsi="Times New Roman" w:ascii="Times New Roman"/>
          <w:szCs w:val="24"/>
          <w:lang w:val="pl-PL"/>
        </w:rPr>
        <w:t>4. kolovoza 2015.</w:t>
      </w:r>
      <w:r w:rsidRPr="00784596">
        <w:rPr>
          <w:rFonts w:hAnsi="Times New Roman" w:ascii="Times New Roman"/>
          <w:szCs w:val="24"/>
          <w:lang w:val="pl-PL"/>
        </w:rPr>
        <w:t xml:space="preserve"> dakle fizička osoba izgubila je svojstvo obrtnika </w:t>
      </w:r>
      <w:r>
        <w:rPr>
          <w:rFonts w:hAnsi="Times New Roman" w:ascii="Times New Roman"/>
          <w:szCs w:val="24"/>
          <w:lang w:val="pl-PL"/>
        </w:rPr>
        <w:t>tijekom</w:t>
      </w:r>
      <w:r w:rsidRPr="00784596">
        <w:rPr>
          <w:rFonts w:hAnsi="Times New Roman" w:ascii="Times New Roman"/>
          <w:szCs w:val="24"/>
          <w:lang w:val="pl-PL"/>
        </w:rPr>
        <w:t xml:space="preserve"> </w:t>
      </w:r>
      <w:r>
        <w:rPr>
          <w:rFonts w:hAnsi="Times New Roman" w:ascii="Times New Roman"/>
          <w:szCs w:val="24"/>
          <w:lang w:val="pl-PL"/>
        </w:rPr>
        <w:t xml:space="preserve">prethodnog </w:t>
      </w:r>
      <w:r w:rsidRPr="00784596">
        <w:rPr>
          <w:rFonts w:hAnsi="Times New Roman" w:ascii="Times New Roman"/>
          <w:szCs w:val="24"/>
          <w:lang w:val="pl-PL"/>
        </w:rPr>
        <w:t>postupka.</w:t>
      </w:r>
    </w:p>
    <w:p w:rsidRDefault="00F80719" w:rsidP="00F80719" w:rsidR="00F80719" w:rsidRPr="00784596">
      <w:pPr>
        <w:ind w:firstLine="708"/>
        <w:jc w:val="both"/>
        <w:rPr>
          <w:rFonts w:hAnsi="Times New Roman" w:ascii="Times New Roman"/>
          <w:szCs w:val="24"/>
          <w:lang w:val="pl-PL"/>
        </w:rPr>
      </w:pPr>
      <w:r w:rsidRPr="00784596">
        <w:rPr>
          <w:rFonts w:hAnsi="Times New Roman" w:ascii="Times New Roman"/>
          <w:szCs w:val="24"/>
          <w:lang w:val="pl-PL"/>
        </w:rPr>
        <w:t>Gubitkom svojstva obrtnika fizička osoba izgubila je svojstvo zbog kojeg je moguće voditi stečajni postupak nad njenom imovinom.</w:t>
      </w:r>
    </w:p>
    <w:p w:rsidRDefault="00F80719" w:rsidP="00F80719" w:rsidR="00F80719" w:rsidRPr="00784596">
      <w:pPr>
        <w:ind w:firstLine="708"/>
        <w:jc w:val="both"/>
        <w:rPr>
          <w:rFonts w:hAnsi="Times New Roman" w:ascii="Times New Roman"/>
          <w:szCs w:val="24"/>
          <w:lang w:val="pl-PL"/>
        </w:rPr>
      </w:pPr>
      <w:r w:rsidRPr="00784596">
        <w:rPr>
          <w:rFonts w:hAnsi="Times New Roman" w:ascii="Times New Roman"/>
          <w:szCs w:val="24"/>
          <w:lang w:val="pl-PL"/>
        </w:rPr>
        <w:t>Nakon što fizička osoba više nema svojstvo obrtnika nije moguće voditi stečajni postupak protiv iste obzirom da takav postupak nije predviđen u važećim propisima Republike Hrvatske.</w:t>
      </w:r>
    </w:p>
    <w:p w:rsidRDefault="00F80719" w:rsidP="00F80719" w:rsidR="00F80719" w:rsidRPr="00784596">
      <w:pPr>
        <w:ind w:firstLine="708"/>
        <w:jc w:val="both"/>
        <w:rPr>
          <w:rFonts w:hAnsi="Times New Roman" w:ascii="Times New Roman"/>
          <w:szCs w:val="24"/>
          <w:lang w:val="pl-PL"/>
        </w:rPr>
      </w:pPr>
      <w:r w:rsidRPr="00784596">
        <w:rPr>
          <w:rFonts w:hAnsi="Times New Roman" w:ascii="Times New Roman"/>
          <w:szCs w:val="24"/>
          <w:lang w:val="pl-PL"/>
        </w:rPr>
        <w:t>Stoga je valjalo prijedlog odbaciti i riješiti u izreci.</w:t>
      </w:r>
    </w:p>
    <w:p w:rsidRDefault="00F80719" w:rsidP="00F80719" w:rsidR="00F80719" w:rsidRPr="00784596">
      <w:pPr>
        <w:jc w:val="center"/>
        <w:rPr>
          <w:rFonts w:hAnsi="Times New Roman" w:ascii="Times New Roman"/>
          <w:szCs w:val="24"/>
          <w:lang w:val="pl-PL"/>
        </w:rPr>
      </w:pPr>
      <w:r w:rsidRPr="00784596">
        <w:rPr>
          <w:rFonts w:hAnsi="Times New Roman" w:ascii="Times New Roman"/>
          <w:szCs w:val="24"/>
          <w:lang w:val="pl-PL"/>
        </w:rPr>
        <w:t xml:space="preserve">Zagreb, </w:t>
      </w:r>
      <w:r>
        <w:rPr>
          <w:rFonts w:hAnsi="Times New Roman" w:ascii="Times New Roman"/>
          <w:szCs w:val="24"/>
          <w:lang w:val="pl-PL"/>
        </w:rPr>
        <w:t>21. listopad 2015.</w:t>
      </w:r>
    </w:p>
    <w:p w:rsidRDefault="00F80719" w:rsidP="00F80719" w:rsidR="00F80719" w:rsidRPr="00784596">
      <w:pPr>
        <w:jc w:val="both"/>
        <w:rPr>
          <w:rFonts w:hAnsi="Times New Roman" w:ascii="Times New Roman"/>
          <w:szCs w:val="24"/>
          <w:lang w:val="pl-PL"/>
        </w:rPr>
      </w:pPr>
      <w:r w:rsidRPr="00784596">
        <w:rPr>
          <w:rFonts w:hAnsi="Times New Roman" w:ascii="Times New Roman"/>
          <w:szCs w:val="24"/>
          <w:lang w:val="pl-PL"/>
        </w:rPr>
        <w:tab/>
      </w:r>
      <w:r w:rsidRPr="00784596">
        <w:rPr>
          <w:rFonts w:hAnsi="Times New Roman" w:ascii="Times New Roman"/>
          <w:szCs w:val="24"/>
          <w:lang w:val="pl-PL"/>
        </w:rPr>
        <w:tab/>
      </w:r>
      <w:r w:rsidRPr="00784596">
        <w:rPr>
          <w:rFonts w:hAnsi="Times New Roman" w:ascii="Times New Roman"/>
          <w:szCs w:val="24"/>
          <w:lang w:val="pl-PL"/>
        </w:rPr>
        <w:tab/>
      </w:r>
      <w:r w:rsidRPr="00784596">
        <w:rPr>
          <w:rFonts w:hAnsi="Times New Roman" w:ascii="Times New Roman"/>
          <w:szCs w:val="24"/>
          <w:lang w:val="pl-PL"/>
        </w:rPr>
        <w:tab/>
      </w:r>
      <w:r w:rsidRPr="00784596">
        <w:rPr>
          <w:rFonts w:hAnsi="Times New Roman" w:ascii="Times New Roman"/>
          <w:szCs w:val="24"/>
          <w:lang w:val="pl-PL"/>
        </w:rPr>
        <w:tab/>
      </w:r>
      <w:r w:rsidRPr="00784596">
        <w:rPr>
          <w:rFonts w:hAnsi="Times New Roman" w:ascii="Times New Roman"/>
          <w:szCs w:val="24"/>
          <w:lang w:val="pl-PL"/>
        </w:rPr>
        <w:tab/>
      </w:r>
      <w:r w:rsidRPr="00784596">
        <w:rPr>
          <w:rFonts w:hAnsi="Times New Roman" w:ascii="Times New Roman"/>
          <w:szCs w:val="24"/>
          <w:lang w:val="pl-PL"/>
        </w:rPr>
        <w:tab/>
      </w:r>
      <w:r w:rsidRPr="00784596">
        <w:rPr>
          <w:rFonts w:hAnsi="Times New Roman" w:ascii="Times New Roman"/>
          <w:szCs w:val="24"/>
          <w:lang w:val="pl-PL"/>
        </w:rPr>
        <w:tab/>
      </w:r>
      <w:r w:rsidRPr="00784596">
        <w:rPr>
          <w:rFonts w:hAnsi="Times New Roman" w:ascii="Times New Roman"/>
          <w:szCs w:val="24"/>
          <w:lang w:val="pl-PL"/>
        </w:rPr>
        <w:tab/>
        <w:t>SUDAC:</w:t>
      </w:r>
    </w:p>
    <w:p w:rsidRDefault="00F80719" w:rsidP="00F80719" w:rsidR="00F80719" w:rsidRPr="00784596">
      <w:pPr>
        <w:jc w:val="both"/>
        <w:rPr>
          <w:rFonts w:hAnsi="Times New Roman" w:ascii="Times New Roman"/>
          <w:szCs w:val="24"/>
          <w:lang w:val="pl-PL"/>
        </w:rPr>
      </w:pPr>
      <w:r w:rsidRPr="00784596">
        <w:rPr>
          <w:rFonts w:hAnsi="Times New Roman" w:ascii="Times New Roman"/>
          <w:szCs w:val="24"/>
          <w:lang w:val="pl-PL"/>
        </w:rPr>
        <w:tab/>
      </w:r>
      <w:r w:rsidRPr="00784596">
        <w:rPr>
          <w:rFonts w:hAnsi="Times New Roman" w:ascii="Times New Roman"/>
          <w:szCs w:val="24"/>
          <w:lang w:val="pl-PL"/>
        </w:rPr>
        <w:tab/>
      </w:r>
      <w:r w:rsidRPr="00784596">
        <w:rPr>
          <w:rFonts w:hAnsi="Times New Roman" w:ascii="Times New Roman"/>
          <w:szCs w:val="24"/>
          <w:lang w:val="pl-PL"/>
        </w:rPr>
        <w:tab/>
      </w:r>
      <w:r w:rsidRPr="00784596">
        <w:rPr>
          <w:rFonts w:hAnsi="Times New Roman" w:ascii="Times New Roman"/>
          <w:szCs w:val="24"/>
          <w:lang w:val="pl-PL"/>
        </w:rPr>
        <w:tab/>
      </w:r>
      <w:r w:rsidRPr="00784596">
        <w:rPr>
          <w:rFonts w:hAnsi="Times New Roman" w:ascii="Times New Roman"/>
          <w:szCs w:val="24"/>
          <w:lang w:val="pl-PL"/>
        </w:rPr>
        <w:tab/>
      </w:r>
      <w:r w:rsidRPr="00784596">
        <w:rPr>
          <w:rFonts w:hAnsi="Times New Roman" w:ascii="Times New Roman"/>
          <w:szCs w:val="24"/>
          <w:lang w:val="pl-PL"/>
        </w:rPr>
        <w:tab/>
      </w:r>
      <w:r w:rsidRPr="00784596">
        <w:rPr>
          <w:rFonts w:hAnsi="Times New Roman" w:ascii="Times New Roman"/>
          <w:szCs w:val="24"/>
          <w:lang w:val="pl-PL"/>
        </w:rPr>
        <w:tab/>
      </w:r>
      <w:r w:rsidRPr="00784596">
        <w:rPr>
          <w:rFonts w:hAnsi="Times New Roman" w:ascii="Times New Roman"/>
          <w:szCs w:val="24"/>
          <w:lang w:val="pl-PL"/>
        </w:rPr>
        <w:tab/>
      </w:r>
      <w:r w:rsidRPr="00784596">
        <w:rPr>
          <w:rFonts w:hAnsi="Times New Roman" w:ascii="Times New Roman"/>
          <w:szCs w:val="24"/>
          <w:lang w:val="pl-PL"/>
        </w:rPr>
        <w:tab/>
        <w:t>Vesna Malenica</w:t>
      </w:r>
      <w:r w:rsidR="00D05834">
        <w:rPr>
          <w:rFonts w:hAnsi="Times New Roman" w:ascii="Times New Roman"/>
          <w:szCs w:val="24"/>
          <w:lang w:val="pl-PL"/>
        </w:rPr>
        <w:t xml:space="preserve"> v. r. </w:t>
      </w:r>
      <w:r w:rsidRPr="00784596">
        <w:rPr>
          <w:rFonts w:hAnsi="Times New Roman" w:ascii="Times New Roman"/>
          <w:szCs w:val="24"/>
          <w:lang w:val="pl-PL"/>
        </w:rPr>
        <w:t xml:space="preserve">  </w:t>
      </w:r>
    </w:p>
    <w:p w:rsidRDefault="00F80719" w:rsidP="00F80719" w:rsidR="00F80719" w:rsidRPr="00784596">
      <w:pPr>
        <w:jc w:val="both"/>
        <w:rPr>
          <w:rFonts w:hAnsi="Times New Roman" w:ascii="Times New Roman"/>
          <w:szCs w:val="24"/>
          <w:lang w:val="pl-PL"/>
        </w:rPr>
      </w:pPr>
    </w:p>
    <w:p w:rsidRDefault="00F80719" w:rsidP="00F80719" w:rsidR="00F80719" w:rsidRPr="00784596">
      <w:pPr>
        <w:rPr>
          <w:rFonts w:hAnsi="Times New Roman" w:ascii="Times New Roman"/>
          <w:szCs w:val="24"/>
        </w:rPr>
      </w:pPr>
      <w:r w:rsidRPr="00784596">
        <w:rPr>
          <w:rFonts w:hAnsi="Times New Roman" w:ascii="Times New Roman"/>
          <w:szCs w:val="24"/>
          <w:u w:val="single"/>
        </w:rPr>
        <w:t>POUKA O PRAVNOM LIJEKU</w:t>
      </w:r>
      <w:r w:rsidRPr="00784596">
        <w:rPr>
          <w:rFonts w:hAnsi="Times New Roman" w:ascii="Times New Roman"/>
          <w:szCs w:val="24"/>
        </w:rPr>
        <w:t xml:space="preserve">: </w:t>
      </w:r>
    </w:p>
    <w:p w:rsidRDefault="00F80719" w:rsidP="00F80719" w:rsidR="00F80719" w:rsidRPr="00784596">
      <w:pPr>
        <w:jc w:val="both"/>
        <w:rPr>
          <w:rFonts w:hAnsi="Times New Roman" w:ascii="Times New Roman"/>
          <w:szCs w:val="24"/>
        </w:rPr>
      </w:pPr>
      <w:r w:rsidRPr="00784596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AA787F" w:rsidP="00BE1823" w:rsidR="00AA787F" w:rsidRPr="00F14152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D05834" w:rsidP="00AB7A2F" w:rsidR="00D05834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05834" w:rsidP="00995CE9" w:rsidR="00D05834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C73A0D" w:rsidP="00BE1823" w:rsidR="00C73A0D" w:rsidRPr="00F14152">
      <w:pPr>
        <w:jc w:val="both"/>
        <w:rPr>
          <w:rFonts w:hAnsi="Times New Roman" w:ascii="Times New Roman"/>
          <w:szCs w:val="24"/>
          <w:lang w:val="pl-PL"/>
        </w:rPr>
      </w:pPr>
    </w:p>
    <w:p w:rsidRDefault="00875403" w:rsidP="00BE1823" w:rsidR="007C10B5" w:rsidRPr="00F14152">
      <w:pPr>
        <w:jc w:val="both"/>
        <w:rPr>
          <w:rFonts w:hAnsi="Times New Roman" w:ascii="Times New Roman"/>
          <w:szCs w:val="24"/>
          <w:lang w:val="pl-PL"/>
        </w:rPr>
      </w:pPr>
      <w:r w:rsidRPr="00F14152">
        <w:rPr>
          <w:rFonts w:hAnsi="Times New Roman" w:ascii="Times New Roman"/>
          <w:szCs w:val="24"/>
          <w:lang w:val="pl-PL"/>
        </w:rPr>
        <w:t xml:space="preserve"> </w:t>
      </w:r>
    </w:p>
    <w:p w:rsidRDefault="00BE1823" w:rsidP="00BE1823" w:rsidR="00BE1823" w:rsidRPr="00F14152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F14152">
      <w:pPr>
        <w:jc w:val="both"/>
        <w:rPr>
          <w:rFonts w:hAnsi="Times New Roman" w:ascii="Times New Roman"/>
          <w:szCs w:val="24"/>
          <w:lang w:val="pl-PL"/>
        </w:rPr>
      </w:pPr>
      <w:r w:rsidRPr="00F14152">
        <w:rPr>
          <w:rFonts w:hAnsi="Times New Roman" w:ascii="Times New Roman"/>
          <w:szCs w:val="24"/>
          <w:lang w:val="pl-PL"/>
        </w:rPr>
        <w:tab/>
      </w:r>
      <w:r w:rsidRPr="00F14152">
        <w:rPr>
          <w:rFonts w:hAnsi="Times New Roman" w:ascii="Times New Roman"/>
          <w:szCs w:val="24"/>
          <w:lang w:val="pl-PL"/>
        </w:rPr>
        <w:tab/>
      </w:r>
      <w:r w:rsidRPr="00F14152">
        <w:rPr>
          <w:rFonts w:hAnsi="Times New Roman" w:ascii="Times New Roman"/>
          <w:szCs w:val="24"/>
          <w:lang w:val="pl-PL"/>
        </w:rPr>
        <w:tab/>
      </w:r>
      <w:r w:rsidRPr="00F14152">
        <w:rPr>
          <w:rFonts w:hAnsi="Times New Roman" w:ascii="Times New Roman"/>
          <w:szCs w:val="24"/>
          <w:lang w:val="pl-PL"/>
        </w:rPr>
        <w:tab/>
      </w:r>
      <w:r w:rsidRPr="00F14152">
        <w:rPr>
          <w:rFonts w:hAnsi="Times New Roman" w:ascii="Times New Roman"/>
          <w:szCs w:val="24"/>
          <w:lang w:val="pl-PL"/>
        </w:rPr>
        <w:tab/>
      </w:r>
      <w:r w:rsidRPr="00F14152">
        <w:rPr>
          <w:rFonts w:hAnsi="Times New Roman" w:ascii="Times New Roman"/>
          <w:szCs w:val="24"/>
          <w:lang w:val="pl-PL"/>
        </w:rPr>
        <w:tab/>
      </w:r>
      <w:r w:rsidRPr="00F14152">
        <w:rPr>
          <w:rFonts w:hAnsi="Times New Roman" w:ascii="Times New Roman"/>
          <w:szCs w:val="24"/>
          <w:lang w:val="pl-PL"/>
        </w:rPr>
        <w:tab/>
      </w:r>
    </w:p>
    <w:p w:rsidRDefault="00423D24" w:rsidP="00BE1823" w:rsidR="00423D24" w:rsidRPr="00F14152">
      <w:pPr>
        <w:rPr>
          <w:rFonts w:hAnsi="Times New Roman" w:ascii="Times New Roman"/>
          <w:szCs w:val="24"/>
          <w:lang w:val="pl-PL"/>
        </w:rPr>
      </w:pPr>
    </w:p>
    <w:sectPr w:rsidSect="00F80719" w:rsidR="00423D24" w:rsidRPr="00F14152">
      <w:headerReference w:type="even" r:id="rId10"/>
      <w:headerReference w:type="default" r:id="rId11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2FE2" w:rsidR="00712FE2">
      <w:r>
        <w:separator/>
      </w:r>
    </w:p>
  </w:endnote>
  <w:endnote w:id="0" w:type="continuationSeparator">
    <w:p w:rsidRDefault="00712FE2" w:rsidR="00712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2FE2" w:rsidR="00712FE2">
      <w:r>
        <w:separator/>
      </w:r>
    </w:p>
  </w:footnote>
  <w:footnote w:id="0" w:type="continuationSeparator">
    <w:p w:rsidRDefault="00712FE2" w:rsidR="00712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58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875403" w:rsidR="00E85DFE">
    <w:pPr>
      <w:pStyle w:val="Zaglavlje"/>
      <w:tabs>
        <w:tab w:pos="4320" w:val="clear"/>
        <w:tab w:pos="8640" w:val="clear"/>
      </w:tabs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875403">
      <w:rPr>
        <w:rFonts w:hAnsi="Verdana" w:ascii="Verdana"/>
        <w:sz w:val="20"/>
        <w:lang w:val="pl-PL"/>
      </w:rPr>
      <w:t xml:space="preserve">                   </w:t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F14152">
      <w:rPr>
        <w:rFonts w:hAnsi="Verdana" w:ascii="Verdana"/>
        <w:sz w:val="20"/>
        <w:lang w:val="pl-PL"/>
      </w:rPr>
      <w:t>914/14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86E56"/>
    <w:rsid w:val="000D07F7"/>
    <w:rsid w:val="000E4690"/>
    <w:rsid w:val="000F7CE4"/>
    <w:rsid w:val="001031FC"/>
    <w:rsid w:val="00103233"/>
    <w:rsid w:val="0010342A"/>
    <w:rsid w:val="00171B19"/>
    <w:rsid w:val="0022399F"/>
    <w:rsid w:val="00245B66"/>
    <w:rsid w:val="00246273"/>
    <w:rsid w:val="00264C1F"/>
    <w:rsid w:val="002D4A69"/>
    <w:rsid w:val="002F3B41"/>
    <w:rsid w:val="0030517B"/>
    <w:rsid w:val="00331E35"/>
    <w:rsid w:val="00347156"/>
    <w:rsid w:val="00393AD5"/>
    <w:rsid w:val="00411CE7"/>
    <w:rsid w:val="00413B69"/>
    <w:rsid w:val="0041683C"/>
    <w:rsid w:val="00421D8A"/>
    <w:rsid w:val="00423D24"/>
    <w:rsid w:val="0045669A"/>
    <w:rsid w:val="00474306"/>
    <w:rsid w:val="0047519E"/>
    <w:rsid w:val="004A487E"/>
    <w:rsid w:val="004B4007"/>
    <w:rsid w:val="00525B67"/>
    <w:rsid w:val="00554A93"/>
    <w:rsid w:val="0059233F"/>
    <w:rsid w:val="00592AFD"/>
    <w:rsid w:val="00603CD1"/>
    <w:rsid w:val="00653BEB"/>
    <w:rsid w:val="0066714E"/>
    <w:rsid w:val="0067007E"/>
    <w:rsid w:val="00671548"/>
    <w:rsid w:val="00686963"/>
    <w:rsid w:val="00696CDC"/>
    <w:rsid w:val="006A2920"/>
    <w:rsid w:val="006A578D"/>
    <w:rsid w:val="006B274B"/>
    <w:rsid w:val="006F6D2D"/>
    <w:rsid w:val="00712FE2"/>
    <w:rsid w:val="00725BCA"/>
    <w:rsid w:val="007A0320"/>
    <w:rsid w:val="007C10B5"/>
    <w:rsid w:val="008145C4"/>
    <w:rsid w:val="00824514"/>
    <w:rsid w:val="008521FD"/>
    <w:rsid w:val="00862E54"/>
    <w:rsid w:val="00875403"/>
    <w:rsid w:val="008911A0"/>
    <w:rsid w:val="00892CCA"/>
    <w:rsid w:val="008A0711"/>
    <w:rsid w:val="0091081F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3137B"/>
    <w:rsid w:val="00B34ADC"/>
    <w:rsid w:val="00B76201"/>
    <w:rsid w:val="00B8579C"/>
    <w:rsid w:val="00BD6472"/>
    <w:rsid w:val="00BE1823"/>
    <w:rsid w:val="00BF45EB"/>
    <w:rsid w:val="00BF4949"/>
    <w:rsid w:val="00C73A0D"/>
    <w:rsid w:val="00CA16D9"/>
    <w:rsid w:val="00CC5CEB"/>
    <w:rsid w:val="00D05834"/>
    <w:rsid w:val="00D32500"/>
    <w:rsid w:val="00D424B0"/>
    <w:rsid w:val="00DB10F1"/>
    <w:rsid w:val="00DB3389"/>
    <w:rsid w:val="00E311B9"/>
    <w:rsid w:val="00E527AE"/>
    <w:rsid w:val="00E574F6"/>
    <w:rsid w:val="00E67649"/>
    <w:rsid w:val="00E85DFE"/>
    <w:rsid w:val="00EA5504"/>
    <w:rsid w:val="00EC1A08"/>
    <w:rsid w:val="00ED646D"/>
    <w:rsid w:val="00F12002"/>
    <w:rsid w:val="00F14152"/>
    <w:rsid w:val="00F279DC"/>
    <w:rsid w:val="00F344EC"/>
    <w:rsid w:val="00F539F3"/>
    <w:rsid w:val="00F543A3"/>
    <w:rsid w:val="00F8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86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6E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05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8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8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8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8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86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6E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05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8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8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8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8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St-914/2014</izvorni_sadrzaj>
    <derivirana_varijabla naziv="DomainObject.Predmet.OznakaBroj_1">St-914/2014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BERISLAV MESARIĆ</izvorni_sadrzaj>
    <derivirana_varijabla naziv="DomainObject.Predmet.ProtustrankaFormated_1">  BERISLAV MESARIĆ</derivirana_varijabla>
  </DomainObject.Predmet.ProtustrankaFormated>
  <DomainObject.Predmet.ProtustrankaFormatedOIB>
    <izvorni_sadrzaj>  BERISLAV MESARIĆ, OIB 01644938174</izvorni_sadrzaj>
    <derivirana_varijabla naziv="DomainObject.Predmet.ProtustrankaFormatedOIB_1">  BERISLAV MESARIĆ, OIB 01644938174</derivirana_varijabla>
  </DomainObject.Predmet.ProtustrankaFormatedOIB>
  <DomainObject.Predmet.ProtustrankaFormatedWithAdress>
    <izvorni_sadrzaj> BERISLAV MESARIĆ, Rakitje, Obrtnička 33, 10437 Bestovje</izvorni_sadrzaj>
    <derivirana_varijabla naziv="DomainObject.Predmet.ProtustrankaFormatedWithAdress_1"> BERISLAV MESARIĆ, Rakitje, Obrtnička 33, 10437 Bestovje</derivirana_varijabla>
  </DomainObject.Predmet.ProtustrankaFormatedWithAdress>
  <DomainObject.Predmet.ProtustrankaFormatedWithAdressOIB>
    <izvorni_sadrzaj> BERISLAV MESARIĆ, OIB 01644938174, Rakitje, Obrtnička 33, 10437 Bestovje</izvorni_sadrzaj>
    <derivirana_varijabla naziv="DomainObject.Predmet.ProtustrankaFormatedWithAdressOIB_1"> BERISLAV MESARIĆ, OIB 01644938174, Rakitje, Obrtnička 33, 10437 Bestovje</derivirana_varijabla>
  </DomainObject.Predmet.ProtustrankaFormatedWithAdressOIB>
  <DomainObject.Predmet.ProtustrankaWithAdress>
    <izvorni_sadrzaj>BERISLAV MESARIĆ Rakitje, Obrtnička 33, 10437 Bestovje</izvorni_sadrzaj>
    <derivirana_varijabla naziv="DomainObject.Predmet.ProtustrankaWithAdress_1">BERISLAV MESARIĆ Rakitje, Obrtnička 33, 10437 Bestovje</derivirana_varijabla>
  </DomainObject.Predmet.ProtustrankaWithAdress>
  <DomainObject.Predmet.ProtustrankaWithAdressOIB>
    <izvorni_sadrzaj>BERISLAV MESARIĆ, OIB 01644938174, Rakitje, Obrtnička 33, 10437 Bestovje</izvorni_sadrzaj>
    <derivirana_varijabla naziv="DomainObject.Predmet.ProtustrankaWithAdressOIB_1">BERISLAV MESARIĆ, OIB 01644938174, Rakitje, Obrtnička 33, 10437 Bestovje</derivirana_varijabla>
  </DomainObject.Predmet.ProtustrankaWithAdressOIB>
  <DomainObject.Predmet.ProtustrankaNazivFormated>
    <izvorni_sadrzaj>BERISLAV MESARIĆ</izvorni_sadrzaj>
    <derivirana_varijabla naziv="DomainObject.Predmet.ProtustrankaNazivFormated_1">BERISLAV MESARIĆ</derivirana_varijabla>
  </DomainObject.Predmet.ProtustrankaNazivFormated>
  <DomainObject.Predmet.ProtustrankaNazivFormatedOIB>
    <izvorni_sadrzaj>BERISLAV MESARIĆ, OIB 01644938174</izvorni_sadrzaj>
    <derivirana_varijabla naziv="DomainObject.Predmet.ProtustrankaNazivFormatedOIB_1">BERISLAV MESARIĆ, OIB 01644938174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Ulica grada Vukovara 70, 10000 Zagreb</izvorni_sadrzaj>
    <derivirana_varijabla naziv="DomainObject.Predmet.StrankaFormatedWithAdress_1"> FINA  Regionalni centar Zagreb, Ulica grada Vukovara 70, 10000 Zagreb</derivirana_varijabla>
  </DomainObject.Predmet.StrankaFormatedWithAdress>
  <DomainObject.Predmet.StrankaFormatedWithAdressOIB>
    <izvorni_sadrzaj> FINA  Regionalni centar Zagreb, OIB 85821130368, Ulica grada Vukovara 70, 10000 Zagreb</izvorni_sadrzaj>
    <derivirana_varijabla naziv="DomainObject.Predmet.StrankaFormatedWithAdressOIB_1"> FINA  Regionalni centar Zagreb, OIB 85821130368, Ulica grada Vukovara 70, 10000 Zagreb</derivirana_varijabla>
  </DomainObject.Predmet.StrankaFormatedWithAdressOIB>
  <DomainObject.Predmet.StrankaWithAdress>
    <izvorni_sadrzaj>FINA  Regionalni centar Zagreb Ulica grada Vukovara 70,10000 Zagreb</izvorni_sadrzaj>
    <derivirana_varijabla naziv="DomainObject.Predmet.StrankaWithAdress_1">FINA  Regionalni centar Zagreb Ulica grada Vukovara 70,10000 Zagreb</derivirana_varijabla>
  </DomainObject.Predmet.StrankaWithAdress>
  <DomainObject.Predmet.StrankaWithAdressOIB>
    <izvorni_sadrzaj>FINA  Regionalni centar Zagreb, OIB 85821130368, Ulica grada Vukovara 70,10000 Zagreb</izvorni_sadrzaj>
    <derivirana_varijabla naziv="DomainObject.Predmet.StrankaWithAdressOIB_1">FINA  Regionalni centar Zagreb, OIB 85821130368, Ulica grada Vukovara 70,10000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Ulica grada Vukovara 70, 10000 Zagreb</item>
    </izvorni_sadrzaj>
    <derivirana_varijabla naziv="DomainObject.Predmet.StrankaListFormatedWithAdress_1">
      <item>FINA  Regionalni centar Zagreb, Ulica grada Vukovara 70, 10000 Zagreb</item>
    </derivirana_varijabla>
  </DomainObject.Predmet.StrankaListFormatedWithAdress>
  <DomainObject.Predmet.StrankaListFormatedWithAdressOIB>
    <izvorni_sadrzaj>
      <item>FINA  Regionalni centar Zagreb, OIB 85821130368, Ulica grada Vukovara 70, 10000 Zagreb</item>
    </izvorni_sadrzaj>
    <derivirana_varijabla naziv="DomainObject.Predmet.StrankaListFormatedWithAdressOIB_1">
      <item>FINA  Regionalni centar Zagreb, OIB 85821130368, Ulica grada Vukovara 70,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BERISLAV MESARIĆ</item>
    </izvorni_sadrzaj>
    <derivirana_varijabla naziv="DomainObject.Predmet.ProtuStrankaListFormated_1">
      <item>BERISLAV MESARIĆ</item>
    </derivirana_varijabla>
  </DomainObject.Predmet.ProtuStrankaListFormated>
  <DomainObject.Predmet.ProtuStrankaListFormatedOIB>
    <izvorni_sadrzaj>
      <item>BERISLAV MESARIĆ, OIB 01644938174</item>
    </izvorni_sadrzaj>
    <derivirana_varijabla naziv="DomainObject.Predmet.ProtuStrankaListFormatedOIB_1">
      <item>BERISLAV MESARIĆ, OIB 01644938174</item>
    </derivirana_varijabla>
  </DomainObject.Predmet.ProtuStrankaListFormatedOIB>
  <DomainObject.Predmet.ProtuStrankaListFormatedWithAdress>
    <izvorni_sadrzaj>
      <item>BERISLAV MESARIĆ, Rakitje, Obrtnička 33, 10437 Bestovje</item>
    </izvorni_sadrzaj>
    <derivirana_varijabla naziv="DomainObject.Predmet.ProtuStrankaListFormatedWithAdress_1">
      <item>BERISLAV MESARIĆ, Rakitje, Obrtnička 33, 10437 Bestovje</item>
    </derivirana_varijabla>
  </DomainObject.Predmet.ProtuStrankaListFormatedWithAdress>
  <DomainObject.Predmet.ProtuStrankaListFormatedWithAdressOIB>
    <izvorni_sadrzaj>
      <item>BERISLAV MESARIĆ, OIB 01644938174, Rakitje, Obrtnička 33, 10437 Bestovje</item>
    </izvorni_sadrzaj>
    <derivirana_varijabla naziv="DomainObject.Predmet.ProtuStrankaListFormatedWithAdressOIB_1">
      <item>BERISLAV MESARIĆ, OIB 01644938174, Rakitje, Obrtnička 33, 10437 Bestovje</item>
    </derivirana_varijabla>
  </DomainObject.Predmet.ProtuStrankaListFormatedWithAdressOIB>
  <DomainObject.Predmet.ProtuStrankaListNazivFormated>
    <izvorni_sadrzaj>
      <item>BERISLAV MESARIĆ</item>
    </izvorni_sadrzaj>
    <derivirana_varijabla naziv="DomainObject.Predmet.ProtuStrankaListNazivFormated_1">
      <item>BERISLAV MESARIĆ</item>
    </derivirana_varijabla>
  </DomainObject.Predmet.ProtuStrankaListNazivFormated>
  <DomainObject.Predmet.ProtuStrankaListNazivFormatedOIB>
    <izvorni_sadrzaj>
      <item>BERISLAV MESARIĆ, OIB 01644938174</item>
    </izvorni_sadrzaj>
    <derivirana_varijabla naziv="DomainObject.Predmet.ProtuStrankaListNazivFormatedOIB_1">
      <item>BERISLAV MESARIĆ, OIB 01644938174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BERISLAV MESARIĆ</izvorni_sadrzaj>
    <derivirana_varijabla naziv="DomainObject.Predmet.ProtustrankaIDrugi_1">BERISLAV MESARIĆ</derivirana_varijabla>
  </DomainObject.Predmet.ProtustrankaIDrugi>
  <DomainObject.Predmet.StrankaIDrugiAdressOIB>
    <izvorni_sadrzaj>FINA  Regionalni centar Zagreb, OIB 85821130368, Ulica grada Vukovara 70, 10000 Zagreb</izvorni_sadrzaj>
    <derivirana_varijabla naziv="DomainObject.Predmet.StrankaIDrugiAdressOIB_1">FINA  Regionalni centar Zagreb, OIB 85821130368, Ulica grada Vukovara 70, 10000 Zagreb</derivirana_varijabla>
  </DomainObject.Predmet.StrankaIDrugiAdressOIB>
  <DomainObject.Predmet.ProtustrankaIDrugiAdressOIB>
    <izvorni_sadrzaj>BERISLAV MESARIĆ, OIB 01644938174, Rakitje, Obrtnička 33, 10437 Bestovje</izvorni_sadrzaj>
    <derivirana_varijabla naziv="DomainObject.Predmet.ProtustrankaIDrugiAdressOIB_1">BERISLAV MESARIĆ, OIB 01644938174, Rakitje, Obrtnička 33,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BERISLAV MESARIĆ</item>
    </izvorni_sadrzaj>
    <derivirana_varijabla naziv="DomainObject.Predmet.SudioniciListNaziv_1">
      <item>FINA  Regionalni centar Zagreb</item>
      <item>BERISLAV MESARIĆ</item>
    </derivirana_varijabla>
  </DomainObject.Predmet.SudioniciListNaziv>
  <DomainObject.Predmet.SudioniciListAdressOIB>
    <izvorni_sadrzaj>
      <item>FINA  Regionalni centar Zagreb, OIB 85821130368, Ulica grada Vukovara 70,10000 Zagreb</item>
      <item>BERISLAV MESARIĆ, OIB 01644938174, Rakitje, Obrtnička 33,10437 Bestovje</item>
    </izvorni_sadrzaj>
    <derivirana_varijabla naziv="DomainObject.Predmet.SudioniciListAdressOIB_1">
      <item>FINA  Regionalni centar Zagreb, OIB 85821130368, Ulica grada Vukovara 70,10000 Zagreb</item>
      <item>BERISLAV MESARIĆ, OIB 01644938174, Rakitje, Obrtnička 33,10437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01644938174</item>
    </izvorni_sadrzaj>
    <derivirana_varijabla naziv="DomainObject.Predmet.SudioniciListNazivOIB_1">
      <item>, OIB 85821130368</item>
      <item>, OIB 01644938174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07CB6-29A8-45CB-8950-CFDCE17F9B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417</properties:Words>
  <properties:Characters>2306</properties:Characters>
  <properties:Lines>60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2015-10-21T07:56:00Z</dcterms:created>
  <dc:creator>Sudsko vijeće</dc:creator>
  <cp:lastModifiedBy>Kristina Švajger</cp:lastModifiedBy>
  <cp:lastPrinted>2015-03-06T14:10:00Z</cp:lastPrinted>
  <dcterms:modified xmlns:xsi="http://www.w3.org/2001/XMLSchema-instance" xsi:type="dcterms:W3CDTF">2015-10-21T08:04:00Z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