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44cb" w14:paraId="61444c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E1091" w:rsidR="004E1091" w:rsidRPr="004E109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1091" w:rsidRPr="004E109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4E1091" w:rsidRPr="004E1091">
        <w:rPr>
          <w:rFonts w:cs="Times New Roman" w:eastAsia="Times New Roman"/>
          <w:lang w:eastAsia="hr-HR"/>
        </w:rPr>
        <w:t>Broj: 14. St-1296/2016.</w:t>
      </w:r>
    </w:p>
    <w:p w:rsidRDefault="004E1091" w:rsidP="004E1091" w:rsidR="004E1091" w:rsidRPr="004E1091">
      <w:pPr>
        <w:spacing w:after="0"/>
        <w:rPr>
          <w:rFonts w:cs="Times New Roman" w:eastAsia="Times New Roman"/>
          <w:lang w:eastAsia="hr-HR"/>
        </w:rPr>
      </w:pPr>
      <w:r w:rsidRPr="004E109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E1091" w:rsidP="004E1091" w:rsidR="004E1091" w:rsidRPr="004E1091">
      <w:pPr>
        <w:spacing w:after="0"/>
        <w:rPr>
          <w:rFonts w:cs="Times New Roman" w:eastAsia="Times New Roman"/>
          <w:b/>
          <w:lang w:eastAsia="hr-HR"/>
        </w:rPr>
      </w:pPr>
      <w:r w:rsidRPr="004E109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E1091">
        <w:rPr>
          <w:rFonts w:cs="Times New Roman" w:eastAsia="Times New Roman"/>
          <w:b/>
          <w:lang w:eastAsia="hr-HR"/>
        </w:rPr>
        <w:t>Sukoišanska</w:t>
      </w:r>
      <w:proofErr w:type="spellEnd"/>
      <w:r w:rsidRPr="004E109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1091">
        <w:rPr>
          <w:rFonts w:cs="Times New Roman" w:eastAsia="Times New Roman"/>
          <w:lang w:eastAsia="hr-HR" w:val="en-US"/>
        </w:rPr>
        <w:tab/>
      </w:r>
      <w:r w:rsidRPr="004E1091">
        <w:rPr>
          <w:rFonts w:cs="Times New Roman" w:eastAsia="Times New Roman"/>
          <w:lang w:eastAsia="hr-HR" w:val="en-US"/>
        </w:rPr>
        <w:tab/>
      </w:r>
      <w:proofErr w:type="spellStart"/>
      <w:r w:rsidRPr="004E1091">
        <w:rPr>
          <w:rFonts w:cs="Times New Roman" w:eastAsia="Times New Roman"/>
          <w:lang w:eastAsia="hr-HR" w:val="en-US"/>
        </w:rPr>
        <w:t>Trgovački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sud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E1091">
        <w:rPr>
          <w:rFonts w:cs="Times New Roman" w:eastAsia="Times New Roman"/>
          <w:lang w:eastAsia="hr-HR" w:val="en-US"/>
        </w:rPr>
        <w:t>Splitu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091">
        <w:rPr>
          <w:rFonts w:cs="Times New Roman" w:eastAsia="Times New Roman"/>
          <w:lang w:eastAsia="hr-HR" w:val="en-US"/>
        </w:rPr>
        <w:t>po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sudcu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tog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suda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Jozi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Ćaleta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091">
        <w:rPr>
          <w:rFonts w:cs="Times New Roman" w:eastAsia="Times New Roman"/>
          <w:lang w:eastAsia="hr-HR" w:val="en-US"/>
        </w:rPr>
        <w:t>kao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stečajnom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sucu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E1091">
        <w:rPr>
          <w:rFonts w:cs="Times New Roman" w:eastAsia="Times New Roman"/>
          <w:lang w:eastAsia="hr-HR" w:val="en-US"/>
        </w:rPr>
        <w:t>skraćenom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stečajnom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postupku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povodom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zahtjeva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E1091">
        <w:rPr>
          <w:rFonts w:cs="Times New Roman" w:eastAsia="Times New Roman"/>
          <w:lang w:eastAsia="hr-HR" w:val="en-US"/>
        </w:rPr>
        <w:t>Regionalni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centar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E1091">
        <w:rPr>
          <w:rFonts w:cs="Times New Roman" w:eastAsia="Times New Roman"/>
          <w:lang w:eastAsia="hr-HR" w:val="en-US"/>
        </w:rPr>
        <w:t>Mažuranićevo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šetalište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E1091">
        <w:rPr>
          <w:rFonts w:cs="Times New Roman" w:eastAsia="Times New Roman"/>
          <w:lang w:eastAsia="hr-HR" w:val="en-US"/>
        </w:rPr>
        <w:t>za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provedbu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skraćenog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stečajnog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postupka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nad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Dužnikom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E1091">
        <w:rPr>
          <w:rFonts w:cs="Times New Roman" w:eastAsia="Times New Roman"/>
          <w:lang w:eastAsia="hr-HR" w:val="en-US"/>
        </w:rPr>
        <w:t>Ustanova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za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obrazovanje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odraslih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i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razvoj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ljudskih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potencijala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UČILIŠTE ABSTRACTUM, Split, </w:t>
      </w:r>
      <w:proofErr w:type="spellStart"/>
      <w:r w:rsidRPr="004E1091">
        <w:rPr>
          <w:rFonts w:cs="Times New Roman" w:eastAsia="Times New Roman"/>
          <w:lang w:eastAsia="hr-HR" w:val="en-US"/>
        </w:rPr>
        <w:t>Pujanke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71., OIB: 93504371080., MBS: 060313662., dana 07. </w:t>
      </w:r>
      <w:proofErr w:type="spellStart"/>
      <w:r w:rsidRPr="004E1091">
        <w:rPr>
          <w:rFonts w:cs="Times New Roman" w:eastAsia="Times New Roman"/>
          <w:lang w:eastAsia="hr-HR" w:val="en-US"/>
        </w:rPr>
        <w:t>studenog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4E1091">
        <w:rPr>
          <w:rFonts w:cs="Times New Roman" w:eastAsia="Times New Roman"/>
          <w:lang w:eastAsia="hr-HR" w:val="en-US"/>
        </w:rPr>
        <w:t>godine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1091">
        <w:rPr>
          <w:rFonts w:cs="Times New Roman" w:eastAsia="Times New Roman"/>
          <w:lang w:eastAsia="hr-HR" w:val="en-US"/>
        </w:rPr>
        <w:t>temeljem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čl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E1091">
        <w:rPr>
          <w:rFonts w:cs="Times New Roman" w:eastAsia="Times New Roman"/>
          <w:lang w:eastAsia="hr-HR" w:val="en-US"/>
        </w:rPr>
        <w:t>Stečajnog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zakona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E1091">
        <w:rPr>
          <w:rFonts w:cs="Times New Roman" w:eastAsia="Times New Roman"/>
          <w:lang w:eastAsia="hr-HR" w:val="en-US"/>
        </w:rPr>
        <w:t>Narodne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novine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broj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E1091">
        <w:rPr>
          <w:rFonts w:cs="Times New Roman" w:eastAsia="Times New Roman"/>
          <w:lang w:eastAsia="hr-HR" w:val="en-US"/>
        </w:rPr>
        <w:t>objavljuje</w:t>
      </w:r>
      <w:proofErr w:type="spellEnd"/>
      <w:r w:rsidRPr="004E1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E109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091" w:rsidP="004E1091" w:rsidR="004E1091" w:rsidRPr="004E1091">
      <w:pPr>
        <w:spacing w:after="0"/>
        <w:jc w:val="center"/>
        <w:rPr>
          <w:rFonts w:cs="Times New Roman" w:eastAsia="Calibri"/>
          <w:b/>
        </w:rPr>
      </w:pPr>
      <w:r w:rsidRPr="004E1091">
        <w:rPr>
          <w:rFonts w:cs="Times New Roman" w:eastAsia="Calibri"/>
          <w:b/>
        </w:rPr>
        <w:t>O G L A S</w:t>
      </w:r>
    </w:p>
    <w:p w:rsidRDefault="004E1091" w:rsidP="004E1091" w:rsidR="004E1091" w:rsidRPr="004E1091">
      <w:pPr>
        <w:spacing w:after="0"/>
        <w:jc w:val="both"/>
        <w:rPr>
          <w:rFonts w:cs="Times New Roman" w:eastAsia="Calibri"/>
        </w:rPr>
      </w:pPr>
    </w:p>
    <w:p w:rsidRDefault="004E1091" w:rsidP="004E1091" w:rsidR="004E1091" w:rsidRPr="004E1091">
      <w:pPr>
        <w:spacing w:after="0"/>
        <w:ind w:firstLine="708"/>
        <w:jc w:val="both"/>
        <w:rPr>
          <w:rFonts w:cs="Times New Roman" w:eastAsia="Calibri"/>
        </w:rPr>
      </w:pPr>
      <w:r w:rsidRPr="004E1091">
        <w:rPr>
          <w:rFonts w:cs="Times New Roman" w:eastAsia="Calibri"/>
          <w:b/>
        </w:rPr>
        <w:t>1)</w:t>
      </w:r>
      <w:r w:rsidRPr="004E1091">
        <w:rPr>
          <w:rFonts w:cs="Times New Roman" w:eastAsia="Calibri"/>
        </w:rPr>
        <w:t xml:space="preserve">  Dužnik:</w:t>
      </w:r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Ustanova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za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obrazovanje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odraslih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i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razvoj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ljudskih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potencijala</w:t>
      </w:r>
      <w:proofErr w:type="spellEnd"/>
      <w:r w:rsidRPr="004E1091">
        <w:rPr>
          <w:rFonts w:cs="Times New Roman" w:eastAsia="Calibri"/>
          <w:lang w:val="en-US"/>
        </w:rPr>
        <w:t xml:space="preserve"> UČILIŠTE ABSTRACTUM, Split, </w:t>
      </w:r>
      <w:proofErr w:type="spellStart"/>
      <w:r w:rsidRPr="004E1091">
        <w:rPr>
          <w:rFonts w:cs="Times New Roman" w:eastAsia="Calibri"/>
          <w:lang w:val="en-US"/>
        </w:rPr>
        <w:t>Pujanke</w:t>
      </w:r>
      <w:proofErr w:type="spellEnd"/>
      <w:r w:rsidRPr="004E1091">
        <w:rPr>
          <w:rFonts w:cs="Times New Roman" w:eastAsia="Calibri"/>
          <w:lang w:val="en-US"/>
        </w:rPr>
        <w:t xml:space="preserve"> 71., OIB: 93504371080., </w:t>
      </w:r>
      <w:proofErr w:type="spellStart"/>
      <w:r w:rsidRPr="004E1091">
        <w:rPr>
          <w:rFonts w:cs="Times New Roman" w:eastAsia="Calibri"/>
          <w:lang w:val="en-US"/>
        </w:rPr>
        <w:t>na</w:t>
      </w:r>
      <w:proofErr w:type="spellEnd"/>
      <w:r w:rsidRPr="004E1091">
        <w:rPr>
          <w:rFonts w:cs="Times New Roman" w:eastAsia="Calibri"/>
          <w:lang w:val="en-US"/>
        </w:rPr>
        <w:t xml:space="preserve"> </w:t>
      </w:r>
      <w:proofErr w:type="spellStart"/>
      <w:r w:rsidRPr="004E1091">
        <w:rPr>
          <w:rFonts w:cs="Times New Roman" w:eastAsia="Calibri"/>
          <w:lang w:val="en-US"/>
        </w:rPr>
        <w:t>dan</w:t>
      </w:r>
      <w:proofErr w:type="spellEnd"/>
      <w:r w:rsidRPr="004E1091">
        <w:rPr>
          <w:rFonts w:cs="Times New Roman" w:eastAsia="Calibri"/>
          <w:lang w:val="en-US"/>
        </w:rPr>
        <w:t xml:space="preserve"> 20. </w:t>
      </w:r>
      <w:proofErr w:type="spellStart"/>
      <w:r w:rsidRPr="004E1091">
        <w:rPr>
          <w:rFonts w:cs="Times New Roman" w:eastAsia="Calibri"/>
          <w:lang w:val="en-US"/>
        </w:rPr>
        <w:t>svibnja</w:t>
      </w:r>
      <w:proofErr w:type="spellEnd"/>
      <w:r w:rsidRPr="004E1091">
        <w:rPr>
          <w:rFonts w:cs="Times New Roman" w:eastAsia="Calibri"/>
          <w:lang w:val="en-US"/>
        </w:rPr>
        <w:t xml:space="preserve"> 2016. </w:t>
      </w:r>
      <w:proofErr w:type="spellStart"/>
      <w:r w:rsidRPr="004E1091">
        <w:rPr>
          <w:rFonts w:cs="Times New Roman" w:eastAsia="Calibri"/>
          <w:lang w:val="en-US"/>
        </w:rPr>
        <w:t>godine</w:t>
      </w:r>
      <w:proofErr w:type="spellEnd"/>
      <w:r w:rsidRPr="004E1091">
        <w:rPr>
          <w:rFonts w:cs="Times New Roman" w:eastAsia="Calibri"/>
          <w:lang w:val="en-US"/>
        </w:rPr>
        <w:t xml:space="preserve"> u </w:t>
      </w:r>
      <w:r w:rsidRPr="004E109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11.039,55 kuna. </w:t>
      </w:r>
    </w:p>
    <w:p w:rsidRDefault="004E1091" w:rsidP="004E1091" w:rsidR="004E1091" w:rsidRPr="004E1091">
      <w:pPr>
        <w:spacing w:after="0"/>
        <w:ind w:firstLine="708"/>
        <w:jc w:val="both"/>
        <w:rPr>
          <w:rFonts w:cs="Times New Roman" w:eastAsia="Calibri"/>
        </w:rPr>
      </w:pPr>
      <w:r w:rsidRPr="004E1091">
        <w:rPr>
          <w:rFonts w:cs="Times New Roman" w:eastAsia="Calibri"/>
          <w:b/>
        </w:rPr>
        <w:t>2)</w:t>
      </w:r>
      <w:r w:rsidRPr="004E109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E1091" w:rsidP="004E1091" w:rsidR="004E1091" w:rsidRPr="004E1091">
      <w:pPr>
        <w:spacing w:after="0"/>
        <w:ind w:firstLine="708"/>
        <w:jc w:val="both"/>
        <w:rPr>
          <w:rFonts w:cs="Times New Roman" w:eastAsia="Calibri"/>
        </w:rPr>
      </w:pPr>
      <w:r w:rsidRPr="004E1091">
        <w:rPr>
          <w:rFonts w:cs="Times New Roman" w:eastAsia="Calibri"/>
          <w:b/>
        </w:rPr>
        <w:t>3)</w:t>
      </w:r>
      <w:r w:rsidRPr="004E109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E1091" w:rsidP="004E1091" w:rsidR="004E1091" w:rsidRPr="004E1091">
      <w:pPr>
        <w:spacing w:after="0"/>
        <w:ind w:firstLine="708"/>
        <w:jc w:val="both"/>
        <w:rPr>
          <w:rFonts w:cs="Times New Roman" w:eastAsia="Calibri"/>
        </w:rPr>
      </w:pPr>
      <w:r w:rsidRPr="004E1091">
        <w:rPr>
          <w:rFonts w:cs="Times New Roman" w:eastAsia="Calibri"/>
          <w:b/>
        </w:rPr>
        <w:t>4)</w:t>
      </w:r>
      <w:r w:rsidRPr="004E109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E1091" w:rsidP="004E1091" w:rsidR="004E1091" w:rsidRPr="004E1091">
      <w:pPr>
        <w:spacing w:after="0"/>
        <w:ind w:firstLine="708"/>
        <w:jc w:val="both"/>
        <w:rPr>
          <w:rFonts w:cs="Times New Roman" w:eastAsia="Calibri"/>
        </w:rPr>
      </w:pPr>
      <w:r w:rsidRPr="004E1091">
        <w:rPr>
          <w:rFonts w:cs="Times New Roman" w:eastAsia="Calibri"/>
          <w:b/>
        </w:rPr>
        <w:t>5)</w:t>
      </w:r>
      <w:r w:rsidRPr="004E109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E1091" w:rsidP="004E1091" w:rsidR="004E1091" w:rsidRPr="004E10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1091" w:rsidP="004E1091" w:rsidR="004E1091" w:rsidRPr="004E1091">
      <w:pPr>
        <w:spacing w:after="0"/>
        <w:jc w:val="center"/>
        <w:rPr>
          <w:rFonts w:cs="Times New Roman" w:eastAsia="Times New Roman"/>
          <w:lang w:eastAsia="hr-HR"/>
        </w:rPr>
      </w:pPr>
      <w:r w:rsidRPr="004E1091">
        <w:rPr>
          <w:rFonts w:cs="Times New Roman" w:eastAsia="Times New Roman"/>
          <w:lang w:eastAsia="hr-HR"/>
        </w:rPr>
        <w:t>(Oglas broj: 14. St-1296/2016., od 07. studenog 2016. godine.).</w:t>
      </w: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  <w:r w:rsidRPr="004E1091">
        <w:rPr>
          <w:rFonts w:cs="Times New Roman" w:eastAsia="Times New Roman"/>
          <w:lang w:eastAsia="hr-HR"/>
        </w:rPr>
        <w:t xml:space="preserve">DNA:  </w:t>
      </w:r>
      <w:r w:rsidRPr="004E1091">
        <w:rPr>
          <w:rFonts w:cs="Times New Roman" w:eastAsia="Times New Roman"/>
          <w:b/>
          <w:lang w:eastAsia="hr-HR"/>
        </w:rPr>
        <w:t>1)</w:t>
      </w:r>
      <w:r w:rsidRPr="004E109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  <w:r w:rsidRPr="004E1091">
        <w:rPr>
          <w:rFonts w:cs="Times New Roman" w:eastAsia="Times New Roman"/>
          <w:lang w:eastAsia="hr-HR"/>
        </w:rPr>
        <w:t xml:space="preserve">            </w:t>
      </w:r>
      <w:r w:rsidRPr="004E1091">
        <w:rPr>
          <w:rFonts w:cs="Times New Roman" w:eastAsia="Times New Roman"/>
          <w:b/>
          <w:lang w:eastAsia="hr-HR"/>
        </w:rPr>
        <w:t>2)</w:t>
      </w:r>
      <w:r w:rsidRPr="004E109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E1091" w:rsidP="004E1091" w:rsidR="004E1091" w:rsidRPr="004E1091">
      <w:pPr>
        <w:spacing w:after="0"/>
        <w:jc w:val="both"/>
        <w:rPr>
          <w:rFonts w:cs="Times New Roman" w:eastAsia="Times New Roman"/>
          <w:lang w:eastAsia="hr-HR"/>
        </w:rPr>
      </w:pPr>
      <w:r w:rsidRPr="004E10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091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67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St-1296/2016-3</izvorni_sadrzaj>
    <derivirana_varijabla naziv="DomainObject.Oznaka_1">St-1296/2016-3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i razvoj ljudskih potencijala UČILIŠTE ABSTRACTUM</izvorni_sadrzaj>
    <derivirana_varijabla naziv="DomainObject.Predmet.ProtustrankaFormated_1">  Ustanova za obrazovanje odraslih i razvoj ljudskih potencijala UČILIŠTE ABSTRACTUM</derivirana_varijabla>
  </DomainObject.Predmet.ProtustrankaFormated>
  <DomainObject.Predmet.ProtustrankaFormatedOIB>
    <izvorni_sadrzaj>  Ustanova za obrazovanje odraslih i razvoj ljudskih potencijala UČILIŠTE ABSTRACTUM, OIB 93504371080</izvorni_sadrzaj>
    <derivirana_varijabla naziv="DomainObject.Predmet.ProtustrankaFormatedOIB_1">  Ustanova za obrazovanje odraslih i razvoj ljudskih potencijala UČILIŠTE ABSTRACTUM, OIB 93504371080</derivirana_varijabla>
  </DomainObject.Predmet.ProtustrankaFormatedOIB>
  <DomainObject.Predmet.ProtustrankaFormatedWithAdress>
    <izvorni_sadrzaj> Ustanova za obrazovanje odraslih i razvoj ljudskih potencijala UČILIŠTE ABSTRACTUM, Pujanke 71, 21000 Split</izvorni_sadrzaj>
    <derivirana_varijabla naziv="DomainObject.Predmet.ProtustrankaFormatedWithAdress_1"> Ustanova za obrazovanje odraslih i razvoj ljudskih potencijala UČILIŠTE ABSTRACTUM, Pujanke 71, 21000 Split</derivirana_varijabla>
  </DomainObject.Predmet.ProtustrankaFormatedWithAdress>
  <DomainObject.Predmet.ProtustrankaFormatedWithAdressOIB>
    <izvorni_sadrzaj> Ustanova za obrazovanje odraslih i razvoj ljudskih potencijala UČILIŠTE ABSTRACTUM, OIB 93504371080, Pujanke 71, 21000 Split</izvorni_sadrzaj>
    <derivirana_varijabla naziv="DomainObject.Predmet.ProtustrankaFormatedWithAdressOIB_1"> Ustanova za obrazovanje odraslih i razvoj ljudskih potencijala UČILIŠTE ABSTRACTUM, OIB 93504371080, Pujanke 71, 21000 Split</derivirana_varijabla>
  </DomainObject.Predmet.ProtustrankaFormatedWithAdressOIB>
  <DomainObject.Predmet.ProtustrankaWithAdress>
    <izvorni_sadrzaj>Ustanova za obrazovanje odraslih i razvoj ljudskih potencijala UČILIŠTE ABSTRACTUM Pujanke 71, 21000 Split</izvorni_sadrzaj>
    <derivirana_varijabla naziv="DomainObject.Predmet.ProtustrankaWithAdress_1">Ustanova za obrazovanje odraslih i razvoj ljudskih potencijala UČILIŠTE ABSTRACTUM Pujanke 71, 21000 Split</derivirana_varijabla>
  </DomainObject.Predmet.ProtustrankaWithAdress>
  <DomainObject.Predmet.ProtustrankaWithAdressOIB>
    <izvorni_sadrzaj>Ustanova za obrazovanje odraslih i razvoj ljudskih potencijala UČILIŠTE ABSTRACTUM, OIB 93504371080, Pujanke 71, 21000 Split</izvorni_sadrzaj>
    <derivirana_varijabla naziv="DomainObject.Predmet.ProtustrankaWithAdressOIB_1">Ustanova za obrazovanje odraslih i razvoj ljudskih potencijala UČILIŠTE ABSTRACTUM, OIB 93504371080, Pujanke 71, 21000 Split</derivirana_varijabla>
  </DomainObject.Predmet.ProtustrankaWithAdressOIB>
  <DomainObject.Predmet.ProtustrankaNazivFormated>
    <izvorni_sadrzaj>Ustanova za obrazovanje odraslih i razvoj ljudskih potencijala UČILIŠTE ABSTRACTUM</izvorni_sadrzaj>
    <derivirana_varijabla naziv="DomainObject.Predmet.ProtustrankaNazivFormated_1">Ustanova za obrazovanje odraslih i razvoj ljudskih potencijala UČILIŠTE ABSTRACTUM</derivirana_varijabla>
  </DomainObject.Predmet.ProtustrankaNazivFormated>
  <DomainObject.Predmet.ProtustrankaNazivFormatedOIB>
    <izvorni_sadrzaj>Ustanova za obrazovanje odraslih i razvoj ljudskih potencijala UČILIŠTE ABSTRACTUM, OIB 93504371080</izvorni_sadrzaj>
    <derivirana_varijabla naziv="DomainObject.Predmet.ProtustrankaNazivFormatedOIB_1">Ustanova za obrazovanje odraslih i razvoj ljudskih potencijala UČILIŠTE ABSTRACTUM, OIB 93504371080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11039.55</izvorni_sadrzaj>
    <derivirana_varijabla naziv="DomainObject.Predmet.TrenutnaVrijednost_1">11039.55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obrazovanje odraslih i razvoj ljudskih potencijala UČILIŠTE ABSTRACTUM</item>
    </izvorni_sadrzaj>
    <derivirana_varijabla naziv="DomainObject.Predmet.ProtuStrankaListFormated_1">
      <item>Ustanova za obrazovanje odraslih i razvoj ljudskih potencijala UČILIŠTE ABSTRACTUM</item>
    </derivirana_varijabla>
  </DomainObject.Predmet.ProtuStrankaListFormated>
  <DomainObject.Predmet.ProtuStrankaListFormatedOIB>
    <izvorni_sadrzaj>
      <item>Ustanova za obrazovanje odraslih i razvoj ljudskih potencijala UČILIŠTE ABSTRACTUM, OIB 93504371080</item>
    </izvorni_sadrzaj>
    <derivirana_varijabla naziv="DomainObject.Predmet.ProtuStrankaListFormatedOIB_1">
      <item>Ustanova za obrazovanje odraslih i razvoj ljudskih potencijala UČILIŠTE ABSTRACTUM, OIB 93504371080</item>
    </derivirana_varijabla>
  </DomainObject.Predmet.ProtuStrankaListFormatedOIB>
  <DomainObject.Predmet.ProtuStrankaListFormatedWithAdress>
    <izvorni_sadrzaj>
      <item>Ustanova za obrazovanje odraslih i razvoj ljudskih potencijala UČILIŠTE ABSTRACTUM, Pujanke 71, 21000 Split</item>
    </izvorni_sadrzaj>
    <derivirana_varijabla naziv="DomainObject.Predmet.ProtuStrankaListFormatedWithAdress_1">
      <item>Ustanova za obrazovanje odraslih i razvoj ljudskih potencijala UČILIŠTE ABSTRACTUM, Pujanke 71, 21000 Split</item>
    </derivirana_varijabla>
  </DomainObject.Predmet.ProtuStrankaListFormatedWithAdress>
  <DomainObject.Predmet.ProtuStrankaListFormatedWithAdressOIB>
    <izvorni_sadrzaj>
      <item>Ustanova za obrazovanje odraslih i razvoj ljudskih potencijala UČILIŠTE ABSTRACTUM, OIB 93504371080, Pujanke 71, 21000 Split</item>
    </izvorni_sadrzaj>
    <derivirana_varijabla naziv="DomainObject.Predmet.ProtuStrankaListFormatedWithAdressOIB_1">
      <item>Ustanova za obrazovanje odraslih i razvoj ljudskih potencijala UČILIŠTE ABSTRACTUM, OIB 93504371080, Pujanke 71, 21000 Split</item>
    </derivirana_varijabla>
  </DomainObject.Predmet.ProtuStrankaListFormatedWithAdressOIB>
  <DomainObject.Predmet.ProtuStrankaListNazivFormated>
    <izvorni_sadrzaj>
      <item>Ustanova za obrazovanje odraslih i razvoj ljudskih potencijala UČILIŠTE ABSTRACTUM</item>
    </izvorni_sadrzaj>
    <derivirana_varijabla naziv="DomainObject.Predmet.ProtuStrankaListNazivFormated_1">
      <item>Ustanova za obrazovanje odraslih i razvoj ljudskih potencijala UČILIŠTE ABSTRACTUM</item>
    </derivirana_varijabla>
  </DomainObject.Predmet.ProtuStrankaListNazivFormated>
  <DomainObject.Predmet.ProtuStrankaListNazivFormatedOIB>
    <izvorni_sadrzaj>
      <item>Ustanova za obrazovanje odraslih i razvoj ljudskih potencijala UČILIŠTE ABSTRACTUM, OIB 93504371080</item>
    </izvorni_sadrzaj>
    <derivirana_varijabla naziv="DomainObject.Predmet.ProtuStrankaListNazivFormatedOIB_1">
      <item>Ustanova za obrazovanje odraslih i razvoj ljudskih potencijala UČILIŠTE ABSTRACTUM, OIB 93504371080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St-1296/2016-3</izvorni_sadrzaj>
    <derivirana_varijabla naziv="DomainObject.PoslovniBrojDokumenta_1">St-1296/2016-3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obrazovanje odraslih i razvoj ljudskih potencijala UČILIŠTE ABSTRACTUM</izvorni_sadrzaj>
    <derivirana_varijabla naziv="DomainObject.Predmet.ProtustrankaIDrugi_1">Ustanova za obrazovanje odraslih i razvoj ljudskih potencijala UČILIŠTE ABSTRACTUM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obrazovanje odraslih i razvoj ljudskih potencijala UČILIŠTE ABSTRACTUM, OIB 93504371080, Pujanke 71, 21000 Split</izvorni_sadrzaj>
    <derivirana_varijabla naziv="DomainObject.Predmet.ProtustrankaIDrugiAdressOIB_1">Ustanova za obrazovanje odraslih i razvoj ljudskih potencijala UČILIŠTE ABSTRACTUM, OIB 93504371080,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obrazovanje odraslih i razvoj ljudskih potencijala UČILIŠTE ABSTRACTUM</item>
      <item>FINANCIJSKA AGENCIJA, RC SPLIT</item>
    </izvorni_sadrzaj>
    <derivirana_varijabla naziv="DomainObject.Predmet.SudioniciListNaziv_1">
      <item>Ustanova za obrazovanje odraslih i razvoj ljudskih potencijala UČILIŠTE ABSTRACTUM</item>
      <item>FINANCIJSKA AGENCIJA, RC SPLIT</item>
    </derivirana_varijabla>
  </DomainObject.Predmet.SudioniciListNaziv>
  <DomainObject.Predmet.SudioniciListAdressOIB>
    <izvorni_sadrzaj>
      <item>Ustanova za obrazovanje odraslih i razvoj ljudskih potencijala UČILIŠTE ABSTRACTUM, OIB 93504371080, Pujanke 71,21000 Split</item>
      <item>FINANCIJSKA AGENCIJA, RC SPLIT, OIB 85821130368, Mažuranićevo šetalište 24 b,21000 Split</item>
    </izvorni_sadrzaj>
    <derivirana_varijabla naziv="DomainObject.Predmet.SudioniciListAdressOIB_1">
      <item>Ustanova za obrazovanje odraslih i razvoj ljudskih potencijala UČILIŠTE ABSTRACTUM, OIB 93504371080,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079ED-CAB4-4182-B0AF-1CD082B89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2194</properties:Characters>
  <properties:Lines>49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