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3b91" w14:paraId="e413b91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B72B90">
        <w:rPr>
          <w:b/>
          <w:sz w:val="22"/>
          <w:szCs w:val="22"/>
        </w:rPr>
        <w:t>10</w:t>
      </w:r>
      <w:r w:rsidR="000A475D">
        <w:rPr>
          <w:b/>
          <w:sz w:val="22"/>
          <w:szCs w:val="22"/>
        </w:rPr>
        <w:t>39</w:t>
      </w:r>
      <w:r w:rsidRPr="009721C3">
        <w:rPr>
          <w:b/>
          <w:sz w:val="22"/>
          <w:szCs w:val="22"/>
        </w:rPr>
        <w:t>/201</w:t>
      </w:r>
      <w:r w:rsidR="00B72B9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101390">
        <w:rPr>
          <w:b/>
          <w:sz w:val="22"/>
          <w:szCs w:val="22"/>
        </w:rPr>
        <w:t>53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0A475D" w:rsidRPr="000A475D">
        <w:rPr>
          <w:bCs/>
          <w:sz w:val="22"/>
          <w:szCs w:val="22"/>
          <w:lang w:val="en-AU"/>
        </w:rPr>
        <w:t>MONEST društvo s ograničenom odgovornošću za proizvodnju i trgovinu "u stečaju", Split, Dubrovačka 53, MBS: 060197959, OIB: 66499861290,</w:t>
      </w:r>
      <w:r w:rsidR="000A475D" w:rsidRPr="000A475D">
        <w:rPr>
          <w:sz w:val="22"/>
          <w:szCs w:val="22"/>
          <w:lang w:val="en-AU"/>
        </w:rPr>
        <w:t xml:space="preserve"> </w:t>
      </w:r>
      <w:r w:rsidR="000A475D" w:rsidRPr="000A475D">
        <w:rPr>
          <w:bCs/>
          <w:sz w:val="22"/>
          <w:szCs w:val="22"/>
        </w:rPr>
        <w:t>zastupano po stečajnom upravitelju Adi Rajković iz Splita</w:t>
      </w:r>
      <w:r w:rsidRPr="009721C3">
        <w:rPr>
          <w:sz w:val="22"/>
          <w:szCs w:val="22"/>
        </w:rPr>
        <w:t xml:space="preserve">, izvan ročišta, </w:t>
      </w:r>
      <w:r w:rsidR="004804D5" w:rsidRPr="00D45607">
        <w:rPr>
          <w:sz w:val="22"/>
          <w:szCs w:val="22"/>
        </w:rPr>
        <w:t xml:space="preserve">dana </w:t>
      </w:r>
      <w:r w:rsidR="000A475D">
        <w:rPr>
          <w:sz w:val="22"/>
          <w:szCs w:val="22"/>
        </w:rPr>
        <w:t>12</w:t>
      </w:r>
      <w:r w:rsidR="003E0DE5">
        <w:rPr>
          <w:sz w:val="22"/>
          <w:szCs w:val="22"/>
        </w:rPr>
        <w:t xml:space="preserve">. </w:t>
      </w:r>
      <w:r w:rsidR="000A475D">
        <w:rPr>
          <w:sz w:val="22"/>
          <w:szCs w:val="22"/>
        </w:rPr>
        <w:t>prosinca</w:t>
      </w:r>
      <w:r w:rsidR="003E0DE5">
        <w:rPr>
          <w:sz w:val="22"/>
          <w:szCs w:val="22"/>
        </w:rPr>
        <w:t xml:space="preserve"> </w:t>
      </w:r>
      <w:r w:rsidR="004804D5">
        <w:rPr>
          <w:sz w:val="22"/>
          <w:szCs w:val="22"/>
        </w:rPr>
        <w:t>2017</w:t>
      </w:r>
      <w:r w:rsidR="004804D5" w:rsidRPr="00D45607">
        <w:rPr>
          <w:sz w:val="22"/>
          <w:szCs w:val="22"/>
        </w:rPr>
        <w:t>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0A475D" w:rsidRPr="000A475D">
        <w:rPr>
          <w:bCs/>
          <w:sz w:val="22"/>
          <w:szCs w:val="22"/>
          <w:lang w:val="en-AU"/>
        </w:rPr>
        <w:t>MONEST društvo s ograničenom odgovornošću za proizvodnju i trgovinu "u stečaju", Split, Dubrovačka 53, MBS: 060197959, OIB: 66499861290,</w:t>
      </w:r>
      <w:r w:rsidR="000A475D" w:rsidRPr="000A475D">
        <w:rPr>
          <w:sz w:val="22"/>
          <w:szCs w:val="22"/>
          <w:lang w:val="en-AU"/>
        </w:rPr>
        <w:t xml:space="preserve"> </w:t>
      </w:r>
      <w:r w:rsidR="000A475D" w:rsidRPr="000A475D">
        <w:rPr>
          <w:bCs/>
          <w:sz w:val="22"/>
          <w:szCs w:val="22"/>
        </w:rPr>
        <w:t>zastupano po stečajnom upravitelju Adi Rajković iz Splita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0A475D" w:rsidRPr="000A475D">
        <w:rPr>
          <w:bCs/>
          <w:sz w:val="22"/>
          <w:szCs w:val="22"/>
          <w:lang w:val="en-AU"/>
        </w:rPr>
        <w:t>MONEST društvo s ograničenom odgovornošću za proizvodnju i trgovinu "u stečaju", Split, Dubrovačka 53, MBS: 060197959, OIB: 66499861290,</w:t>
      </w:r>
      <w:r w:rsidR="000A475D" w:rsidRPr="000A475D">
        <w:rPr>
          <w:sz w:val="22"/>
          <w:szCs w:val="22"/>
          <w:lang w:val="en-AU"/>
        </w:rPr>
        <w:t xml:space="preserve"> </w:t>
      </w:r>
      <w:r w:rsidR="00A32B6C" w:rsidRPr="009721C3">
        <w:rPr>
          <w:sz w:val="22"/>
          <w:szCs w:val="22"/>
        </w:rPr>
        <w:t xml:space="preserve">zastupano </w:t>
      </w:r>
      <w:r w:rsidR="00A32B6C" w:rsidRPr="00E95E3F">
        <w:rPr>
          <w:sz w:val="22"/>
          <w:szCs w:val="22"/>
        </w:rPr>
        <w:t xml:space="preserve">po </w:t>
      </w:r>
      <w:r w:rsidR="00A32B6C" w:rsidRPr="00857E35">
        <w:rPr>
          <w:sz w:val="22"/>
          <w:szCs w:val="22"/>
        </w:rPr>
        <w:t>upravitelju stečajn</w:t>
      </w:r>
      <w:r w:rsidR="00A32B6C">
        <w:rPr>
          <w:sz w:val="22"/>
          <w:szCs w:val="22"/>
        </w:rPr>
        <w:t xml:space="preserve">e </w:t>
      </w:r>
      <w:r w:rsidR="00A32B6C" w:rsidRPr="00857E35">
        <w:rPr>
          <w:sz w:val="22"/>
          <w:szCs w:val="22"/>
        </w:rPr>
        <w:t>m</w:t>
      </w:r>
      <w:r w:rsidR="00A32B6C">
        <w:rPr>
          <w:sz w:val="22"/>
          <w:szCs w:val="22"/>
        </w:rPr>
        <w:t>ase</w:t>
      </w:r>
      <w:r w:rsidR="00A32B6C" w:rsidRPr="00857E35">
        <w:rPr>
          <w:sz w:val="22"/>
          <w:szCs w:val="22"/>
        </w:rPr>
        <w:t xml:space="preserve"> </w:t>
      </w:r>
      <w:r w:rsidR="000A475D" w:rsidRPr="000A475D">
        <w:rPr>
          <w:bCs/>
          <w:sz w:val="22"/>
          <w:szCs w:val="22"/>
        </w:rPr>
        <w:t>Adi Rajković iz Splita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A475D" w:rsidRPr="000A475D">
        <w:rPr>
          <w:sz w:val="22"/>
          <w:szCs w:val="22"/>
        </w:rPr>
        <w:t>St.1039/2016-17 od 20. srpnja 2017. godine 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45DCD" w:rsidP="00445DCD" w:rsidR="00445DCD">
      <w:pPr>
        <w:ind w:firstLine="708"/>
        <w:jc w:val="both"/>
        <w:rPr>
          <w:sz w:val="22"/>
          <w:szCs w:val="22"/>
        </w:rPr>
      </w:pPr>
      <w:r w:rsidRPr="00445DCD">
        <w:rPr>
          <w:sz w:val="22"/>
          <w:szCs w:val="22"/>
        </w:rPr>
        <w:t xml:space="preserve">Prema </w:t>
      </w:r>
      <w:r w:rsidR="000A475D" w:rsidRPr="000A475D">
        <w:rPr>
          <w:sz w:val="22"/>
          <w:szCs w:val="22"/>
        </w:rPr>
        <w:t>izvješću stečajnog upravitelja na izvještajnom ročištu (list spisa 104) proizlazi da dužnik u ovom trenutku nema imovine koja ulazi u stečajnu masu, pa tako nema imovine za pokriće troškova stečajnog postupka</w:t>
      </w:r>
      <w:r w:rsidRPr="00445DCD">
        <w:rPr>
          <w:sz w:val="22"/>
          <w:szCs w:val="22"/>
        </w:rPr>
        <w:t xml:space="preserve">, </w:t>
      </w:r>
      <w:r w:rsidRPr="00737B8C">
        <w:rPr>
          <w:sz w:val="22"/>
          <w:szCs w:val="22"/>
        </w:rPr>
        <w:t xml:space="preserve">pa je stečajni upravitelj predložio sukladno čl. 293. </w:t>
      </w:r>
      <w:r w:rsidR="000A475D" w:rsidRPr="000A475D">
        <w:rPr>
          <w:sz w:val="22"/>
          <w:szCs w:val="22"/>
        </w:rPr>
        <w:t xml:space="preserve">Stečajnog zakona (NN 71/15, 104/17, dalje u tekstu SZ) </w:t>
      </w:r>
      <w:r w:rsidRPr="00737B8C">
        <w:rPr>
          <w:sz w:val="22"/>
          <w:szCs w:val="22"/>
        </w:rPr>
        <w:t>obustaviti i zaključiti ovaj stečajni postupak.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0A475D">
        <w:rPr>
          <w:sz w:val="22"/>
          <w:szCs w:val="22"/>
        </w:rPr>
        <w:t>6. studenog</w:t>
      </w:r>
      <w:r w:rsidR="002F1CB9">
        <w:rPr>
          <w:sz w:val="22"/>
          <w:szCs w:val="22"/>
        </w:rPr>
        <w:t xml:space="preserve"> 2017.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 xml:space="preserve">sazvao skupštinu vjerovnika radi očitovanja o prijedlogu </w:t>
      </w:r>
      <w:r w:rsidRPr="007248DB">
        <w:rPr>
          <w:sz w:val="22"/>
          <w:szCs w:val="22"/>
        </w:rPr>
        <w:lastRenderedPageBreak/>
        <w:t>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ploči </w:t>
      </w:r>
      <w:r w:rsidR="000A475D">
        <w:rPr>
          <w:sz w:val="22"/>
          <w:szCs w:val="22"/>
        </w:rPr>
        <w:t>6</w:t>
      </w:r>
      <w:r w:rsidR="00C23A3C">
        <w:rPr>
          <w:sz w:val="22"/>
          <w:szCs w:val="22"/>
        </w:rPr>
        <w:t xml:space="preserve">. </w:t>
      </w:r>
      <w:r w:rsidR="00101390">
        <w:rPr>
          <w:sz w:val="22"/>
          <w:szCs w:val="22"/>
        </w:rPr>
        <w:t>studenog</w:t>
      </w:r>
      <w:r w:rsidR="009219E4" w:rsidRPr="00C23A3C">
        <w:rPr>
          <w:sz w:val="22"/>
          <w:szCs w:val="22"/>
        </w:rPr>
        <w:t xml:space="preserve"> 2017.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="002956FD">
        <w:rPr>
          <w:sz w:val="22"/>
          <w:szCs w:val="22"/>
        </w:rPr>
        <w:t>Na s</w:t>
      </w:r>
      <w:r w:rsidR="00D265CC">
        <w:rPr>
          <w:sz w:val="22"/>
          <w:szCs w:val="22"/>
        </w:rPr>
        <w:t>kupštinu</w:t>
      </w:r>
      <w:r w:rsidRPr="007248DB">
        <w:rPr>
          <w:sz w:val="22"/>
          <w:szCs w:val="22"/>
        </w:rPr>
        <w:t xml:space="preserve"> vjerovnika održan</w:t>
      </w:r>
      <w:r w:rsidR="00D265CC">
        <w:rPr>
          <w:sz w:val="22"/>
          <w:szCs w:val="22"/>
        </w:rPr>
        <w:t>oj</w:t>
      </w:r>
      <w:r w:rsidRPr="007248DB">
        <w:rPr>
          <w:sz w:val="22"/>
          <w:szCs w:val="22"/>
        </w:rPr>
        <w:t xml:space="preserve"> </w:t>
      </w:r>
      <w:r w:rsidR="000A475D">
        <w:rPr>
          <w:sz w:val="22"/>
          <w:szCs w:val="22"/>
        </w:rPr>
        <w:t>12</w:t>
      </w:r>
      <w:r w:rsidR="009219E4">
        <w:rPr>
          <w:sz w:val="22"/>
          <w:szCs w:val="22"/>
        </w:rPr>
        <w:t xml:space="preserve">. </w:t>
      </w:r>
      <w:r w:rsidR="000A475D">
        <w:rPr>
          <w:sz w:val="22"/>
          <w:szCs w:val="22"/>
        </w:rPr>
        <w:t>prosinca</w:t>
      </w:r>
      <w:r w:rsidRPr="009C178F">
        <w:rPr>
          <w:sz w:val="22"/>
          <w:szCs w:val="22"/>
        </w:rPr>
        <w:t xml:space="preserve"> 2017. </w:t>
      </w:r>
      <w:r w:rsidR="00197CD4" w:rsidRPr="00197CD4">
        <w:rPr>
          <w:sz w:val="22"/>
          <w:szCs w:val="22"/>
        </w:rPr>
        <w:t>g</w:t>
      </w:r>
      <w:r w:rsidRPr="00197CD4">
        <w:rPr>
          <w:sz w:val="22"/>
          <w:szCs w:val="22"/>
        </w:rPr>
        <w:t>odine</w:t>
      </w:r>
      <w:r w:rsidR="00197CD4" w:rsidRPr="00197CD4">
        <w:rPr>
          <w:i/>
          <w:sz w:val="22"/>
          <w:szCs w:val="22"/>
        </w:rPr>
        <w:t xml:space="preserve"> </w:t>
      </w:r>
      <w:r w:rsidR="00197CD4" w:rsidRPr="00197CD4">
        <w:rPr>
          <w:sz w:val="22"/>
          <w:szCs w:val="22"/>
        </w:rPr>
        <w:t>n</w:t>
      </w:r>
      <w:r w:rsidR="00197CD4">
        <w:rPr>
          <w:sz w:val="22"/>
          <w:szCs w:val="22"/>
        </w:rPr>
        <w:t>azočni vjerovnik se nije protivio prijedlogu stečajnog upravitelja</w:t>
      </w:r>
      <w:r w:rsidR="002956FD">
        <w:rPr>
          <w:sz w:val="22"/>
          <w:szCs w:val="22"/>
        </w:rPr>
        <w:t>.</w:t>
      </w:r>
    </w:p>
    <w:p w:rsidRDefault="002956FD" w:rsidP="003D28EC" w:rsidR="002956FD" w:rsidRPr="00344D14">
      <w:pPr>
        <w:ind w:firstLine="708"/>
        <w:jc w:val="both"/>
        <w:rPr>
          <w:sz w:val="16"/>
          <w:szCs w:val="16"/>
        </w:rPr>
      </w:pPr>
    </w:p>
    <w:p w:rsidRDefault="000A475D" w:rsidP="003D28EC" w:rsidR="001E56A2">
      <w:pPr>
        <w:ind w:firstLine="708"/>
        <w:jc w:val="both"/>
        <w:rPr>
          <w:sz w:val="22"/>
          <w:szCs w:val="22"/>
        </w:rPr>
      </w:pPr>
      <w:r w:rsidRPr="000A475D">
        <w:rPr>
          <w:sz w:val="22"/>
          <w:szCs w:val="22"/>
        </w:rPr>
        <w:t xml:space="preserve">Prema predračunu troškova stečajnog upravitelja (list spisa 100) troškovi stečajnog postupka se odnose na troškove knjigovodstva 6.000,00 kuna, troškove platnog prometa, otvaranja i zatvaranja računa 600,00 kuna, troškove izrade pečata, uredskog materijala, poštarine i sl. 500,00 kuna, trošak plaće radnika nakon otvaranja stečajnog postupka 10.000,00 kuna, troškove </w:t>
      </w:r>
      <w:r w:rsidR="00101390">
        <w:rPr>
          <w:sz w:val="22"/>
          <w:szCs w:val="22"/>
        </w:rPr>
        <w:t xml:space="preserve">izlučenja i </w:t>
      </w:r>
      <w:r w:rsidRPr="000A475D">
        <w:rPr>
          <w:sz w:val="22"/>
          <w:szCs w:val="22"/>
        </w:rPr>
        <w:t xml:space="preserve">arhiviranja 2.000,00 kuna, </w:t>
      </w:r>
      <w:r w:rsidR="00101390">
        <w:rPr>
          <w:sz w:val="22"/>
          <w:szCs w:val="22"/>
        </w:rPr>
        <w:t>čemu treba dodati</w:t>
      </w:r>
      <w:r w:rsidRPr="000A475D">
        <w:rPr>
          <w:sz w:val="22"/>
          <w:szCs w:val="22"/>
        </w:rPr>
        <w:t xml:space="preserve"> trošak nagrade stečajnog upravitelja </w:t>
      </w:r>
      <w:r w:rsidR="00101390">
        <w:rPr>
          <w:sz w:val="22"/>
          <w:szCs w:val="22"/>
        </w:rPr>
        <w:t>u bruto iznosu, što sve prelazi 20.000,00 kuna,</w:t>
      </w:r>
      <w:r>
        <w:rPr>
          <w:sz w:val="22"/>
          <w:szCs w:val="22"/>
        </w:rPr>
        <w:t xml:space="preserve"> a stečajni dužnik</w:t>
      </w:r>
      <w:r w:rsidR="002933F7">
        <w:rPr>
          <w:sz w:val="22"/>
          <w:szCs w:val="22"/>
        </w:rPr>
        <w:t xml:space="preserve"> u ovom trenutku nema imovine koja ulazi u stečajnu masu iz koje bi se mogli nam</w:t>
      </w:r>
      <w:r>
        <w:rPr>
          <w:sz w:val="22"/>
          <w:szCs w:val="22"/>
        </w:rPr>
        <w:t>iriti nastali troškovi postupka</w:t>
      </w:r>
      <w:r w:rsidR="00E5427D">
        <w:rPr>
          <w:sz w:val="22"/>
          <w:szCs w:val="22"/>
        </w:rPr>
        <w:t>.</w:t>
      </w:r>
      <w:r w:rsidR="002933F7">
        <w:rPr>
          <w:sz w:val="22"/>
          <w:szCs w:val="22"/>
        </w:rPr>
        <w:t xml:space="preserve"> 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 w:rsidR="008D24E4"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C23A3C"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 </w:t>
      </w:r>
      <w:r w:rsidR="000A475D">
        <w:rPr>
          <w:b/>
          <w:sz w:val="22"/>
          <w:szCs w:val="22"/>
        </w:rPr>
        <w:t>12</w:t>
      </w:r>
      <w:r w:rsidR="00E5427D">
        <w:rPr>
          <w:b/>
          <w:sz w:val="22"/>
          <w:szCs w:val="22"/>
        </w:rPr>
        <w:t xml:space="preserve">. </w:t>
      </w:r>
      <w:r w:rsidR="000A475D">
        <w:rPr>
          <w:b/>
          <w:sz w:val="22"/>
          <w:szCs w:val="22"/>
        </w:rPr>
        <w:t>prosinca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 w:rsidR="000A475D">
        <w:rPr>
          <w:sz w:val="22"/>
          <w:szCs w:val="22"/>
        </w:rPr>
        <w:t>12</w:t>
      </w:r>
      <w:r w:rsidR="00776BC1" w:rsidRPr="00102112">
        <w:rPr>
          <w:sz w:val="22"/>
          <w:szCs w:val="22"/>
        </w:rPr>
        <w:t>.</w:t>
      </w:r>
      <w:r w:rsidR="00A90255" w:rsidRPr="00102112">
        <w:rPr>
          <w:sz w:val="22"/>
          <w:szCs w:val="22"/>
        </w:rPr>
        <w:t>1</w:t>
      </w:r>
      <w:r w:rsidR="000A475D">
        <w:rPr>
          <w:sz w:val="22"/>
          <w:szCs w:val="22"/>
        </w:rPr>
        <w:t>2</w:t>
      </w:r>
      <w:r w:rsidRPr="00102112">
        <w:rPr>
          <w:sz w:val="22"/>
          <w:szCs w:val="22"/>
        </w:rPr>
        <w:t>.2017.g.)</w:t>
      </w:r>
      <w:r w:rsidRPr="00102112">
        <w:rPr>
          <w:b/>
          <w:sz w:val="22"/>
          <w:szCs w:val="22"/>
        </w:rPr>
        <w:t xml:space="preserve">: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0A475D" w:rsidP="000A475D" w:rsidR="00102112" w:rsidRPr="00102112">
      <w:pPr>
        <w:numPr>
          <w:ilvl w:val="0"/>
          <w:numId w:val="1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 w:rsidRPr="000A475D">
        <w:rPr>
          <w:sz w:val="22"/>
          <w:szCs w:val="22"/>
        </w:rPr>
        <w:t>OTP banka d.d., putem e-oglasna ploča,</w:t>
      </w:r>
      <w:r w:rsidR="00102112"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 w:rsidR="000A475D"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ŽDO Split, Građansko-upravni odjel,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sectPr w:rsidSect="00776BC1" w:rsidR="00102112" w:rsidRPr="00102112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7308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6-St.10</w:t>
    </w:r>
    <w:r w:rsidR="000A475D">
      <w:rPr>
        <w:b/>
        <w:sz w:val="22"/>
        <w:szCs w:val="22"/>
      </w:rPr>
      <w:t>3</w:t>
    </w:r>
    <w:r w:rsidRPr="00B72B90">
      <w:rPr>
        <w:b/>
        <w:sz w:val="22"/>
        <w:szCs w:val="22"/>
      </w:rPr>
      <w:t>9/2016-</w:t>
    </w:r>
    <w:r w:rsidR="00101390">
      <w:rPr>
        <w:b/>
        <w:sz w:val="22"/>
        <w:szCs w:val="22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4E57"/>
    <w:rsid w:val="000666A2"/>
    <w:rsid w:val="00073081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D2ED1"/>
    <w:rsid w:val="000D7DC0"/>
    <w:rsid w:val="000E23A5"/>
    <w:rsid w:val="000E566D"/>
    <w:rsid w:val="000F0296"/>
    <w:rsid w:val="000F6B46"/>
    <w:rsid w:val="00101390"/>
    <w:rsid w:val="00102112"/>
    <w:rsid w:val="00105FEC"/>
    <w:rsid w:val="00110882"/>
    <w:rsid w:val="00112797"/>
    <w:rsid w:val="00113F0B"/>
    <w:rsid w:val="00117303"/>
    <w:rsid w:val="00120D6F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56FD"/>
    <w:rsid w:val="00295E8F"/>
    <w:rsid w:val="002C123C"/>
    <w:rsid w:val="002D0ED9"/>
    <w:rsid w:val="002D107F"/>
    <w:rsid w:val="002D1CB0"/>
    <w:rsid w:val="002D64AD"/>
    <w:rsid w:val="002D7434"/>
    <w:rsid w:val="002F0238"/>
    <w:rsid w:val="002F1CB9"/>
    <w:rsid w:val="00314F02"/>
    <w:rsid w:val="00320035"/>
    <w:rsid w:val="00323C9A"/>
    <w:rsid w:val="00331AD9"/>
    <w:rsid w:val="00331B8E"/>
    <w:rsid w:val="00334C10"/>
    <w:rsid w:val="003356EA"/>
    <w:rsid w:val="00344D14"/>
    <w:rsid w:val="003465DC"/>
    <w:rsid w:val="003475EE"/>
    <w:rsid w:val="003524A5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DE5"/>
    <w:rsid w:val="003E1812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76BC1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A2F4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5B43"/>
    <w:rsid w:val="00A16845"/>
    <w:rsid w:val="00A20162"/>
    <w:rsid w:val="00A2285A"/>
    <w:rsid w:val="00A27CB8"/>
    <w:rsid w:val="00A32B6C"/>
    <w:rsid w:val="00A33810"/>
    <w:rsid w:val="00A46060"/>
    <w:rsid w:val="00A4728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0255"/>
    <w:rsid w:val="00A96DAE"/>
    <w:rsid w:val="00A9709C"/>
    <w:rsid w:val="00AA47CD"/>
    <w:rsid w:val="00AA4A79"/>
    <w:rsid w:val="00AB33B0"/>
    <w:rsid w:val="00AB786E"/>
    <w:rsid w:val="00AC0A4E"/>
    <w:rsid w:val="00AC1A08"/>
    <w:rsid w:val="00AC2766"/>
    <w:rsid w:val="00AC2FB7"/>
    <w:rsid w:val="00AC4BE3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5D23"/>
    <w:rsid w:val="00C150DF"/>
    <w:rsid w:val="00C1564B"/>
    <w:rsid w:val="00C23A3C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5FC3"/>
    <w:rsid w:val="00CF7423"/>
    <w:rsid w:val="00CF7A30"/>
    <w:rsid w:val="00D00CA8"/>
    <w:rsid w:val="00D26414"/>
    <w:rsid w:val="00D265CC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427D"/>
    <w:rsid w:val="00E56924"/>
    <w:rsid w:val="00E7026A"/>
    <w:rsid w:val="00E757D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73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08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08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0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0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73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08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08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0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0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 SZ-zaprimljen novi prijedlog
11 St 1234/16(odbačen prijedlog za otvaranje 
prestečajne nagodbe)
1 zaposlenik</izvorni_sadrzaj>
    <derivirana_varijabla naziv="DomainObject.Predmet.Opis_1">čl. 444 st.2. SZ-zaprimljen novi prijedlog
11 St 1234/16(odbačen prijedlog za otvaranje 
prestečajne nagodbe)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U ROČ 12,</izvorni_sadrzaj>
    <derivirana_varijabla naziv="DomainObject.Predmet.PrimjedbaSuca_1">PRIJAVA TRAŽBINE U ROČ 12,</derivirana_varijabla>
  </DomainObject.Predmet.PrimjedbaSuca>
  <DomainObject.Predmet.ProtustrankaFormated>
    <izvorni_sadrzaj>  MONEST društvo s ograničenom odgovornošću za proizvodnju i trgovinu zastupanog po punomoćniku Dean Rahan, stečajni upravitelj</izvorni_sadrzaj>
    <derivirana_varijabla naziv="DomainObject.Predmet.ProtustrankaFormated_1">  MONEST društvo s ograničenom odgovornošću za proizvodnju i trgovinu zastupanog po punomoćniku Dean Rahan, stečajni upravitelj</derivirana_varijabla>
  </DomainObject.Predmet.ProtustrankaFormated>
  <DomainObject.Predmet.ProtustrankaFormatedOIB>
    <izvorni_sadrzaj>  MONEST društvo s ograničenom odgovornošću za proizvodnju i trgovinu, OIB 66499861290 zastupanog po punomoćniku Dean Rahan, stečajni upravitelj</izvorni_sadrzaj>
    <derivirana_varijabla naziv="DomainObject.Predmet.ProtustrankaFormatedOIB_1">  MONEST društvo s ograničenom odgovornošću za proizvodnju i trgovinu, OIB 66499861290 zastupanog po punomoćniku Dean Rahan, stečajni upravitelj</derivirana_varijabla>
  </DomainObject.Predmet.ProtustrankaFormatedOIB>
  <DomainObject.Predmet.ProtustrankaFormatedWithAdress>
    <izvorni_sadrzaj> MONEST društvo s ograničenom odgovornošću za proizvodnju i trgovinu, Dubrovačka 53, 21000 Split zastupanog po punomoćniku Dean Rahan, stečajni upravitelj</izvorni_sadrzaj>
    <derivirana_varijabla naziv="DomainObject.Predmet.ProtustrankaFormatedWithAdress_1"> MONEST društvo s ograničenom odgovornošću za proizvodnju i trgovinu, Dubrovačka 53, 21000 Split zastupanog po punomoćniku Dean Rahan, stečajni upravitelj</derivirana_varijabla>
  </DomainObject.Predmet.ProtustrankaFormatedWithAdress>
  <DomainObject.Predmet.ProtustrankaFormatedWithAdressOIB>
    <izvorni_sadrzaj> MONEST društvo s ograničenom odgovornošću za proizvodnju i trgovinu, OIB 66499861290, Dubrovačka 53, 21000 Split zastupanog po punomoćniku Dean Rahan, stečajni upravitelj</izvorni_sadrzaj>
    <derivirana_varijabla naziv="DomainObject.Predmet.ProtustrankaFormatedWithAdressOIB_1"> MONEST društvo s ograničenom odgovornošću za proizvodnju i trgovinu, OIB 66499861290, Dubrovačka 53, 21000 Split zastupanog po punomoćniku Dean Rahan, stečajni upravitelj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 zastupanog po punomoćniku Dean Rahan, stečajni upravitelj</item>
    </izvorni_sadrzaj>
    <derivirana_varijabla naziv="DomainObject.Predmet.ProtuStrankaListFormated_1">
      <item>MONEST društvo s ograničenom odgovornošću za proizvodnju i trgovinu zastupanog po punomoćniku Dean Rahan, stečajni upravitelj</item>
    </derivirana_varijabla>
  </DomainObject.Predmet.ProtuStrankaListFormated>
  <DomainObject.Predmet.ProtuStrankaListFormatedOIB>
    <izvorni_sadrzaj>
      <item>MONEST društvo s ograničenom odgovornošću za proizvodnju i trgovinu, OIB 66499861290 zastupanog po punomoćniku Dean Rahan, stečajni upravitelj</item>
    </izvorni_sadrzaj>
    <derivirana_varijabla naziv="DomainObject.Predmet.ProtuStrankaListFormatedOIB_1">
      <item>MONEST društvo s ograničenom odgovornošću za proizvodnju i trgovinu, OIB 66499861290 zastupanog po punomoćniku Dean Rahan, stečajni upravitelj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 zastupanog po punomoćniku Dean Rahan, stečajni upravitelj</item>
    </izvorni_sadrzaj>
    <derivirana_varijabla naziv="DomainObject.Predmet.ProtuStrankaListFormatedWithAdress_1">
      <item>MONEST društvo s ograničenom odgovornošću za proizvodnju i trgovinu, Dubrovačka 53, 21000 Split zastupanog po punomoćniku Dean Rahan, stečajni upravitelj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 zastupanog po punomoćniku Dean Rahan, stečajni upravitelj</item>
    </izvorni_sadrzaj>
    <derivirana_varijabla naziv="DomainObject.Predmet.ProtuStrankaListFormatedWithAdressOIB_1">
      <item>MONEST društvo s ograničenom odgovornošću za proizvodnju i trgovinu, OIB 66499861290, Dubrovačka 53, 21000 Split zastupanog po punomoćniku Dean Rahan, stečajni upravitelj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>
      <item>Dean Rahan, stečajni upravitelj punomoćnik sudionika u postupku MONEST društvo s ograničenom odgovornošću za proizvodnju i trgovinu</item>
    </izvorni_sadrzaj>
    <derivirana_varijabla naziv="DomainObject.Predmet.OstaliListFormated_1">
      <item>Dean Rahan, stečajni upravitelj punomoćnik sudionika u postupku MONEST društvo s ograničenom odgovornošću za proizvodnju i trgovinu</item>
    </derivirana_varijabla>
  </DomainObject.Predmet.OstaliListFormated>
  <DomainObject.Predmet.OstaliListFormatedOIB>
    <izvorni_sadrzaj>
      <item>Dean Rahan, stečajni upravitelj, OIB 52080522330 punomoćnik sudionika u postupku MONEST društvo s ograničenom odgovornošću za proizvodnju i trgovinu</item>
    </izvorni_sadrzaj>
    <derivirana_varijabla naziv="DomainObject.Predmet.OstaliListFormatedOIB_1">
      <item>Dean Rahan, stečajni upravitelj, OIB 52080522330 punomoćnik sudionika u postupku MONEST društvo s ograničenom odgovornošću za proizvodnju i trgovinu</item>
    </derivirana_varijabla>
  </DomainObject.Predmet.OstaliListFormatedOIB>
  <DomainObject.Predmet.OstaliListFormatedWithAdress>
    <izvorni_sadrzaj>
      <item>Dean Rahan, stečajni upravitelj, Molo Lozna Ii 22, 21410 Postira punomoćnik sudionika u postupku MONEST društvo s ograničenom odgovornošću za proizvodnju i trgovinu</item>
    </izvorni_sadrzaj>
    <derivirana_varijabla naziv="DomainObject.Predmet.OstaliListFormatedWithAdress_1">
      <item>Dean Rahan, stečajni upravitelj, Molo Lozna Ii 22, 21410 Postira punomoćnik sudionika u postupku MONEST društvo s ograničenom odgovornošću za proizvodnju i trgovinu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MONEST društvo s ograničenom odgovornošću za proizvodnju i trgovinu</item>
    </izvorni_sadrzaj>
    <derivirana_varijabla naziv="DomainObject.Predmet.OstaliListFormatedWithAdressOIB_1">
      <item>Dean Rahan, stečajni upravitelj, OIB 52080522330, Molo Lozna Ii 22, 21410 Postira punomoćnik sudionika u postupku MONEST društvo s ograničenom odgovornošću za proizvodnju i trgovinu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društvo s ograničenom odgovornošću za proizvodnju i trgovinu</item>
      <item>FINANCIJSKA AGENCIJA, RC SPLIT</item>
      <item>Dean Rahan, stečajni upravitelj</item>
    </izvorni_sadrzaj>
    <derivirana_varijabla naziv="DomainObject.Predmet.SudioniciListNaziv_1">
      <item>MONEST društvo s ograničenom odgovornošću za proizvodnju i trgovinu</item>
      <item>FINANCIJSKA AGENCIJA, RC SPLIT</item>
      <item>Dean Rahan, stečajni upravitelj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66499861290</item>
      <item>, OIB 85821130368</item>
      <item>, OIB 52080522330</item>
    </izvorni_sadrzaj>
    <derivirana_varijabla naziv="DomainObject.Predmet.SudioniciListNazivOIB_1">
      <item>, OIB 66499861290</item>
      <item>, OIB 85821130368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4D5D9-0CF1-4097-AB1C-541FBC6A8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4178</properties:Characters>
  <properties:Lines>106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2017-11-06T10:59:00Z</dcterms:created>
  <dc:creator>Srđan Gavranić</dc:creator>
  <cp:lastModifiedBy>Katarina Mikulić</cp:lastModifiedBy>
  <cp:lastPrinted>2017-12-12T12:51:00Z</cp:lastPrinted>
  <dcterms:modified xmlns:xsi="http://www.w3.org/2001/XMLSchema-instance" xsi:type="dcterms:W3CDTF">2017-12-12T12:53:00Z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