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933f" w14:paraId="eb2933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256C27" w:rsidP="00864761" w:rsidR="00864761">
      <w:pPr>
        <w:rPr>
          <w:b/>
          <w:sz w:val="24"/>
        </w:rPr>
      </w:pPr>
      <w:r>
        <w:rPr>
          <w:b/>
          <w:sz w:val="24"/>
        </w:rPr>
        <w:tab/>
      </w:r>
    </w:p>
    <w:p w:rsidRDefault="00256C27" w:rsidP="003167FA" w:rsidR="003167FA">
      <w:pPr>
        <w:tabs>
          <w:tab w:pos="6525" w:val="left"/>
        </w:tabs>
        <w:rPr>
          <w:bCs/>
        </w:rPr>
      </w:pPr>
      <w:r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864761">
        <w:rPr>
          <w:b/>
          <w:sz w:val="24"/>
        </w:rPr>
        <w:tab/>
        <w:t xml:space="preserve"> </w:t>
      </w:r>
      <w:r w:rsidR="003167FA" w:rsidRPr="00227F09">
        <w:rPr>
          <w:bCs/>
        </w:rPr>
        <w:t>40.St-</w:t>
      </w:r>
      <w:r w:rsidR="003167FA">
        <w:rPr>
          <w:bCs/>
        </w:rPr>
        <w:t>2061</w:t>
      </w:r>
      <w:r w:rsidR="003167FA" w:rsidRPr="00227F09">
        <w:rPr>
          <w:bCs/>
        </w:rPr>
        <w:t>/</w:t>
      </w:r>
      <w:r w:rsidR="003167FA">
        <w:rPr>
          <w:bCs/>
        </w:rPr>
        <w:t>13</w:t>
      </w:r>
    </w:p>
    <w:p w:rsidRDefault="00864761" w:rsidP="00864761" w:rsidR="00864761">
      <w:pPr>
        <w:rPr>
          <w:sz w:val="24"/>
        </w:rPr>
      </w:pPr>
      <w:r>
        <w:rPr>
          <w:sz w:val="24"/>
        </w:rPr>
        <w:t xml:space="preserve">   </w:t>
      </w:r>
    </w:p>
    <w:p w:rsidRDefault="00864761" w:rsidP="00864761" w:rsidR="00864761">
      <w:pPr>
        <w:jc w:val="center"/>
        <w:rPr>
          <w:b/>
          <w:sz w:val="24"/>
        </w:rPr>
      </w:pPr>
    </w:p>
    <w:p w:rsidRDefault="00864761" w:rsidP="00864761" w:rsidR="00864761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864761" w:rsidP="00864761" w:rsidR="00864761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864761" w:rsidP="00864761" w:rsidR="00864761">
      <w:pPr>
        <w:jc w:val="center"/>
        <w:rPr>
          <w:b/>
          <w:sz w:val="24"/>
        </w:rPr>
      </w:pPr>
    </w:p>
    <w:p w:rsidRDefault="00864761" w:rsidP="00864761" w:rsidR="0086476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>
        <w:rPr>
          <w:sz w:val="24"/>
          <w:szCs w:val="24"/>
        </w:rPr>
        <w:t xml:space="preserve">imovinom dužnika pojedinca </w:t>
      </w:r>
      <w:r w:rsidR="003167FA">
        <w:t>FRANJO VLAHOVIĆ, Samobor, Farkaševec 61, vl. obrta „komunalna klaonica Vlahović“, (OIB 56400348786)</w:t>
      </w:r>
      <w:r w:rsidR="003167FA" w:rsidRPr="00EE1BCF">
        <w:t>,</w:t>
      </w:r>
      <w:r w:rsidR="003167FA">
        <w:rPr>
          <w:lang w:val="pt-BR"/>
        </w:rPr>
        <w:t xml:space="preserve"> </w:t>
      </w:r>
      <w:r>
        <w:rPr>
          <w:sz w:val="24"/>
          <w:szCs w:val="24"/>
        </w:rPr>
        <w:t xml:space="preserve">dana </w:t>
      </w:r>
      <w:r w:rsidR="003167FA">
        <w:rPr>
          <w:sz w:val="24"/>
          <w:szCs w:val="24"/>
        </w:rPr>
        <w:t>6</w:t>
      </w:r>
      <w:r>
        <w:rPr>
          <w:sz w:val="24"/>
          <w:szCs w:val="24"/>
        </w:rPr>
        <w:t>.rujna 2017.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02424A" w:rsidP="0002424A" w:rsidR="0018507C" w:rsidRPr="0097040B">
      <w:pPr>
        <w:tabs>
          <w:tab w:pos="0" w:val="left"/>
        </w:tabs>
        <w:jc w:val="both"/>
      </w:pPr>
      <w:r>
        <w:rPr>
          <w:sz w:val="24"/>
          <w:szCs w:val="24"/>
        </w:rPr>
        <w:tab/>
      </w:r>
      <w:r w:rsidR="00FB3554" w:rsidRPr="0002424A">
        <w:rPr>
          <w:sz w:val="24"/>
          <w:szCs w:val="24"/>
        </w:rPr>
        <w:t>I</w:t>
      </w:r>
      <w:r w:rsidR="00FF04EB" w:rsidRPr="0002424A">
        <w:rPr>
          <w:sz w:val="24"/>
          <w:szCs w:val="24"/>
        </w:rPr>
        <w:t>.</w:t>
      </w:r>
      <w:r w:rsidR="00225041" w:rsidRPr="0002424A">
        <w:rPr>
          <w:sz w:val="24"/>
          <w:szCs w:val="24"/>
        </w:rPr>
        <w:t xml:space="preserve"> </w:t>
      </w:r>
      <w:r w:rsidR="006A5270">
        <w:rPr>
          <w:sz w:val="24"/>
          <w:szCs w:val="24"/>
        </w:rPr>
        <w:t>Tibor Toth, Zagreb, Hribarov prilaz 10.</w:t>
      </w:r>
      <w:r w:rsidR="000B38D9">
        <w:rPr>
          <w:sz w:val="24"/>
          <w:szCs w:val="24"/>
        </w:rPr>
        <w:t xml:space="preserve">, OIB </w:t>
      </w:r>
      <w:r w:rsidR="006A5270">
        <w:rPr>
          <w:sz w:val="24"/>
          <w:szCs w:val="24"/>
        </w:rPr>
        <w:t>65132060598</w:t>
      </w:r>
      <w:r w:rsidR="00FB3554" w:rsidRPr="0002424A">
        <w:t xml:space="preserve"> </w:t>
      </w:r>
      <w:r w:rsidR="007F4666" w:rsidRPr="0002424A">
        <w:rPr>
          <w:sz w:val="24"/>
          <w:szCs w:val="24"/>
        </w:rPr>
        <w:t>p</w:t>
      </w:r>
      <w:r w:rsidR="008E6585" w:rsidRPr="0002424A">
        <w:rPr>
          <w:sz w:val="24"/>
        </w:rPr>
        <w:t>ostavlja se za privremenog</w:t>
      </w:r>
      <w:r w:rsidR="008E6585" w:rsidRPr="00FB3554">
        <w:rPr>
          <w:sz w:val="24"/>
        </w:rPr>
        <w:t xml:space="preserve"> stečajnog upravitelja </w:t>
      </w:r>
      <w:r w:rsidR="00F66BBD">
        <w:rPr>
          <w:sz w:val="24"/>
        </w:rPr>
        <w:t xml:space="preserve">imovine </w:t>
      </w:r>
      <w:r w:rsidR="008E6585" w:rsidRPr="00FB3554">
        <w:rPr>
          <w:sz w:val="24"/>
        </w:rPr>
        <w:t>dužnika</w:t>
      </w:r>
      <w:r w:rsidR="008B1F27" w:rsidRPr="00FB3554">
        <w:rPr>
          <w:sz w:val="24"/>
          <w:szCs w:val="24"/>
        </w:rPr>
        <w:t xml:space="preserve"> </w:t>
      </w:r>
      <w:r w:rsidR="00F66BBD">
        <w:rPr>
          <w:sz w:val="24"/>
          <w:szCs w:val="24"/>
        </w:rPr>
        <w:t xml:space="preserve">pojedinca </w:t>
      </w:r>
      <w:r w:rsidR="003167FA">
        <w:t>FRANJO VLAHOVIĆ, Samobor, Farkaševec 61, vl. obrta „komunalna klaonica Vlahović“, (OIB 56400348786)</w:t>
      </w:r>
      <w:r w:rsidR="003167FA" w:rsidRPr="00EE1BCF">
        <w:t>,</w:t>
      </w:r>
      <w:r w:rsidR="003167FA">
        <w:rPr>
          <w:lang w:val="pt-BR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A87F10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904C5F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</w:t>
      </w:r>
      <w:r w:rsidR="00734179">
        <w:rPr>
          <w:sz w:val="24"/>
        </w:rPr>
        <w:t xml:space="preserve">obrtnom </w:t>
      </w:r>
      <w:r>
        <w:rPr>
          <w:sz w:val="24"/>
        </w:rPr>
        <w:t xml:space="preserve"> registru.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167FA" w:rsidP="003167FA" w:rsidR="003167FA" w:rsidRPr="00242081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21.studenog 2013. prijedlog za otvaranje stečajnog postupka nad </w:t>
      </w:r>
      <w:r>
        <w:rPr>
          <w:sz w:val="24"/>
          <w:szCs w:val="24"/>
        </w:rPr>
        <w:t xml:space="preserve">imovinom </w:t>
      </w:r>
      <w:r w:rsidRPr="00010102">
        <w:rPr>
          <w:sz w:val="24"/>
          <w:szCs w:val="24"/>
        </w:rPr>
        <w:t>dužnik</w:t>
      </w:r>
      <w:r>
        <w:rPr>
          <w:sz w:val="24"/>
          <w:szCs w:val="24"/>
        </w:rPr>
        <w:t xml:space="preserve">a pojedinca </w:t>
      </w:r>
      <w:r w:rsidRPr="00242081">
        <w:rPr>
          <w:sz w:val="24"/>
          <w:szCs w:val="24"/>
        </w:rPr>
        <w:t xml:space="preserve">imovinom dužnika pojedinca FRANJO VLAHOVIĆ, Samobor, Farkaševec 61, vl. </w:t>
      </w:r>
      <w:r>
        <w:rPr>
          <w:sz w:val="24"/>
          <w:szCs w:val="24"/>
        </w:rPr>
        <w:t>o</w:t>
      </w:r>
      <w:r w:rsidRPr="00242081">
        <w:rPr>
          <w:sz w:val="24"/>
          <w:szCs w:val="24"/>
        </w:rPr>
        <w:t>brta „komunalna klaonica Vlahović“ (OIB 56400348786)</w:t>
      </w:r>
    </w:p>
    <w:p w:rsidRDefault="003167FA" w:rsidP="003167FA" w:rsidR="003167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108/12, 144/12 i 81/13, dalje ZFPPN) obzirom je pravomoćnom odlukom od 20.svibnja 2013. poslovni broj ur. br. 04-06-13-4890-9 nagodbeno vijeće odbacilo prijedlog ovdje dužnika za otvaranje postupka predstečajne nagodbe. </w:t>
      </w:r>
    </w:p>
    <w:p w:rsidRDefault="003167FA" w:rsidP="003167FA" w:rsidR="003167F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20.studenog 2013., rješenje o odbacivanju prijedloga za otvaranje postupka predstečajne nagodbe od 30.listopada 2013.,  prijedlog za otvaranje postupka predstečajne nagodbe od 9.kolovoza 2013., te spis predstečajne nagodbe. </w:t>
      </w:r>
    </w:p>
    <w:p w:rsidRDefault="00E04AFF" w:rsidP="00FD3637" w:rsidR="00114B9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</w:t>
      </w:r>
      <w:r w:rsidR="00FD3637">
        <w:rPr>
          <w:sz w:val="24"/>
          <w:szCs w:val="24"/>
        </w:rPr>
        <w:t xml:space="preserve"> radi izjašnjenja u prijedlogu </w:t>
      </w:r>
      <w:r>
        <w:rPr>
          <w:sz w:val="24"/>
          <w:szCs w:val="24"/>
        </w:rPr>
        <w:t xml:space="preserve">održanom dana </w:t>
      </w:r>
      <w:r w:rsidR="002047BE">
        <w:rPr>
          <w:sz w:val="24"/>
          <w:szCs w:val="24"/>
        </w:rPr>
        <w:t>5.rujna</w:t>
      </w:r>
      <w:r>
        <w:rPr>
          <w:sz w:val="24"/>
          <w:szCs w:val="24"/>
        </w:rPr>
        <w:t xml:space="preserve"> 2017. </w:t>
      </w:r>
      <w:r w:rsidR="00114B98">
        <w:rPr>
          <w:sz w:val="24"/>
          <w:szCs w:val="24"/>
        </w:rPr>
        <w:t>se nije protivio prijedlogu za otvaranje stečajnog postupka.</w:t>
      </w:r>
    </w:p>
    <w:p w:rsidRDefault="00952C93" w:rsidP="00FD3637" w:rsidR="00801F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je proveden uvid u potvrdu Financijske agencije, prema kojoj je račun dužnika blokiran </w:t>
      </w:r>
      <w:r w:rsidR="00114B98">
        <w:rPr>
          <w:sz w:val="24"/>
          <w:szCs w:val="24"/>
        </w:rPr>
        <w:t>2003 dana neprekidno</w:t>
      </w:r>
      <w:r>
        <w:rPr>
          <w:sz w:val="24"/>
          <w:szCs w:val="24"/>
        </w:rPr>
        <w:t xml:space="preserve">, a iznos blokade je </w:t>
      </w:r>
      <w:r w:rsidR="00114B98">
        <w:rPr>
          <w:sz w:val="24"/>
          <w:szCs w:val="24"/>
        </w:rPr>
        <w:t>976.027,93 kn</w:t>
      </w:r>
      <w:r>
        <w:rPr>
          <w:sz w:val="24"/>
          <w:szCs w:val="24"/>
        </w:rPr>
        <w:t>.</w:t>
      </w:r>
    </w:p>
    <w:p w:rsidRDefault="00801F9B" w:rsidP="00FD3637" w:rsidR="00EF06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 sud je službenim putem od e-uređena zemlja pribavio podatke </w:t>
      </w:r>
      <w:r w:rsidR="00F66BBD">
        <w:rPr>
          <w:sz w:val="24"/>
          <w:szCs w:val="24"/>
        </w:rPr>
        <w:t xml:space="preserve">o </w:t>
      </w:r>
      <w:r>
        <w:rPr>
          <w:sz w:val="24"/>
          <w:szCs w:val="24"/>
        </w:rPr>
        <w:t>vlasništvu nekretnina dužnika prema koj</w:t>
      </w:r>
      <w:r w:rsidR="006E2228">
        <w:rPr>
          <w:sz w:val="24"/>
          <w:szCs w:val="24"/>
        </w:rPr>
        <w:t>ima</w:t>
      </w:r>
      <w:r>
        <w:rPr>
          <w:sz w:val="24"/>
          <w:szCs w:val="24"/>
        </w:rPr>
        <w:t xml:space="preserve"> je dužnik vlasnik  nekretnin</w:t>
      </w:r>
      <w:r w:rsidR="00114B98">
        <w:rPr>
          <w:sz w:val="24"/>
          <w:szCs w:val="24"/>
        </w:rPr>
        <w:t>e</w:t>
      </w:r>
      <w:r>
        <w:rPr>
          <w:sz w:val="24"/>
          <w:szCs w:val="24"/>
        </w:rPr>
        <w:t xml:space="preserve"> upisan</w:t>
      </w:r>
      <w:r w:rsidR="00114B9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03282D">
        <w:rPr>
          <w:sz w:val="24"/>
          <w:szCs w:val="24"/>
        </w:rPr>
        <w:t>u z.k.ul.br. 7</w:t>
      </w:r>
      <w:r w:rsidR="00EF061E">
        <w:rPr>
          <w:sz w:val="24"/>
          <w:szCs w:val="24"/>
        </w:rPr>
        <w:t xml:space="preserve">3898, k.o. Domaslovec </w:t>
      </w:r>
      <w:r w:rsidR="009466DE">
        <w:rPr>
          <w:sz w:val="24"/>
          <w:szCs w:val="24"/>
        </w:rPr>
        <w:t xml:space="preserve">kod z.k.odjela Općinskog suda u </w:t>
      </w:r>
      <w:r w:rsidR="006A5270">
        <w:rPr>
          <w:sz w:val="24"/>
          <w:szCs w:val="24"/>
        </w:rPr>
        <w:t>S</w:t>
      </w:r>
      <w:r w:rsidR="00EF061E">
        <w:rPr>
          <w:sz w:val="24"/>
          <w:szCs w:val="24"/>
        </w:rPr>
        <w:t>amoboru.</w:t>
      </w:r>
    </w:p>
    <w:p w:rsidRDefault="00EF061E" w:rsidP="00FD3637" w:rsidR="009466D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Dužnik nije sporio vlasništvo nad nekretninom. Međutim izjavi je da se radi o livadi površine 1.100 č</w:t>
      </w:r>
      <w:r w:rsidR="006A5270">
        <w:rPr>
          <w:sz w:val="24"/>
          <w:szCs w:val="24"/>
        </w:rPr>
        <w:t>m</w:t>
      </w:r>
      <w:r>
        <w:rPr>
          <w:sz w:val="24"/>
          <w:szCs w:val="24"/>
        </w:rPr>
        <w:t>, vrijednoj cca 5.000,00 kn.</w:t>
      </w:r>
    </w:p>
    <w:p w:rsidRDefault="0003282D" w:rsidP="00FD3637" w:rsidR="0003282D">
      <w:pPr>
        <w:ind w:firstLine="709"/>
        <w:jc w:val="both"/>
        <w:rPr>
          <w:sz w:val="24"/>
          <w:szCs w:val="24"/>
        </w:rPr>
      </w:pPr>
    </w:p>
    <w:p w:rsidRDefault="00C14640" w:rsidP="00C14640" w:rsidR="00C14640">
      <w:pPr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04AFF">
        <w:rPr>
          <w:sz w:val="24"/>
        </w:rPr>
        <w:t>tečajnog zakona (N.N.br.71/15</w:t>
      </w:r>
      <w:r w:rsidR="00F66BBD">
        <w:rPr>
          <w:sz w:val="24"/>
        </w:rPr>
        <w:t>, dalje: SZ</w:t>
      </w:r>
      <w:r w:rsidR="006E2228">
        <w:rPr>
          <w:sz w:val="24"/>
        </w:rPr>
        <w:t xml:space="preserve"> - </w:t>
      </w:r>
      <w:r w:rsidR="00F66BBD">
        <w:rPr>
          <w:sz w:val="24"/>
        </w:rPr>
        <w:t xml:space="preserve"> primjena na postupke u tijeku temeljem članka 441. stavak 2. SZ-a</w:t>
      </w:r>
      <w:r w:rsidR="00E04AFF">
        <w:rPr>
          <w:sz w:val="24"/>
        </w:rPr>
        <w:t xml:space="preserve">) </w:t>
      </w:r>
      <w:r>
        <w:rPr>
          <w:sz w:val="24"/>
        </w:rPr>
        <w:t xml:space="preserve">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743085" w:rsidP="00C06EC4" w:rsidR="00743085">
      <w:pPr>
        <w:tabs>
          <w:tab w:pos="0" w:val="left"/>
        </w:tabs>
        <w:jc w:val="both"/>
        <w:rPr>
          <w:sz w:val="24"/>
        </w:rPr>
      </w:pPr>
    </w:p>
    <w:p w:rsidRDefault="0020434D" w:rsidP="00C06EC4" w:rsidR="0020434D">
      <w:pPr>
        <w:tabs>
          <w:tab w:pos="0" w:val="left"/>
        </w:tabs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E04AFF">
        <w:rPr>
          <w:sz w:val="24"/>
        </w:rPr>
        <w:t xml:space="preserve">Kako u ovoj fazi postupka </w:t>
      </w:r>
      <w:r>
        <w:rPr>
          <w:sz w:val="24"/>
        </w:rPr>
        <w:t>nije bilo moguće</w:t>
      </w:r>
      <w:r w:rsidR="00E04AFF">
        <w:rPr>
          <w:sz w:val="24"/>
        </w:rPr>
        <w:t xml:space="preserve"> iz javno dostupnih podataka </w:t>
      </w:r>
      <w:r>
        <w:rPr>
          <w:sz w:val="24"/>
        </w:rPr>
        <w:t xml:space="preserve"> </w:t>
      </w:r>
      <w:r w:rsidR="006D25CD">
        <w:rPr>
          <w:sz w:val="24"/>
        </w:rPr>
        <w:t xml:space="preserve">nedvojbeno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 xml:space="preserve">stanje imovine dužnika i mogućnost da se imovinom dužnika pokriju troškovi stečajnog postupka </w:t>
      </w:r>
      <w:r w:rsidR="00743085">
        <w:rPr>
          <w:sz w:val="24"/>
          <w:szCs w:val="24"/>
        </w:rPr>
        <w:t xml:space="preserve">sud je </w:t>
      </w:r>
      <w:r w:rsidR="00272E07">
        <w:rPr>
          <w:sz w:val="24"/>
        </w:rPr>
        <w:t>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>nova</w:t>
      </w:r>
      <w:r w:rsidR="00743085">
        <w:rPr>
          <w:sz w:val="24"/>
        </w:rPr>
        <w:t>o</w:t>
      </w:r>
      <w:r>
        <w:rPr>
          <w:sz w:val="24"/>
        </w:rPr>
        <w:t xml:space="preserve"> privremenog stečajnog upravitelja. </w:t>
      </w:r>
    </w:p>
    <w:p w:rsidRDefault="001F6A0F" w:rsidR="001F6A0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DF5BC5" w:rsidR="00DF5BC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EF061E">
        <w:rPr>
          <w:sz w:val="24"/>
        </w:rPr>
        <w:t>6</w:t>
      </w:r>
      <w:r w:rsidR="0003282D">
        <w:rPr>
          <w:sz w:val="24"/>
        </w:rPr>
        <w:t>.rujna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D5B7B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FD5B7B" w:rsidP="00FD5B7B" w:rsidR="00FD5B7B">
      <w:pPr>
        <w:ind w:firstLine="720" w:left="3600"/>
        <w:jc w:val="both"/>
      </w:pPr>
      <w:r>
        <w:t>Za točnost otpravka, ovlašteni službenik:</w:t>
      </w:r>
    </w:p>
    <w:p w:rsidRDefault="00FD5B7B" w:rsidP="00422EE0" w:rsidR="00FD5B7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FD5B7B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E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05EF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271CF8" w:rsidP="002179C2" w:rsidR="008D5B22">
    <w:pPr>
      <w:pStyle w:val="Zaglavlje"/>
      <w:jc w:val="center"/>
    </w:pPr>
    <w:r>
      <w:tab/>
      <w:t>40. St-2061/2013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424A"/>
    <w:rsid w:val="00025374"/>
    <w:rsid w:val="0003282D"/>
    <w:rsid w:val="000367F2"/>
    <w:rsid w:val="000577CA"/>
    <w:rsid w:val="000612F3"/>
    <w:rsid w:val="000A238E"/>
    <w:rsid w:val="000B38D9"/>
    <w:rsid w:val="000D234B"/>
    <w:rsid w:val="000F2465"/>
    <w:rsid w:val="000F73F4"/>
    <w:rsid w:val="00114B98"/>
    <w:rsid w:val="0013154C"/>
    <w:rsid w:val="0014096C"/>
    <w:rsid w:val="001516BF"/>
    <w:rsid w:val="00152C0F"/>
    <w:rsid w:val="00153B96"/>
    <w:rsid w:val="001601CA"/>
    <w:rsid w:val="00182778"/>
    <w:rsid w:val="0018507C"/>
    <w:rsid w:val="001A38C9"/>
    <w:rsid w:val="001B7C25"/>
    <w:rsid w:val="001C08D3"/>
    <w:rsid w:val="001C5F7A"/>
    <w:rsid w:val="001E7B4E"/>
    <w:rsid w:val="001F0AB0"/>
    <w:rsid w:val="001F6A0F"/>
    <w:rsid w:val="0020434D"/>
    <w:rsid w:val="002047BE"/>
    <w:rsid w:val="002179C2"/>
    <w:rsid w:val="00225041"/>
    <w:rsid w:val="00227212"/>
    <w:rsid w:val="00241809"/>
    <w:rsid w:val="00256C27"/>
    <w:rsid w:val="00271CF8"/>
    <w:rsid w:val="00272E07"/>
    <w:rsid w:val="00281793"/>
    <w:rsid w:val="002A35AA"/>
    <w:rsid w:val="002B6CAB"/>
    <w:rsid w:val="002D21BF"/>
    <w:rsid w:val="002E345C"/>
    <w:rsid w:val="002F3868"/>
    <w:rsid w:val="003167FA"/>
    <w:rsid w:val="003559EE"/>
    <w:rsid w:val="00355D6D"/>
    <w:rsid w:val="00355DD4"/>
    <w:rsid w:val="0039740D"/>
    <w:rsid w:val="003A0E2C"/>
    <w:rsid w:val="003C6364"/>
    <w:rsid w:val="003F7DC7"/>
    <w:rsid w:val="0040710B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62DAB"/>
    <w:rsid w:val="00563BAD"/>
    <w:rsid w:val="00570B67"/>
    <w:rsid w:val="005746AC"/>
    <w:rsid w:val="005768A7"/>
    <w:rsid w:val="0059292A"/>
    <w:rsid w:val="005A05D3"/>
    <w:rsid w:val="005A46C4"/>
    <w:rsid w:val="005A5854"/>
    <w:rsid w:val="005B609F"/>
    <w:rsid w:val="005C7B0B"/>
    <w:rsid w:val="005F1D81"/>
    <w:rsid w:val="006348C1"/>
    <w:rsid w:val="006524E9"/>
    <w:rsid w:val="00665E6E"/>
    <w:rsid w:val="00666796"/>
    <w:rsid w:val="00667FF1"/>
    <w:rsid w:val="006A3FEF"/>
    <w:rsid w:val="006A4A4A"/>
    <w:rsid w:val="006A5270"/>
    <w:rsid w:val="006B62F8"/>
    <w:rsid w:val="006C4AF8"/>
    <w:rsid w:val="006D25CD"/>
    <w:rsid w:val="006E0203"/>
    <w:rsid w:val="006E2228"/>
    <w:rsid w:val="006E3F4F"/>
    <w:rsid w:val="00734179"/>
    <w:rsid w:val="00743085"/>
    <w:rsid w:val="00743EFA"/>
    <w:rsid w:val="007478DB"/>
    <w:rsid w:val="0076263A"/>
    <w:rsid w:val="00764049"/>
    <w:rsid w:val="0078408C"/>
    <w:rsid w:val="00794035"/>
    <w:rsid w:val="007B5C3F"/>
    <w:rsid w:val="007B5EE5"/>
    <w:rsid w:val="007B7C81"/>
    <w:rsid w:val="007C4F46"/>
    <w:rsid w:val="007F2008"/>
    <w:rsid w:val="007F4666"/>
    <w:rsid w:val="007F72EF"/>
    <w:rsid w:val="0080139E"/>
    <w:rsid w:val="00801662"/>
    <w:rsid w:val="00801F9B"/>
    <w:rsid w:val="008101F9"/>
    <w:rsid w:val="0081411E"/>
    <w:rsid w:val="00817A73"/>
    <w:rsid w:val="00830A53"/>
    <w:rsid w:val="00831D23"/>
    <w:rsid w:val="00837DE2"/>
    <w:rsid w:val="00864761"/>
    <w:rsid w:val="00880F5A"/>
    <w:rsid w:val="00881945"/>
    <w:rsid w:val="008B1F27"/>
    <w:rsid w:val="008B525A"/>
    <w:rsid w:val="008D3458"/>
    <w:rsid w:val="008D3E89"/>
    <w:rsid w:val="008D5B22"/>
    <w:rsid w:val="008E0E14"/>
    <w:rsid w:val="008E6585"/>
    <w:rsid w:val="00904C5F"/>
    <w:rsid w:val="00920FA1"/>
    <w:rsid w:val="00925D24"/>
    <w:rsid w:val="009466DE"/>
    <w:rsid w:val="00952C93"/>
    <w:rsid w:val="00955A8C"/>
    <w:rsid w:val="00963321"/>
    <w:rsid w:val="0097040B"/>
    <w:rsid w:val="00986ADD"/>
    <w:rsid w:val="009B5F2C"/>
    <w:rsid w:val="009D11D3"/>
    <w:rsid w:val="009D18E4"/>
    <w:rsid w:val="009E0EF6"/>
    <w:rsid w:val="00A0530D"/>
    <w:rsid w:val="00A06D54"/>
    <w:rsid w:val="00A63274"/>
    <w:rsid w:val="00A71D68"/>
    <w:rsid w:val="00A74BB1"/>
    <w:rsid w:val="00A75637"/>
    <w:rsid w:val="00A80FDE"/>
    <w:rsid w:val="00A815E6"/>
    <w:rsid w:val="00A87F10"/>
    <w:rsid w:val="00A920E7"/>
    <w:rsid w:val="00AA53A6"/>
    <w:rsid w:val="00AA5661"/>
    <w:rsid w:val="00AA7DA8"/>
    <w:rsid w:val="00AD543E"/>
    <w:rsid w:val="00B2245F"/>
    <w:rsid w:val="00B534BC"/>
    <w:rsid w:val="00B62987"/>
    <w:rsid w:val="00B63860"/>
    <w:rsid w:val="00B803C2"/>
    <w:rsid w:val="00B84D54"/>
    <w:rsid w:val="00B9010E"/>
    <w:rsid w:val="00B949C2"/>
    <w:rsid w:val="00BA37B0"/>
    <w:rsid w:val="00C05EFE"/>
    <w:rsid w:val="00C06EC4"/>
    <w:rsid w:val="00C14640"/>
    <w:rsid w:val="00C30121"/>
    <w:rsid w:val="00C85ABA"/>
    <w:rsid w:val="00C95AC8"/>
    <w:rsid w:val="00CD33A3"/>
    <w:rsid w:val="00CD4A70"/>
    <w:rsid w:val="00CD4FF3"/>
    <w:rsid w:val="00D009FF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DF5BC5"/>
    <w:rsid w:val="00E04AFF"/>
    <w:rsid w:val="00E2474F"/>
    <w:rsid w:val="00E25D0C"/>
    <w:rsid w:val="00E36DD2"/>
    <w:rsid w:val="00E609EC"/>
    <w:rsid w:val="00E614F7"/>
    <w:rsid w:val="00E71F92"/>
    <w:rsid w:val="00E83465"/>
    <w:rsid w:val="00E93434"/>
    <w:rsid w:val="00EA0624"/>
    <w:rsid w:val="00EE5A87"/>
    <w:rsid w:val="00EF061E"/>
    <w:rsid w:val="00F11B04"/>
    <w:rsid w:val="00F34BE7"/>
    <w:rsid w:val="00F43FA9"/>
    <w:rsid w:val="00F66BBD"/>
    <w:rsid w:val="00F82D66"/>
    <w:rsid w:val="00FA184C"/>
    <w:rsid w:val="00FB21FA"/>
    <w:rsid w:val="00FB3554"/>
    <w:rsid w:val="00FC5A41"/>
    <w:rsid w:val="00FD3637"/>
    <w:rsid w:val="00FD5B7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B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B7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B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B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B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B7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B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B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St-2061/2013-17</izvorni_sadrzaj>
    <derivirana_varijabla naziv="DomainObject.Oznaka_1">St-2061/2013-17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St-2061/2013</izvorni_sadrzaj>
    <derivirana_varijabla naziv="DomainObject.Predmet.OznakaBroj_1">St-2061/2013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VLAHOVIĆ</izvorni_sadrzaj>
    <derivirana_varijabla naziv="DomainObject.Predmet.ProtustrankaFormated_1">  FRANJO VLAHOVIĆ</derivirana_varijabla>
  </DomainObject.Predmet.ProtustrankaFormated>
  <DomainObject.Predmet.ProtustrankaFormatedOIB>
    <izvorni_sadrzaj>  FRANJO VLAHOVIĆ, OIB 56400348786</izvorni_sadrzaj>
    <derivirana_varijabla naziv="DomainObject.Predmet.ProtustrankaFormatedOIB_1">  FRANJO VLAHOVIĆ, OIB 56400348786</derivirana_varijabla>
  </DomainObject.Predmet.ProtustrankaFormatedOIB>
  <DomainObject.Predmet.ProtustrankaFormatedWithAdress>
    <izvorni_sadrzaj> FRANJO VLAHOVIĆ, FARKAŠEVEC  61, 10430 Farkaševec Samoborski</izvorni_sadrzaj>
    <derivirana_varijabla naziv="DomainObject.Predmet.ProtustrankaFormatedWithAdress_1"> FRANJO VLAHOVIĆ, FARKAŠEVEC  61, 10430 Farkaševec Samoborski</derivirana_varijabla>
  </DomainObject.Predmet.ProtustrankaFormatedWithAdress>
  <DomainObject.Predmet.ProtustrankaFormatedWithAdressOIB>
    <izvorni_sadrzaj> FRANJO VLAHOVIĆ, OIB 56400348786, FARKAŠEVEC  61, 10430 Farkaševec Samoborski</izvorni_sadrzaj>
    <derivirana_varijabla naziv="DomainObject.Predmet.ProtustrankaFormatedWithAdressOIB_1"> FRANJO VLAHOVIĆ, OIB 56400348786, FARKAŠEVEC  61, 10430 Farkaševec Samoborski</derivirana_varijabla>
  </DomainObject.Predmet.ProtustrankaFormatedWithAdressOIB>
  <DomainObject.Predmet.ProtustrankaWithAdress>
    <izvorni_sadrzaj>FRANJO VLAHOVIĆ FARKAŠEVEC  61, 10430 Farkaševec Samoborski</izvorni_sadrzaj>
    <derivirana_varijabla naziv="DomainObject.Predmet.ProtustrankaWithAdress_1">FRANJO VLAHOVIĆ FARKAŠEVEC  61, 10430 Farkaševec Samoborski</derivirana_varijabla>
  </DomainObject.Predmet.ProtustrankaWithAdress>
  <DomainObject.Predmet.ProtustrankaWithAdressOIB>
    <izvorni_sadrzaj>FRANJO VLAHOVIĆ, OIB 56400348786, FARKAŠEVEC  61, 10430 Farkaševec Samoborski</izvorni_sadrzaj>
    <derivirana_varijabla naziv="DomainObject.Predmet.ProtustrankaWithAdressOIB_1">FRANJO VLAHOVIĆ, OIB 56400348786, FARKAŠEVEC  61, 10430 Farkaševec Samoborski</derivirana_varijabla>
  </DomainObject.Predmet.ProtustrankaWithAdressOIB>
  <DomainObject.Predmet.ProtustrankaNazivFormated>
    <izvorni_sadrzaj>FRANJO VLAHOVIĆ</izvorni_sadrzaj>
    <derivirana_varijabla naziv="DomainObject.Predmet.ProtustrankaNazivFormated_1">FRANJO VLAHOVIĆ</derivirana_varijabla>
  </DomainObject.Predmet.ProtustrankaNazivFormated>
  <DomainObject.Predmet.ProtustrankaNazivFormatedOIB>
    <izvorni_sadrzaj>FRANJO VLAHOVIĆ, OIB 56400348786</izvorni_sadrzaj>
    <derivirana_varijabla naziv="DomainObject.Predmet.ProtustrankaNazivFormatedOIB_1">FRANJO VLAHOVIĆ, OIB 56400348786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FRANJO VLAHOVIĆ</item>
    </izvorni_sadrzaj>
    <derivirana_varijabla naziv="DomainObject.Predmet.ProtuStrankaListFormated_1">
      <item>FRANJO VLAHOVIĆ</item>
    </derivirana_varijabla>
  </DomainObject.Predmet.ProtuStrankaListFormated>
  <DomainObject.Predmet.ProtuStrankaListFormatedOIB>
    <izvorni_sadrzaj>
      <item>FRANJO VLAHOVIĆ, OIB 56400348786</item>
    </izvorni_sadrzaj>
    <derivirana_varijabla naziv="DomainObject.Predmet.ProtuStrankaListFormatedOIB_1">
      <item>FRANJO VLAHOVIĆ, OIB 56400348786</item>
    </derivirana_varijabla>
  </DomainObject.Predmet.ProtuStrankaListFormatedOIB>
  <DomainObject.Predmet.ProtuStrankaListFormatedWithAdress>
    <izvorni_sadrzaj>
      <item>FRANJO VLAHOVIĆ, FARKAŠEVEC  61, 10430 Farkaševec Samoborski</item>
    </izvorni_sadrzaj>
    <derivirana_varijabla naziv="DomainObject.Predmet.ProtuStrankaListFormatedWithAdress_1">
      <item>FRANJO VLAHOVIĆ, FARKAŠEVEC  61, 10430 Farkaševec Samoborski</item>
    </derivirana_varijabla>
  </DomainObject.Predmet.ProtuStrankaListFormatedWithAdress>
  <DomainObject.Predmet.ProtuStrankaListFormatedWithAdressOIB>
    <izvorni_sadrzaj>
      <item>FRANJO VLAHOVIĆ, OIB 56400348786, FARKAŠEVEC  61, 10430 Farkaševec Samoborski</item>
    </izvorni_sadrzaj>
    <derivirana_varijabla naziv="DomainObject.Predmet.ProtuStrankaListFormatedWithAdressOIB_1">
      <item>FRANJO VLAHOVIĆ, OIB 56400348786, FARKAŠEVEC  61, 10430 Farkaševec Samoborski</item>
    </derivirana_varijabla>
  </DomainObject.Predmet.ProtuStrankaListFormatedWithAdressOIB>
  <DomainObject.Predmet.ProtuStrankaListNazivFormated>
    <izvorni_sadrzaj>
      <item>FRANJO VLAHOVIĆ</item>
    </izvorni_sadrzaj>
    <derivirana_varijabla naziv="DomainObject.Predmet.ProtuStrankaListNazivFormated_1">
      <item>FRANJO VLAHOVIĆ</item>
    </derivirana_varijabla>
  </DomainObject.Predmet.ProtuStrankaListNazivFormated>
  <DomainObject.Predmet.ProtuStrankaListNazivFormatedOIB>
    <izvorni_sadrzaj>
      <item>FRANJO VLAHOVIĆ, OIB 56400348786</item>
    </izvorni_sadrzaj>
    <derivirana_varijabla naziv="DomainObject.Predmet.ProtuStrankaListNazivFormatedOIB_1">
      <item>FRANJO VLAHOVIĆ, OIB 56400348786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St-2061/2013-17</izvorni_sadrzaj>
    <derivirana_varijabla naziv="DomainObject.PoslovniBrojDokumenta_1">St-2061/2013-17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FRANJO VLAHOVIĆ</izvorni_sadrzaj>
    <derivirana_varijabla naziv="DomainObject.Predmet.ProtustrankaIDrugi_1">FRANJO VLAHOVIĆ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FRANJO VLAHOVIĆ, OIB 56400348786, FARKAŠEVEC  61, 10430 Farkaševec Samoborski</izvorni_sadrzaj>
    <derivirana_varijabla naziv="DomainObject.Predmet.ProtustrankaIDrugiAdressOIB_1">FRANJO VLAHOVIĆ, OIB 56400348786, FARKAŠEVEC  61,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FRANJO VLAHOVIĆ</item>
    </izvorni_sadrzaj>
    <derivirana_varijabla naziv="DomainObject.Predmet.SudioniciListNaziv_1">
      <item>FINA ZAGREB</item>
      <item>FRANJO VLAHOVIĆ</item>
    </derivirana_varijabla>
  </DomainObject.Predmet.SudioniciListNaziv>
  <DomainObject.Predmet.SudioniciListAdressOIB>
    <izvorni_sadrzaj>
      <item>FINA ZAGREB, OIB 85821130368, ULICA GRADA VUKOVARA 70,10000 Zagreb</item>
      <item>FRANJO VLAHOVIĆ, OIB 56400348786, FARKAŠEVEC  61,10430 Farkaševec Samoborski</item>
    </izvorni_sadrzaj>
    <derivirana_varijabla naziv="DomainObject.Predmet.SudioniciListAdressOIB_1">
      <item>FINA ZAGREB, OIB 85821130368, ULICA GRADA VUKOVARA 70,10000 Zagreb</item>
      <item>FRANJO VLAHOVIĆ, OIB 56400348786, FARKAŠEVEC  61,10430 Farkaševec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56400348786</item>
    </izvorni_sadrzaj>
    <derivirana_varijabla naziv="DomainObject.Predmet.SudioniciListNazivOIB_1">
      <item>, OIB 85821130368</item>
      <item>, OIB 56400348786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626</properties:Words>
  <properties:Characters>3633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2017-09-06T11:24:00Z</dcterms:created>
  <dc:creator>Ante</dc:creator>
  <cp:lastModifiedBy>Valentina Delač</cp:lastModifiedBy>
  <cp:lastPrinted>2017-09-06T11:24:00Z</cp:lastPrinted>
  <dcterms:modified xmlns:xsi="http://www.w3.org/2001/XMLSchema-instance" xsi:type="dcterms:W3CDTF">2017-09-06T11:38:00Z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St-2061/2013-17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