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6fcb" w14:paraId="57a6fcb" w:rsidRDefault="00AA0B4A" w:rsidP="00143494" w:rsidR="00143494">
      <w:pPr>
        <w:jc w:val="both"/>
        <w15:collapsed w:val="false"/>
      </w:pPr>
      <w:bookmarkStart w:name="_GoBack" w:id="0"/>
      <w:bookmarkEnd w:id="0"/>
      <w:r>
        <w:t>R</w:t>
      </w:r>
      <w:r w:rsidR="00143494">
        <w:t>EPUBLIKA HRVATSKA</w:t>
      </w:r>
    </w:p>
    <w:p w:rsidRDefault="00143494" w:rsidP="00143494" w:rsidR="00143494">
      <w:pPr>
        <w:jc w:val="both"/>
      </w:pPr>
      <w:r>
        <w:t xml:space="preserve">TRGOVAČKI SUD U OSIJEKU </w:t>
      </w:r>
    </w:p>
    <w:p w:rsidRDefault="00143494" w:rsidP="00143494" w:rsidR="00143494">
      <w:pPr>
        <w:jc w:val="both"/>
      </w:pPr>
      <w:r>
        <w:t>STALNA SLUŽBA U SLAVONSKOM BRODU                                   3 St-</w:t>
      </w:r>
      <w:r w:rsidR="00A800B8">
        <w:t>507/2011-</w:t>
      </w:r>
      <w:r w:rsidR="00F91801">
        <w:t>93</w:t>
      </w:r>
    </w:p>
    <w:p w:rsidRDefault="00143494" w:rsidP="00143494" w:rsidR="00143494">
      <w:pPr>
        <w:jc w:val="both"/>
      </w:pPr>
      <w:r>
        <w:t>Trg pobjede 13</w:t>
      </w:r>
    </w:p>
    <w:p w:rsidRDefault="00143494" w:rsidP="00143494" w:rsidR="00143494">
      <w:pPr>
        <w:jc w:val="both"/>
      </w:pPr>
      <w:r>
        <w:t>35000 SLAVONSKI BROD</w:t>
      </w:r>
    </w:p>
    <w:p w:rsidRDefault="00143494" w:rsidP="00143494" w:rsidR="00143494">
      <w:pPr>
        <w:jc w:val="both"/>
      </w:pPr>
      <w:r>
        <w:t>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</w:t>
      </w:r>
    </w:p>
    <w:p w:rsidRDefault="00143494" w:rsidP="00143494" w:rsidR="00143494">
      <w:pPr>
        <w:jc w:val="center"/>
        <w:rPr>
          <w:b/>
          <w:bCs/>
        </w:rPr>
      </w:pPr>
      <w:r>
        <w:rPr>
          <w:b/>
          <w:bCs/>
        </w:rPr>
        <w:t>Z A P I S N I K</w:t>
      </w:r>
    </w:p>
    <w:p w:rsidRDefault="00143494" w:rsidP="00143494" w:rsidR="00143494">
      <w:pPr>
        <w:jc w:val="center"/>
        <w:rPr>
          <w:b/>
          <w:bCs/>
        </w:rPr>
      </w:pPr>
      <w:r>
        <w:rPr>
          <w:b/>
          <w:bCs/>
        </w:rPr>
        <w:t xml:space="preserve">od </w:t>
      </w:r>
      <w:r w:rsidR="00A800B8">
        <w:rPr>
          <w:b/>
          <w:bCs/>
        </w:rPr>
        <w:t>6. veljače 2018.</w:t>
      </w:r>
    </w:p>
    <w:p w:rsidRDefault="00143494" w:rsidP="00143494" w:rsidR="00143494">
      <w:pPr>
        <w:jc w:val="center"/>
      </w:pPr>
      <w:r>
        <w:t>sa Skupštine vjerovnike</w:t>
      </w:r>
    </w:p>
    <w:p w:rsidRDefault="00143494" w:rsidP="00143494" w:rsidR="00143494">
      <w:pPr>
        <w:jc w:val="center"/>
      </w:pPr>
      <w:r>
        <w:t>kod Trgovačkog suda u Osijeku, Stalna Služba u Slavonskom Brodu</w:t>
      </w:r>
    </w:p>
    <w:p w:rsidRDefault="00143494" w:rsidP="00143494" w:rsidR="00143494">
      <w:pPr>
        <w:jc w:val="center"/>
      </w:pPr>
      <w:r>
        <w:t xml:space="preserve">u stečajnom predmetu nad stečajnim dužnikom </w:t>
      </w:r>
    </w:p>
    <w:p w:rsidRDefault="00A800B8" w:rsidP="00143494" w:rsidR="00143494">
      <w:pPr>
        <w:jc w:val="center"/>
        <w:rPr>
          <w:b/>
          <w:bCs/>
        </w:rPr>
      </w:pPr>
      <w:r>
        <w:rPr>
          <w:b/>
          <w:color w:val="000000"/>
        </w:rPr>
        <w:t>BINEX d.o.o. u stečaju, Jakšić</w:t>
      </w:r>
    </w:p>
    <w:p w:rsidRDefault="00143494" w:rsidP="00143494" w:rsidR="00143494">
      <w:pPr>
        <w:jc w:val="center"/>
      </w:pPr>
    </w:p>
    <w:p w:rsidRDefault="00143494" w:rsidP="00143494" w:rsidR="00143494">
      <w:pPr>
        <w:jc w:val="both"/>
      </w:pPr>
      <w:r>
        <w:t>Nazočni od suda:</w:t>
      </w:r>
    </w:p>
    <w:p w:rsidRDefault="00143494" w:rsidP="00143494" w:rsidR="00143494">
      <w:pPr>
        <w:jc w:val="both"/>
        <w:rPr>
          <w:color w:themeColor="text1" w:val="000000"/>
        </w:rPr>
      </w:pPr>
      <w:r>
        <w:t>Daniela Martini Maoduš, sutkinja</w:t>
      </w:r>
    </w:p>
    <w:p w:rsidRDefault="00A43FCA" w:rsidP="00143494" w:rsidR="00143494">
      <w:pPr>
        <w:jc w:val="both"/>
      </w:pPr>
      <w:r>
        <w:t>Marija Galović</w:t>
      </w:r>
      <w:r w:rsidR="00143494">
        <w:t>, zapisničar</w:t>
      </w:r>
    </w:p>
    <w:p w:rsidRDefault="00143494" w:rsidP="00143494" w:rsidR="00143494">
      <w:pPr>
        <w:ind w:firstLine="720"/>
        <w:jc w:val="both"/>
      </w:pPr>
    </w:p>
    <w:p w:rsidRDefault="00143494" w:rsidP="00143494" w:rsidR="00143494">
      <w:pPr>
        <w:jc w:val="both"/>
      </w:pPr>
      <w:r>
        <w:t xml:space="preserve">            Utvrđuje se da je pristupio za stečajnog dužnika stečajni upravitelj </w:t>
      </w:r>
      <w:r w:rsidR="00DE3947">
        <w:t>Jozo Perić</w:t>
      </w:r>
      <w:r>
        <w:t>.</w:t>
      </w:r>
    </w:p>
    <w:p w:rsidRDefault="00143494" w:rsidP="00143494" w:rsidR="00143494">
      <w:pPr>
        <w:jc w:val="both"/>
      </w:pPr>
    </w:p>
    <w:p w:rsidRDefault="00143494" w:rsidP="00143494" w:rsidR="00143494">
      <w:pPr>
        <w:ind w:firstLine="720"/>
        <w:jc w:val="both"/>
        <w:rPr>
          <w:color w:themeColor="text1" w:val="000000"/>
        </w:rPr>
      </w:pPr>
      <w:r>
        <w:t xml:space="preserve">- Za RH Ministarstvo financija, Porezna uprava – </w:t>
      </w:r>
      <w:r w:rsidR="00A43FCA">
        <w:rPr>
          <w:color w:themeColor="text1" w:val="000000"/>
        </w:rPr>
        <w:t>Gabrijel Zovak</w:t>
      </w:r>
      <w:r>
        <w:rPr>
          <w:color w:themeColor="text1" w:val="000000"/>
        </w:rPr>
        <w:t xml:space="preserve"> </w:t>
      </w:r>
    </w:p>
    <w:p w:rsidRDefault="00940535" w:rsidP="00143494" w:rsidR="00940535">
      <w:pPr>
        <w:ind w:firstLine="720"/>
        <w:jc w:val="both"/>
      </w:pPr>
    </w:p>
    <w:p w:rsidRDefault="00143494" w:rsidP="00A43FCA" w:rsidR="00143494">
      <w:pPr>
        <w:rPr>
          <w:b/>
          <w:bCs/>
        </w:rPr>
      </w:pPr>
      <w:r>
        <w:rPr>
          <w:b/>
          <w:bCs/>
        </w:rPr>
        <w:t xml:space="preserve">Početak u </w:t>
      </w:r>
      <w:r w:rsidR="00A800B8">
        <w:rPr>
          <w:b/>
          <w:bCs/>
        </w:rPr>
        <w:t>12,30</w:t>
      </w:r>
      <w:r>
        <w:rPr>
          <w:b/>
          <w:bCs/>
        </w:rPr>
        <w:t xml:space="preserve"> sati</w:t>
      </w:r>
    </w:p>
    <w:p w:rsidRDefault="00143494" w:rsidP="00143494" w:rsidR="00143494">
      <w:pPr>
        <w:jc w:val="center"/>
        <w:rPr>
          <w:b/>
          <w:bCs/>
        </w:rPr>
      </w:pPr>
    </w:p>
    <w:p w:rsidRDefault="00143494" w:rsidP="00143494" w:rsidR="00143494">
      <w:r>
        <w:t>Stečajna sutkinja otvara ročište.</w:t>
      </w:r>
    </w:p>
    <w:p w:rsidRDefault="00303B77" w:rsidP="00303B77" w:rsidR="00303B77">
      <w:pPr>
        <w:jc w:val="both"/>
      </w:pPr>
    </w:p>
    <w:p w:rsidRDefault="00143494" w:rsidP="00143494" w:rsidR="00A43FCA">
      <w:pPr>
        <w:jc w:val="both"/>
        <w:rPr>
          <w:b/>
          <w:i/>
        </w:rPr>
      </w:pPr>
      <w:r>
        <w:t>Prelazi se na prvu točku dnevnog reda</w:t>
      </w:r>
      <w:r w:rsidR="00A43FCA">
        <w:t>:</w:t>
      </w:r>
      <w:r>
        <w:t xml:space="preserve"> </w:t>
      </w:r>
      <w:r w:rsidR="00A43FCA" w:rsidRPr="00FA0A34">
        <w:rPr>
          <w:b/>
          <w:i/>
          <w:u w:val="single"/>
        </w:rPr>
        <w:t>Izvješće stečajnog upravitelja</w:t>
      </w:r>
      <w:r w:rsidR="00A43FCA" w:rsidRPr="00FB32E8">
        <w:rPr>
          <w:b/>
          <w:i/>
        </w:rPr>
        <w:t xml:space="preserve"> </w:t>
      </w:r>
    </w:p>
    <w:p w:rsidRDefault="00354EAD" w:rsidP="00143494" w:rsidR="00354EAD">
      <w:pPr>
        <w:jc w:val="both"/>
      </w:pPr>
    </w:p>
    <w:p w:rsidRDefault="00FC3D66" w:rsidP="00752E38" w:rsidR="00F91801">
      <w:pPr>
        <w:jc w:val="both"/>
      </w:pPr>
      <w:r>
        <w:t>Steč.upravitelj prepričava sadržaj svojeg izvješća.</w:t>
      </w:r>
    </w:p>
    <w:p w:rsidRDefault="00FC3D66" w:rsidP="00752E38" w:rsidR="00FC3D66">
      <w:pPr>
        <w:jc w:val="both"/>
      </w:pPr>
    </w:p>
    <w:p w:rsidRDefault="00FC3D66" w:rsidP="00752E38" w:rsidR="00FC3D66">
      <w:pPr>
        <w:jc w:val="both"/>
      </w:pPr>
      <w:r>
        <w:t>Konstatira se da je izvješće usvojeno u cijelosti jednoglasno.</w:t>
      </w:r>
    </w:p>
    <w:p w:rsidRDefault="00FC3D66" w:rsidP="00752E38" w:rsidR="00FC3D66">
      <w:pPr>
        <w:jc w:val="both"/>
      </w:pPr>
    </w:p>
    <w:p w:rsidRDefault="00FC3D66" w:rsidP="00FC3D66" w:rsidR="00F91801">
      <w:pPr>
        <w:jc w:val="both"/>
        <w:rPr>
          <w:b/>
          <w:i/>
          <w:u w:val="single"/>
        </w:rPr>
      </w:pPr>
      <w:r>
        <w:t>Prelazi se na drugu točku dnevnog reda:</w:t>
      </w:r>
      <w:r w:rsidRPr="00FC3D66">
        <w:rPr>
          <w:i/>
          <w:u w:val="single"/>
        </w:rPr>
        <w:t xml:space="preserve"> </w:t>
      </w:r>
      <w:r w:rsidR="00F91801" w:rsidRPr="00FC3D66">
        <w:rPr>
          <w:b/>
          <w:i/>
          <w:u w:val="single"/>
        </w:rPr>
        <w:t>Donošenje odluke o prijedlogu stečajnog upravitelja za zaključenje steč.postupka zbog nemogućnosti namire</w:t>
      </w:r>
      <w:r>
        <w:rPr>
          <w:b/>
          <w:i/>
          <w:u w:val="single"/>
        </w:rPr>
        <w:t>nja troškova stečajnog postupka</w:t>
      </w:r>
    </w:p>
    <w:p w:rsidRDefault="00FC3D66" w:rsidP="00FC3D66" w:rsidR="00FC3D66">
      <w:pPr>
        <w:jc w:val="both"/>
        <w:rPr>
          <w:b/>
          <w:i/>
          <w:u w:val="single"/>
        </w:rPr>
      </w:pPr>
    </w:p>
    <w:p w:rsidRDefault="00FC3D66" w:rsidP="00FC3D66" w:rsidR="00FC3D66">
      <w:pPr>
        <w:jc w:val="both"/>
        <w:rPr>
          <w:lang w:val="en-US"/>
        </w:rPr>
      </w:pPr>
      <w:r>
        <w:rPr>
          <w:lang w:val="en-US"/>
        </w:rPr>
        <w:t>Stečajni upravitelj obrazlaže da bi trebalo oko 30.000,00 kn za namirenje troškova steč.postupka, do steč.upravitelj do sada nije isplatio niti svoju nagradu, a ako vjerovnici ne uplate predujam odreći će se zahtjeva za isplatu iz Fonda za iznos preostale nagrade.</w:t>
      </w:r>
    </w:p>
    <w:p w:rsidRDefault="00FC3D66" w:rsidP="00FC3D66" w:rsidR="00FC3D66">
      <w:pPr>
        <w:jc w:val="both"/>
        <w:rPr>
          <w:lang w:val="en-US"/>
        </w:rPr>
      </w:pPr>
    </w:p>
    <w:p w:rsidRDefault="00FC3D66" w:rsidP="00FC3D66" w:rsidR="00FC3D66">
      <w:pPr>
        <w:jc w:val="both"/>
        <w:rPr>
          <w:lang w:val="en-US"/>
        </w:rPr>
      </w:pPr>
      <w:r>
        <w:rPr>
          <w:lang w:val="en-US"/>
        </w:rPr>
        <w:t xml:space="preserve">Predlaže da se vjerovnici pozovu za uplatu predujma za vođenje stečaja i nakon toga steč.postupak zaključi, ako se predujam ne uplati. </w:t>
      </w:r>
    </w:p>
    <w:p w:rsidRDefault="00FC3D66" w:rsidP="00FC3D66" w:rsidR="00FC3D66">
      <w:pPr>
        <w:jc w:val="both"/>
        <w:rPr>
          <w:lang w:val="en-US"/>
        </w:rPr>
      </w:pPr>
    </w:p>
    <w:p w:rsidRDefault="00FC3D66" w:rsidP="00FC3D66" w:rsidR="00FC3D66" w:rsidRPr="00FC3D66">
      <w:pPr>
        <w:jc w:val="both"/>
        <w:rPr>
          <w:lang w:val="en-US"/>
        </w:rPr>
      </w:pPr>
      <w:r>
        <w:rPr>
          <w:lang w:val="en-US"/>
        </w:rPr>
        <w:t xml:space="preserve">Konstatira se da je jednoglasno usvojena odluka pod točkom II. dnevnog reda. </w:t>
      </w:r>
    </w:p>
    <w:p w:rsidRDefault="00F91801" w:rsidP="00F91801" w:rsidR="00F91801" w:rsidRPr="00FC3D66">
      <w:pPr>
        <w:jc w:val="both"/>
        <w:rPr>
          <w:lang w:val="en-US"/>
        </w:rPr>
      </w:pPr>
    </w:p>
    <w:p w:rsidRDefault="00FC3D66" w:rsidP="00FC3D66" w:rsidR="00F91801">
      <w:pPr>
        <w:jc w:val="both"/>
        <w:rPr>
          <w:b/>
          <w:lang w:val="en-US"/>
        </w:rPr>
      </w:pPr>
      <w:r w:rsidRPr="00FC3D66">
        <w:t>Prelazi se na treću točku dnevnog reda:</w:t>
      </w:r>
      <w:r>
        <w:rPr>
          <w:b/>
        </w:rPr>
        <w:t xml:space="preserve"> </w:t>
      </w:r>
      <w:r>
        <w:rPr>
          <w:b/>
          <w:i/>
          <w:u w:val="single"/>
        </w:rPr>
        <w:t>Različito</w:t>
      </w:r>
    </w:p>
    <w:p w:rsidRDefault="0030509D" w:rsidP="0010032F" w:rsidR="0030509D">
      <w:pPr>
        <w:jc w:val="both"/>
      </w:pPr>
    </w:p>
    <w:p w:rsidRDefault="00FC3D66" w:rsidP="0010032F" w:rsidR="00FC3D66">
      <w:pPr>
        <w:jc w:val="both"/>
      </w:pPr>
      <w:r>
        <w:t>Konstatira se da pod točkom tri nema prijedloga.</w:t>
      </w:r>
    </w:p>
    <w:p w:rsidRDefault="00FC3D66" w:rsidP="0010032F" w:rsidR="00FC3D66">
      <w:pPr>
        <w:jc w:val="both"/>
      </w:pPr>
    </w:p>
    <w:p w:rsidRDefault="0059147B" w:rsidP="00143494" w:rsidR="0059147B">
      <w:pPr>
        <w:jc w:val="both"/>
      </w:pPr>
      <w:r>
        <w:t>Sud donosi</w:t>
      </w:r>
    </w:p>
    <w:p w:rsidRDefault="0059147B" w:rsidP="0059147B" w:rsidR="0059147B">
      <w:pPr>
        <w:jc w:val="center"/>
      </w:pPr>
      <w:r>
        <w:t>Rješenje</w:t>
      </w:r>
    </w:p>
    <w:p w:rsidRDefault="0059147B" w:rsidP="0059147B" w:rsidR="0059147B">
      <w:pPr>
        <w:jc w:val="center"/>
      </w:pPr>
    </w:p>
    <w:p w:rsidRDefault="008506F1" w:rsidP="00143494" w:rsidR="00143494">
      <w:pPr>
        <w:jc w:val="both"/>
      </w:pPr>
      <w:r>
        <w:t>Objaviti zapisnik koji sadržava odluke Skupštine na eOglasnu ploču suda.</w:t>
      </w:r>
    </w:p>
    <w:p w:rsidRDefault="002A0D0E" w:rsidP="00143494" w:rsidR="002A0D0E">
      <w:pPr>
        <w:jc w:val="both"/>
      </w:pPr>
    </w:p>
    <w:p w:rsidRDefault="00FC3D66" w:rsidP="00143494" w:rsidR="00143494">
      <w:pPr>
        <w:jc w:val="both"/>
      </w:pPr>
      <w:r>
        <w:t>Pozvati vjerovnike na uplatu predujma.</w:t>
      </w:r>
    </w:p>
    <w:p w:rsidRDefault="008506F1" w:rsidP="00143494" w:rsidR="008506F1">
      <w:pPr>
        <w:jc w:val="both"/>
      </w:pPr>
    </w:p>
    <w:p w:rsidRDefault="00143494" w:rsidP="00D60950" w:rsidR="00CF6A9E" w:rsidRPr="00143494">
      <w:pPr>
        <w:jc w:val="center"/>
      </w:pPr>
      <w:r>
        <w:t xml:space="preserve">D o v r š e n o  u </w:t>
      </w:r>
      <w:r w:rsidR="00D60950">
        <w:t xml:space="preserve">  </w:t>
      </w:r>
      <w:r w:rsidR="00FC3D66">
        <w:t>12,40</w:t>
      </w:r>
      <w:r>
        <w:t xml:space="preserve"> sati!</w:t>
      </w:r>
    </w:p>
    <w:sectPr w:rsidR="00CF6A9E" w:rsidRPr="00143494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3D6" w:rsidP="00106D25" w:rsidR="00FF73D6">
      <w:r>
        <w:separator/>
      </w:r>
    </w:p>
  </w:endnote>
  <w:endnote w:id="0" w:type="continuationSeparator">
    <w:p w:rsidRDefault="00FF73D6" w:rsidP="00106D25" w:rsidR="00FF7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982584"/>
      <w:docPartObj>
        <w:docPartGallery w:val="Page Numbers (Bottom of Page)"/>
        <w:docPartUnique/>
      </w:docPartObj>
    </w:sdtPr>
    <w:sdtEndPr/>
    <w:sdtContent>
      <w:p w:rsidRDefault="00106D25" w:rsidR="00106D2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EA5">
          <w:rPr>
            <w:noProof/>
          </w:rPr>
          <w:t>1</w:t>
        </w:r>
        <w:r>
          <w:fldChar w:fldCharType="end"/>
        </w:r>
      </w:p>
    </w:sdtContent>
  </w:sdt>
  <w:p w:rsidRDefault="00106D25" w:rsidR="00106D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3D6" w:rsidP="00106D25" w:rsidR="00FF73D6">
      <w:r>
        <w:separator/>
      </w:r>
    </w:p>
  </w:footnote>
  <w:footnote w:id="0" w:type="continuationSeparator">
    <w:p w:rsidRDefault="00FF73D6" w:rsidP="00106D25" w:rsidR="00FF73D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D28C4"/>
    <w:multiLevelType w:val="hybridMultilevel"/>
    <w:tmpl w:val="9BE4DF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70F5C5B"/>
    <w:multiLevelType w:val="hybridMultilevel"/>
    <w:tmpl w:val="EC68FC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F64"/>
    <w:rsid w:val="00001EA1"/>
    <w:rsid w:val="00037485"/>
    <w:rsid w:val="000720DA"/>
    <w:rsid w:val="00075AA2"/>
    <w:rsid w:val="00091BE2"/>
    <w:rsid w:val="000D3D84"/>
    <w:rsid w:val="0010032F"/>
    <w:rsid w:val="00106D25"/>
    <w:rsid w:val="00142E8B"/>
    <w:rsid w:val="00143494"/>
    <w:rsid w:val="00143DA4"/>
    <w:rsid w:val="00183875"/>
    <w:rsid w:val="001A4337"/>
    <w:rsid w:val="001B008C"/>
    <w:rsid w:val="001C1EED"/>
    <w:rsid w:val="001D6811"/>
    <w:rsid w:val="001E3F64"/>
    <w:rsid w:val="001E7E57"/>
    <w:rsid w:val="00244F7D"/>
    <w:rsid w:val="00247CF8"/>
    <w:rsid w:val="00270B7A"/>
    <w:rsid w:val="00294756"/>
    <w:rsid w:val="002A0D0E"/>
    <w:rsid w:val="002A62CA"/>
    <w:rsid w:val="002B353E"/>
    <w:rsid w:val="002D1438"/>
    <w:rsid w:val="002E2FA6"/>
    <w:rsid w:val="002E3DE9"/>
    <w:rsid w:val="002E73F6"/>
    <w:rsid w:val="002F49FC"/>
    <w:rsid w:val="00302887"/>
    <w:rsid w:val="00303B77"/>
    <w:rsid w:val="0030509D"/>
    <w:rsid w:val="0033075A"/>
    <w:rsid w:val="00334132"/>
    <w:rsid w:val="0033716E"/>
    <w:rsid w:val="00344DE0"/>
    <w:rsid w:val="00346BC6"/>
    <w:rsid w:val="00350F70"/>
    <w:rsid w:val="00354EAD"/>
    <w:rsid w:val="0036295D"/>
    <w:rsid w:val="003629D1"/>
    <w:rsid w:val="0036310C"/>
    <w:rsid w:val="00374032"/>
    <w:rsid w:val="004035F2"/>
    <w:rsid w:val="00410EA5"/>
    <w:rsid w:val="004144CF"/>
    <w:rsid w:val="00414E4C"/>
    <w:rsid w:val="00435EF9"/>
    <w:rsid w:val="00444E46"/>
    <w:rsid w:val="00445970"/>
    <w:rsid w:val="004563B4"/>
    <w:rsid w:val="0047752F"/>
    <w:rsid w:val="004C4222"/>
    <w:rsid w:val="0053647F"/>
    <w:rsid w:val="00544C37"/>
    <w:rsid w:val="0059147B"/>
    <w:rsid w:val="00592854"/>
    <w:rsid w:val="0059645F"/>
    <w:rsid w:val="005B0AA0"/>
    <w:rsid w:val="005C4863"/>
    <w:rsid w:val="00656A9D"/>
    <w:rsid w:val="00657788"/>
    <w:rsid w:val="00681D77"/>
    <w:rsid w:val="00684D8C"/>
    <w:rsid w:val="006933CF"/>
    <w:rsid w:val="006C41AB"/>
    <w:rsid w:val="00716EDE"/>
    <w:rsid w:val="00734866"/>
    <w:rsid w:val="00741D51"/>
    <w:rsid w:val="00752E38"/>
    <w:rsid w:val="007F6B7F"/>
    <w:rsid w:val="008506F1"/>
    <w:rsid w:val="00862506"/>
    <w:rsid w:val="0089102B"/>
    <w:rsid w:val="0089531D"/>
    <w:rsid w:val="008A018A"/>
    <w:rsid w:val="008A1A19"/>
    <w:rsid w:val="008B0E1D"/>
    <w:rsid w:val="00907B9C"/>
    <w:rsid w:val="00940535"/>
    <w:rsid w:val="009978F8"/>
    <w:rsid w:val="009B08FC"/>
    <w:rsid w:val="009D14ED"/>
    <w:rsid w:val="00A004ED"/>
    <w:rsid w:val="00A03559"/>
    <w:rsid w:val="00A43FCA"/>
    <w:rsid w:val="00A800B8"/>
    <w:rsid w:val="00A9288B"/>
    <w:rsid w:val="00AA0B4A"/>
    <w:rsid w:val="00AC0BD9"/>
    <w:rsid w:val="00AF3D34"/>
    <w:rsid w:val="00B0767B"/>
    <w:rsid w:val="00B411A7"/>
    <w:rsid w:val="00B43356"/>
    <w:rsid w:val="00B55194"/>
    <w:rsid w:val="00B71D74"/>
    <w:rsid w:val="00B80AA3"/>
    <w:rsid w:val="00B81ED3"/>
    <w:rsid w:val="00B94DAB"/>
    <w:rsid w:val="00BA2526"/>
    <w:rsid w:val="00BA4109"/>
    <w:rsid w:val="00BA739D"/>
    <w:rsid w:val="00BC114E"/>
    <w:rsid w:val="00BE2B2C"/>
    <w:rsid w:val="00BF52A4"/>
    <w:rsid w:val="00BF5542"/>
    <w:rsid w:val="00C11B9F"/>
    <w:rsid w:val="00C85159"/>
    <w:rsid w:val="00CA54EF"/>
    <w:rsid w:val="00CF6A9E"/>
    <w:rsid w:val="00D20C10"/>
    <w:rsid w:val="00D40ADA"/>
    <w:rsid w:val="00D56A66"/>
    <w:rsid w:val="00D60950"/>
    <w:rsid w:val="00D824C3"/>
    <w:rsid w:val="00DB558A"/>
    <w:rsid w:val="00DC7C28"/>
    <w:rsid w:val="00DE0366"/>
    <w:rsid w:val="00DE3947"/>
    <w:rsid w:val="00DE7339"/>
    <w:rsid w:val="00EF2B1E"/>
    <w:rsid w:val="00F91801"/>
    <w:rsid w:val="00FA0A34"/>
    <w:rsid w:val="00FB32E8"/>
    <w:rsid w:val="00FC3D66"/>
    <w:rsid w:val="00FE0B10"/>
    <w:rsid w:val="00FE2DA7"/>
    <w:rsid w:val="00FE79E0"/>
    <w:rsid w:val="00FF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F64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6D25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6D25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0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6D25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6D25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0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79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012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773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07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veljače 2018.</izvorni_sadrzaj>
    <derivirana_varijabla naziv="DomainObject.PlaniraniZavrsetakDatum_1">6. veljače 2018.</derivirana_varijabla>
  </DomainObject.PlaniraniZavrsetakDatum>
  <DomainObject.PlaniraniPocetakDatum>
    <izvorni_sadrzaj>6. veljače 2018.</izvorni_sadrzaj>
    <derivirana_varijabla naziv="DomainObject.PlaniraniPocetakDatum_1">6.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veljače 2018.</izvorni_sadrzaj>
    <derivirana_varijabla naziv="DomainObject.Zapisnik.DatumKreiranja_1">6.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St-507/2011-93</izvorni_sadrzaj>
    <derivirana_varijabla naziv="DomainObject.Zapisnik.Oznaka_1">St-507/2011-93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St-507/2011-93</izvorni_sadrzaj>
    <derivirana_varijabla naziv="DomainObject.PoslovniBrojDokumenta_1">St-507/2011-93</derivirana_varijabla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izvorni_sadrzaj>
    <derivirana_varijabla naziv="DomainObject.Predmet.SudioniciListNazivOIB_1">
      <item>, OIB 34346180086</item>
      <item>, OIB null</item>
      <item>, OIB 83577001032</item>
      <item>, OIB null</item>
      <item>, OIB 97326283154</item>
      <item>, OIB null</item>
      <item>, OIB null</item>
      <item>, OIB 42252496579</item>
      <item>, OIB 64546066176</item>
      <item>, OIB 30176496729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15723-1F82-4D31-A8A9-85BD25B86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258</properties:Words>
  <properties:Characters>1446</properties:Characters>
  <properties:Lines>56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2018-02-06T11:38:00Z</dcterms:created>
  <dc:creator>wsadmin</dc:creator>
  <cp:lastModifiedBy>wsadmin</cp:lastModifiedBy>
  <cp:lastPrinted>2018-02-06T11:37:00Z</cp:lastPrinted>
  <dcterms:modified xmlns:xsi="http://www.w3.org/2001/XMLSchema-instance" xsi:type="dcterms:W3CDTF">2018-02-06T11:39:00Z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St-507/2011-93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