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9c6e" w14:paraId="85b9c6e" w:rsidRDefault="00FC7E3E" w:rsidP="00E26901" w:rsidR="00E2690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7F1E7E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B608A3" w:rsidRPr="00E2690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E26901">
        <w:rPr>
          <w:sz w:val="24"/>
        </w:rPr>
        <w:t xml:space="preserve">Broj: </w:t>
      </w:r>
      <w:r w:rsidR="006B024F">
        <w:rPr>
          <w:sz w:val="24"/>
        </w:rPr>
        <w:t>1/</w:t>
      </w:r>
      <w:r w:rsidR="004E6CEA" w:rsidRPr="00E26901">
        <w:rPr>
          <w:sz w:val="24"/>
        </w:rPr>
        <w:t>St-</w:t>
      </w:r>
      <w:r w:rsidR="00C879CE">
        <w:rPr>
          <w:sz w:val="24"/>
        </w:rPr>
        <w:t>660/2017-8</w:t>
      </w:r>
    </w:p>
    <w:p w:rsidRDefault="00E26901" w:rsidR="00E26901">
      <w:pPr>
        <w:rPr>
          <w:sz w:val="24"/>
        </w:rPr>
      </w:pPr>
    </w:p>
    <w:p w:rsidRDefault="00FC7E3E" w:rsidR="00FC7E3E">
      <w:pPr>
        <w:rPr>
          <w:sz w:val="24"/>
        </w:rPr>
      </w:pPr>
    </w:p>
    <w:p w:rsidRDefault="00E26901" w:rsidP="00E26901" w:rsidR="004E6CEA">
      <w:pPr>
        <w:jc w:val="center"/>
        <w:rPr>
          <w:sz w:val="24"/>
        </w:rPr>
      </w:pPr>
      <w:r>
        <w:rPr>
          <w:sz w:val="24"/>
        </w:rPr>
        <w:t>U   I M E    R E P U B L I K E    H R V A T S K E</w:t>
      </w:r>
    </w:p>
    <w:p w:rsidRDefault="004E6CEA" w:rsidR="004E6CEA" w:rsidRPr="00E26901">
      <w:pPr>
        <w:jc w:val="center"/>
        <w:rPr>
          <w:sz w:val="24"/>
        </w:rPr>
      </w:pPr>
      <w:r w:rsidRPr="00E26901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C75100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7F1E7E">
        <w:rPr>
          <w:sz w:val="24"/>
        </w:rPr>
        <w:t>U SLAVONSKOM BRODU</w:t>
      </w:r>
      <w:r w:rsidR="00C879CE">
        <w:rPr>
          <w:sz w:val="24"/>
        </w:rPr>
        <w:t>, po stečajnoj sutkinji</w:t>
      </w:r>
      <w:r>
        <w:rPr>
          <w:sz w:val="24"/>
        </w:rPr>
        <w:t xml:space="preserve"> Vesni Vukelić, u </w:t>
      </w:r>
      <w:r w:rsidR="00FC7E3E">
        <w:rPr>
          <w:sz w:val="24"/>
        </w:rPr>
        <w:t xml:space="preserve">nastavljenom </w:t>
      </w:r>
      <w:r w:rsidR="007F3A34">
        <w:rPr>
          <w:sz w:val="24"/>
        </w:rPr>
        <w:t xml:space="preserve">postupku </w:t>
      </w:r>
      <w:r w:rsidR="00FC7E3E">
        <w:rPr>
          <w:sz w:val="24"/>
        </w:rPr>
        <w:t xml:space="preserve">radi naknadne diobe stečajne mase </w:t>
      </w:r>
      <w:r w:rsidR="00C879CE">
        <w:rPr>
          <w:sz w:val="24"/>
        </w:rPr>
        <w:t>ĐURO ĐAKOVIĆ Industrijska postrojenja d.o.o. u stečaju, sa sjedištem Trg pobjede 13/III, Slavonski Brod</w:t>
      </w:r>
      <w:r w:rsidR="00FC7E3E">
        <w:rPr>
          <w:sz w:val="24"/>
        </w:rPr>
        <w:t xml:space="preserve">, </w:t>
      </w:r>
      <w:r w:rsidR="00C879CE">
        <w:rPr>
          <w:sz w:val="24"/>
        </w:rPr>
        <w:t xml:space="preserve">OIB 06418236329, </w:t>
      </w:r>
      <w:r w:rsidR="00FC7E3E">
        <w:rPr>
          <w:sz w:val="24"/>
        </w:rPr>
        <w:t xml:space="preserve">nastale iza </w:t>
      </w:r>
      <w:r w:rsidR="00C879CE">
        <w:rPr>
          <w:sz w:val="24"/>
        </w:rPr>
        <w:t xml:space="preserve">brisanog </w:t>
      </w:r>
      <w:r w:rsidR="00FC7E3E">
        <w:rPr>
          <w:sz w:val="24"/>
        </w:rPr>
        <w:t xml:space="preserve">subjekta </w:t>
      </w:r>
      <w:r w:rsidR="00C879CE">
        <w:rPr>
          <w:sz w:val="24"/>
        </w:rPr>
        <w:t>ĐURO ĐAKOVIĆ Industrijska postrojenja</w:t>
      </w:r>
      <w:r w:rsidR="006B024F">
        <w:rPr>
          <w:sz w:val="24"/>
        </w:rPr>
        <w:t xml:space="preserve"> d.o.o. u stečaju, </w:t>
      </w:r>
      <w:r w:rsidR="00C879CE">
        <w:rPr>
          <w:sz w:val="24"/>
        </w:rPr>
        <w:t>Dr.Mile Budaka 1, Slavonski Brod</w:t>
      </w:r>
      <w:r w:rsidR="00FC7E3E">
        <w:rPr>
          <w:sz w:val="24"/>
        </w:rPr>
        <w:t xml:space="preserve">, </w:t>
      </w:r>
      <w:r w:rsidR="00E54BDB">
        <w:rPr>
          <w:sz w:val="24"/>
        </w:rPr>
        <w:t xml:space="preserve">MBS 050023528, </w:t>
      </w:r>
      <w:r w:rsidR="007F3A34">
        <w:rPr>
          <w:sz w:val="24"/>
        </w:rPr>
        <w:t xml:space="preserve">dana </w:t>
      </w:r>
      <w:r w:rsidR="00C879CE">
        <w:rPr>
          <w:sz w:val="24"/>
        </w:rPr>
        <w:t>03.siječnja 2018.g</w:t>
      </w:r>
      <w:r w:rsidR="00B71015">
        <w:rPr>
          <w:sz w:val="24"/>
        </w:rPr>
        <w:t>.</w:t>
      </w:r>
    </w:p>
    <w:p w:rsidRDefault="00C81B14" w:rsidP="00846F69" w:rsidR="00C81B14">
      <w:pPr>
        <w:jc w:val="both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846F69" w:rsidR="00B608A3">
      <w:pPr>
        <w:jc w:val="center"/>
        <w:rPr>
          <w:sz w:val="24"/>
        </w:rPr>
      </w:pPr>
      <w:r w:rsidRPr="00E26901">
        <w:rPr>
          <w:sz w:val="24"/>
        </w:rPr>
        <w:t>r i j e š i o   j e</w:t>
      </w:r>
    </w:p>
    <w:p w:rsidRDefault="00C84F25" w:rsidP="00846F69" w:rsidR="00C84F25" w:rsidRPr="00E26901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P="00FC7E3E" w:rsidR="00085A3B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 </w:t>
      </w:r>
      <w:r w:rsidR="007F3A34">
        <w:rPr>
          <w:b/>
          <w:sz w:val="24"/>
        </w:rPr>
        <w:t>–</w:t>
      </w:r>
      <w:r>
        <w:rPr>
          <w:sz w:val="24"/>
        </w:rPr>
        <w:t xml:space="preserve"> </w:t>
      </w:r>
      <w:r w:rsidR="00085A3B">
        <w:rPr>
          <w:sz w:val="24"/>
        </w:rPr>
        <w:t xml:space="preserve">Zaključuje se stečajni postupak </w:t>
      </w:r>
      <w:r w:rsidR="00FC7E3E">
        <w:rPr>
          <w:sz w:val="24"/>
        </w:rPr>
        <w:t xml:space="preserve">radi naknadne diobe stečajne mase iza </w:t>
      </w:r>
      <w:r w:rsidR="00C879CE">
        <w:rPr>
          <w:sz w:val="24"/>
        </w:rPr>
        <w:t>ĐURO ĐAKOVIĆ Industrijska postrojenja d.o.o. u stečaju, sa sjedištem Trg pobjede 13/III, Slavonski Brod, OIB 06418236329, nastale iza brisanog subjekta ĐURO ĐAKOVIĆ Industrijska postrojenja d.o.o. u stečaju, Dr.Mile Budaka 1, Slavonski Brod</w:t>
      </w:r>
      <w:r w:rsidR="00E54BDB">
        <w:rPr>
          <w:sz w:val="24"/>
        </w:rPr>
        <w:t>, MBS 050023528</w:t>
      </w:r>
      <w:r w:rsidR="00C879CE">
        <w:rPr>
          <w:sz w:val="24"/>
        </w:rPr>
        <w:t>.</w:t>
      </w:r>
    </w:p>
    <w:p w:rsidRDefault="00C879CE" w:rsidP="00FC7E3E" w:rsidR="00C879CE">
      <w:pPr>
        <w:jc w:val="both"/>
        <w:rPr>
          <w:sz w:val="24"/>
        </w:rPr>
      </w:pPr>
    </w:p>
    <w:p w:rsidRDefault="00085A3B" w:rsidP="00085A3B" w:rsidR="00085A3B">
      <w:pPr>
        <w:ind w:firstLine="720"/>
        <w:jc w:val="both"/>
        <w:rPr>
          <w:sz w:val="24"/>
        </w:rPr>
      </w:pPr>
      <w:r w:rsidRPr="00085A3B">
        <w:rPr>
          <w:b/>
          <w:sz w:val="24"/>
        </w:rPr>
        <w:t>II</w:t>
      </w:r>
      <w:r>
        <w:rPr>
          <w:sz w:val="24"/>
        </w:rPr>
        <w:t>- Po pravomoćnosti ovog rješenja, stečajna masa ima se brisati iz sudskog registra.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F33B9A" w:rsidP="00085A3B" w:rsidR="00F33B9A">
      <w:pPr>
        <w:ind w:firstLine="720"/>
        <w:jc w:val="both"/>
        <w:rPr>
          <w:sz w:val="24"/>
        </w:rPr>
      </w:pPr>
      <w:r w:rsidRPr="00F33B9A">
        <w:rPr>
          <w:b/>
          <w:sz w:val="24"/>
        </w:rPr>
        <w:t>III</w:t>
      </w:r>
      <w:r>
        <w:rPr>
          <w:sz w:val="24"/>
        </w:rPr>
        <w:t>- Ovo rješenje objavit će se na mrežnoj st</w:t>
      </w:r>
      <w:r w:rsidR="00C879CE">
        <w:rPr>
          <w:sz w:val="24"/>
        </w:rPr>
        <w:t>r</w:t>
      </w:r>
      <w:r>
        <w:rPr>
          <w:sz w:val="24"/>
        </w:rPr>
        <w:t>anici e-Oglasna ploča sudova.</w:t>
      </w:r>
    </w:p>
    <w:p w:rsidRDefault="00D315D8" w:rsidP="00FC7E3E" w:rsidR="00D315D8">
      <w:pPr>
        <w:jc w:val="both"/>
        <w:rPr>
          <w:sz w:val="24"/>
        </w:rPr>
      </w:pPr>
    </w:p>
    <w:p w:rsidRDefault="004E6CEA" w:rsidP="008C3C44" w:rsidR="00CC2CAF" w:rsidRPr="00C81B14">
      <w:pPr>
        <w:jc w:val="center"/>
        <w:rPr>
          <w:sz w:val="24"/>
        </w:rPr>
      </w:pPr>
      <w:r w:rsidRPr="00C81B14">
        <w:rPr>
          <w:sz w:val="24"/>
        </w:rPr>
        <w:t>Obrazloženje</w:t>
      </w:r>
      <w:r w:rsidRPr="00C81B14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E6CEA" w:rsidP="00085A3B" w:rsidR="00E54BDB">
      <w:pPr>
        <w:jc w:val="both"/>
        <w:rPr>
          <w:sz w:val="24"/>
        </w:rPr>
      </w:pPr>
      <w:r>
        <w:rPr>
          <w:sz w:val="24"/>
        </w:rPr>
        <w:tab/>
      </w:r>
      <w:r w:rsidR="00C81B14">
        <w:rPr>
          <w:sz w:val="24"/>
        </w:rPr>
        <w:t>Rješenjem ovog s</w:t>
      </w:r>
      <w:r w:rsidR="00E1633E">
        <w:rPr>
          <w:sz w:val="24"/>
        </w:rPr>
        <w:t xml:space="preserve">uda br. </w:t>
      </w:r>
      <w:r w:rsidR="00085A3B">
        <w:rPr>
          <w:sz w:val="24"/>
        </w:rPr>
        <w:t>1/</w:t>
      </w:r>
      <w:r w:rsidR="00E1633E">
        <w:rPr>
          <w:sz w:val="24"/>
        </w:rPr>
        <w:t>St-</w:t>
      </w:r>
      <w:r w:rsidR="00E54BDB">
        <w:rPr>
          <w:sz w:val="24"/>
        </w:rPr>
        <w:t>75/2002-489</w:t>
      </w:r>
      <w:r w:rsidR="00B71015">
        <w:rPr>
          <w:sz w:val="24"/>
        </w:rPr>
        <w:t xml:space="preserve"> od </w:t>
      </w:r>
      <w:r w:rsidR="00E54BDB">
        <w:rPr>
          <w:sz w:val="24"/>
        </w:rPr>
        <w:t>25.listopada</w:t>
      </w:r>
      <w:r w:rsidR="0067724A">
        <w:rPr>
          <w:sz w:val="24"/>
        </w:rPr>
        <w:t xml:space="preserve"> </w:t>
      </w:r>
      <w:r w:rsidR="00E54BDB">
        <w:rPr>
          <w:sz w:val="24"/>
        </w:rPr>
        <w:t>2007</w:t>
      </w:r>
      <w:r w:rsidR="00C81B14">
        <w:rPr>
          <w:sz w:val="24"/>
        </w:rPr>
        <w:t>.</w:t>
      </w:r>
      <w:r w:rsidR="00085A3B">
        <w:rPr>
          <w:sz w:val="24"/>
        </w:rPr>
        <w:t>g.</w:t>
      </w:r>
      <w:r w:rsidR="00C81B14">
        <w:rPr>
          <w:sz w:val="24"/>
        </w:rPr>
        <w:t xml:space="preserve"> </w:t>
      </w:r>
      <w:r w:rsidR="00E54BDB">
        <w:rPr>
          <w:sz w:val="24"/>
        </w:rPr>
        <w:t xml:space="preserve">nakon završne diobe </w:t>
      </w:r>
      <w:r w:rsidR="00085A3B">
        <w:rPr>
          <w:sz w:val="24"/>
        </w:rPr>
        <w:t xml:space="preserve">zaključen </w:t>
      </w:r>
      <w:r w:rsidR="00E54BDB">
        <w:rPr>
          <w:sz w:val="24"/>
        </w:rPr>
        <w:t>je</w:t>
      </w:r>
      <w:r w:rsidR="00085A3B">
        <w:rPr>
          <w:sz w:val="24"/>
        </w:rPr>
        <w:t xml:space="preserve"> stečajni postupak nad dužnikom </w:t>
      </w:r>
      <w:r w:rsidR="00E54BDB">
        <w:rPr>
          <w:sz w:val="24"/>
        </w:rPr>
        <w:t>ĐURO ĐAKOVIĆ Industrijska postrojenja d.o.o. u stečaju Slavonski Brod, a po pravomoćnosti tog rješenja dužnik je brisan iz sudskog registra.</w:t>
      </w:r>
    </w:p>
    <w:p w:rsidRDefault="00085A3B" w:rsidP="00085A3B" w:rsidR="00F33B9A">
      <w:pPr>
        <w:ind w:firstLine="720"/>
        <w:jc w:val="both"/>
        <w:rPr>
          <w:sz w:val="24"/>
        </w:rPr>
      </w:pPr>
      <w:r>
        <w:rPr>
          <w:sz w:val="24"/>
        </w:rPr>
        <w:t>Nakon brisanja dužnika iz sudskog registra, na prijedlog stečajn</w:t>
      </w:r>
      <w:r w:rsidR="00EA5CEE">
        <w:rPr>
          <w:sz w:val="24"/>
        </w:rPr>
        <w:t>og</w:t>
      </w:r>
      <w:r>
        <w:rPr>
          <w:sz w:val="24"/>
        </w:rPr>
        <w:t xml:space="preserve"> upravitelj</w:t>
      </w:r>
      <w:r w:rsidR="00EA5CEE">
        <w:rPr>
          <w:sz w:val="24"/>
        </w:rPr>
        <w:t>a sud</w:t>
      </w:r>
      <w:r>
        <w:rPr>
          <w:sz w:val="24"/>
        </w:rPr>
        <w:t xml:space="preserve"> je rješenjem St-</w:t>
      </w:r>
      <w:r w:rsidR="00EA5CEE">
        <w:rPr>
          <w:sz w:val="24"/>
        </w:rPr>
        <w:t>660/2017-2</w:t>
      </w:r>
      <w:r>
        <w:rPr>
          <w:sz w:val="24"/>
        </w:rPr>
        <w:t xml:space="preserve"> od </w:t>
      </w:r>
      <w:r w:rsidR="00EA5CEE">
        <w:rPr>
          <w:sz w:val="24"/>
        </w:rPr>
        <w:t>19.srpnja 2017</w:t>
      </w:r>
      <w:r>
        <w:rPr>
          <w:sz w:val="24"/>
        </w:rPr>
        <w:t>.g. odredio nastavljanje postupka radi naknadne diobe te je istovremeno određen i upis u sudski registar stečajne mase iza brisanog dužnika, obzirom na činjenicu da je naknadno pronađena imovina koja se sastojala od novčanih sredsta</w:t>
      </w:r>
      <w:r w:rsidR="002C296D">
        <w:rPr>
          <w:sz w:val="24"/>
        </w:rPr>
        <w:t xml:space="preserve">va </w:t>
      </w:r>
      <w:r w:rsidR="00EA5CEE">
        <w:rPr>
          <w:sz w:val="24"/>
        </w:rPr>
        <w:t>ostvarenih naplatom dosuđene tražbine po pravomoćnoj presudi u iznosu 879.760,00 kn.</w:t>
      </w:r>
    </w:p>
    <w:p w:rsidRDefault="00EA5CEE" w:rsidP="00085A3B" w:rsidR="00EA5CEE">
      <w:pPr>
        <w:ind w:firstLine="720"/>
        <w:jc w:val="both"/>
        <w:rPr>
          <w:sz w:val="24"/>
        </w:rPr>
      </w:pPr>
    </w:p>
    <w:p w:rsidRDefault="00EA5CEE" w:rsidP="00085A3B" w:rsidR="00EA5CEE">
      <w:pPr>
        <w:ind w:firstLine="720"/>
        <w:jc w:val="both"/>
        <w:rPr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EA5CEE" w:rsidP="00EA5CEE" w:rsidR="00EA5CEE">
      <w:pPr>
        <w:ind w:firstLine="720"/>
        <w:jc w:val="right"/>
        <w:rPr>
          <w:sz w:val="24"/>
        </w:rPr>
      </w:pPr>
      <w:r w:rsidRPr="00E26901">
        <w:rPr>
          <w:sz w:val="24"/>
        </w:rPr>
        <w:t xml:space="preserve">Broj: </w:t>
      </w:r>
      <w:r>
        <w:rPr>
          <w:sz w:val="24"/>
        </w:rPr>
        <w:t>1/</w:t>
      </w:r>
      <w:r w:rsidRPr="00E26901">
        <w:rPr>
          <w:sz w:val="24"/>
        </w:rPr>
        <w:t>St-</w:t>
      </w:r>
      <w:r>
        <w:rPr>
          <w:sz w:val="24"/>
        </w:rPr>
        <w:t>660/2017-8</w:t>
      </w:r>
    </w:p>
    <w:p w:rsidRDefault="00EA5CEE" w:rsidP="00EA5CEE" w:rsidR="00EA5CEE">
      <w:pPr>
        <w:ind w:firstLine="720"/>
        <w:jc w:val="right"/>
        <w:rPr>
          <w:sz w:val="24"/>
        </w:rPr>
      </w:pPr>
    </w:p>
    <w:p w:rsidRDefault="00EA5CEE" w:rsidP="00085A3B" w:rsidR="00EA5CEE">
      <w:pPr>
        <w:ind w:firstLine="720"/>
        <w:jc w:val="both"/>
        <w:rPr>
          <w:sz w:val="24"/>
        </w:rPr>
      </w:pPr>
      <w:r>
        <w:rPr>
          <w:sz w:val="24"/>
        </w:rPr>
        <w:t>Od navedenog iznosa steč.upravitelj namirio je troškove i obveze stečajne mase koji su nastali nakon zaključenja stečajnog postupka, tako da je preostali iznos od 877.609,15 kn ostao raspoloživ za naknadu diobu stečajnim vjerovnicima.</w:t>
      </w:r>
    </w:p>
    <w:p w:rsidRDefault="00F33B9A" w:rsidP="00085A3B" w:rsidR="00F33B9A">
      <w:pPr>
        <w:ind w:firstLine="720"/>
        <w:jc w:val="both"/>
        <w:rPr>
          <w:sz w:val="24"/>
        </w:rPr>
      </w:pPr>
    </w:p>
    <w:p w:rsidRDefault="00EA5CEE" w:rsidP="00085A3B" w:rsidR="00F33B9A">
      <w:pPr>
        <w:ind w:firstLine="720"/>
        <w:jc w:val="both"/>
        <w:rPr>
          <w:sz w:val="24"/>
        </w:rPr>
      </w:pPr>
      <w:r>
        <w:rPr>
          <w:sz w:val="24"/>
        </w:rPr>
        <w:t>Kako su prema završnom popisu ostale ukupno neizmirene tražbine vjerovnika prvog višeg isplatnog reda u iznosu 9.910.380,12 kn, to je steč.upravitelj predložio namirenje za daljnjih 8,855%, što je sud prihvatio te je rješenjem od 19.srpnja 2017.g. izdao suglasnost za naknadnu diobu prema priloženom diobenom popisu.</w:t>
      </w:r>
    </w:p>
    <w:p w:rsidRDefault="00EA5CEE" w:rsidP="00EA5CEE" w:rsidR="00CE733D">
      <w:pPr>
        <w:ind w:firstLine="720"/>
        <w:jc w:val="both"/>
        <w:rPr>
          <w:sz w:val="24"/>
        </w:rPr>
      </w:pPr>
      <w:r>
        <w:rPr>
          <w:sz w:val="24"/>
        </w:rPr>
        <w:t>Stečajni upravitelj je pisanim podneskom od 04.prosinca 2017.g. podnio</w:t>
      </w:r>
      <w:r w:rsidR="00CE733D">
        <w:rPr>
          <w:sz w:val="24"/>
        </w:rPr>
        <w:t xml:space="preserve"> izvješće o provedenoj naknadnoj diobi uz dokaze o svim izvršenim isplatama vjerovnicima sukladno prihvaćenom završnom popisu.</w:t>
      </w:r>
    </w:p>
    <w:p w:rsidRDefault="00CE733D" w:rsidP="00CE733D" w:rsidR="00C84F25">
      <w:pPr>
        <w:ind w:firstLine="720"/>
        <w:jc w:val="both"/>
        <w:rPr>
          <w:sz w:val="24"/>
        </w:rPr>
      </w:pPr>
      <w:r>
        <w:rPr>
          <w:sz w:val="24"/>
        </w:rPr>
        <w:t>Kako je time naknadna dioba okončana</w:t>
      </w:r>
      <w:r w:rsidR="00E864E8">
        <w:rPr>
          <w:sz w:val="24"/>
        </w:rPr>
        <w:t>, to su se stekle pretpostavke za zaključenje postupka pa je iz tih razloga valjalo odlučiti kao u izreci na temelju odredbe čl.</w:t>
      </w:r>
      <w:r>
        <w:rPr>
          <w:sz w:val="24"/>
        </w:rPr>
        <w:t xml:space="preserve"> </w:t>
      </w:r>
      <w:r w:rsidR="001738E9">
        <w:rPr>
          <w:sz w:val="24"/>
        </w:rPr>
        <w:t>201</w:t>
      </w:r>
      <w:r>
        <w:rPr>
          <w:sz w:val="24"/>
        </w:rPr>
        <w:t xml:space="preserve"> </w:t>
      </w:r>
      <w:r w:rsidR="00E864E8">
        <w:rPr>
          <w:sz w:val="24"/>
        </w:rPr>
        <w:t>Stečajnog zakona (</w:t>
      </w:r>
      <w:r w:rsidR="00E864E8" w:rsidRPr="001738E9">
        <w:rPr>
          <w:sz w:val="24"/>
          <w:szCs w:val="24"/>
        </w:rPr>
        <w:t xml:space="preserve">NN </w:t>
      </w:r>
      <w:r w:rsidR="001738E9" w:rsidRPr="001738E9">
        <w:rPr>
          <w:sz w:val="24"/>
          <w:szCs w:val="24"/>
        </w:rPr>
        <w:t>44/96, 29/99, 129/00, 123/03, 82/06, 116/10, 25/12, 133/12).</w:t>
      </w:r>
    </w:p>
    <w:p w:rsidRDefault="002508D4" w:rsidP="003B6DB7" w:rsidR="0062771E">
      <w:pPr>
        <w:jc w:val="both"/>
        <w:rPr>
          <w:sz w:val="24"/>
        </w:rPr>
      </w:pPr>
      <w:r>
        <w:rPr>
          <w:sz w:val="24"/>
        </w:rPr>
        <w:tab/>
      </w:r>
    </w:p>
    <w:p w:rsidRDefault="0026585E" w:rsidR="004E6CE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516AF6">
        <w:rPr>
          <w:sz w:val="24"/>
        </w:rPr>
        <w:tab/>
      </w:r>
      <w:r w:rsidR="004E6CEA">
        <w:rPr>
          <w:sz w:val="24"/>
        </w:rPr>
        <w:t xml:space="preserve">U Slav.Brodu, </w:t>
      </w:r>
      <w:r w:rsidR="00EA5CEE">
        <w:rPr>
          <w:sz w:val="24"/>
        </w:rPr>
        <w:t>03.siječnja 2018</w:t>
      </w:r>
      <w:r w:rsidR="00474476">
        <w:rPr>
          <w:sz w:val="24"/>
        </w:rPr>
        <w:t>.</w:t>
      </w:r>
      <w:r w:rsidR="001C5012">
        <w:rPr>
          <w:sz w:val="24"/>
        </w:rPr>
        <w:t>g.</w:t>
      </w:r>
    </w:p>
    <w:p w:rsidRDefault="0026585E" w:rsidR="0026585E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EA5CE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6714BA" w:rsidR="006714B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474476">
        <w:rPr>
          <w:sz w:val="24"/>
        </w:rPr>
        <w:tab/>
      </w:r>
      <w:r w:rsidR="00474476">
        <w:rPr>
          <w:sz w:val="24"/>
        </w:rPr>
        <w:tab/>
      </w:r>
      <w:r w:rsidR="001738E9">
        <w:rPr>
          <w:sz w:val="24"/>
        </w:rPr>
        <w:t xml:space="preserve">       </w:t>
      </w:r>
      <w:r w:rsidR="00474476">
        <w:rPr>
          <w:sz w:val="24"/>
        </w:rPr>
        <w:t xml:space="preserve">  </w:t>
      </w:r>
      <w:r>
        <w:rPr>
          <w:sz w:val="24"/>
        </w:rPr>
        <w:t>Vesna Vukelić</w:t>
      </w:r>
      <w:r w:rsidR="00E02DBD">
        <w:rPr>
          <w:sz w:val="24"/>
        </w:rPr>
        <w:t>, v.r.</w:t>
      </w:r>
    </w:p>
    <w:p w:rsidRDefault="00FF6FA5" w:rsidR="003B6B9C" w:rsidRPr="00E05C8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B6B9C" w:rsidR="003B6B9C">
      <w:pPr>
        <w:rPr>
          <w:b/>
        </w:rPr>
      </w:pP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4E6CEA" w:rsidP="00E864E8" w:rsidR="004E6CEA">
      <w:r>
        <w:t xml:space="preserve">Protiv ovog rješenja </w:t>
      </w:r>
      <w:r w:rsidR="00E864E8">
        <w:t>dopuštena je žalba</w:t>
      </w:r>
      <w:r>
        <w:t xml:space="preserve"> u roku od 8 dana</w:t>
      </w:r>
    </w:p>
    <w:p w:rsidRDefault="004E6CEA" w:rsidR="00E864E8">
      <w:r>
        <w:t xml:space="preserve">od dana </w:t>
      </w:r>
      <w:r w:rsidR="00FA73DF">
        <w:t xml:space="preserve">dostave rješenja, a dostava se smatra obavljenom </w:t>
      </w:r>
    </w:p>
    <w:p w:rsidRDefault="00FA73DF" w:rsidP="00FA73DF" w:rsidR="00E864E8">
      <w:r>
        <w:t>istekom osmog dana od dana objave pismena na mrežnoj</w:t>
      </w:r>
    </w:p>
    <w:p w:rsidRDefault="00FA73DF" w:rsidP="00FA73DF" w:rsidR="00E864E8">
      <w:r>
        <w:t xml:space="preserve"> st</w:t>
      </w:r>
      <w:r w:rsidR="001738E9">
        <w:t>r</w:t>
      </w:r>
      <w:r>
        <w:t>anici e-Oglasna ploča.</w:t>
      </w:r>
      <w:r w:rsidR="004E6CEA">
        <w:t xml:space="preserve"> </w:t>
      </w:r>
      <w:r>
        <w:t xml:space="preserve">Žalba se podnosi ovom sudu, a o </w:t>
      </w:r>
    </w:p>
    <w:p w:rsidRDefault="00FA73DF" w:rsidR="00B804A0">
      <w:r>
        <w:t>žalbi odlučuje</w:t>
      </w:r>
      <w:r w:rsidR="00E864E8">
        <w:t xml:space="preserve"> </w:t>
      </w:r>
      <w:r>
        <w:t>Visoki trgovački sud RH.</w:t>
      </w:r>
    </w:p>
    <w:p w:rsidRDefault="006842D1" w:rsidR="006842D1"/>
    <w:p w:rsidRDefault="006842D1" w:rsidR="006842D1"/>
    <w:p w:rsidRDefault="001D0ECB" w:rsidR="004E6CEA">
      <w:pPr>
        <w:rPr>
          <w:sz w:val="24"/>
        </w:rPr>
      </w:pPr>
      <w:r>
        <w:rPr>
          <w:sz w:val="24"/>
        </w:rPr>
        <w:t>Dostaviti putem mrežne st</w:t>
      </w:r>
      <w:r w:rsidR="001738E9">
        <w:rPr>
          <w:sz w:val="24"/>
        </w:rPr>
        <w:t>r</w:t>
      </w:r>
      <w:r>
        <w:rPr>
          <w:sz w:val="24"/>
        </w:rPr>
        <w:t>anice e-Oglasna ploča</w:t>
      </w:r>
    </w:p>
    <w:p w:rsidRDefault="0062771E" w:rsidR="0062771E">
      <w:pPr>
        <w:rPr>
          <w:sz w:val="24"/>
        </w:rPr>
      </w:pPr>
      <w:r>
        <w:rPr>
          <w:sz w:val="24"/>
        </w:rPr>
        <w:t xml:space="preserve">1. </w:t>
      </w:r>
      <w:r w:rsidR="00BB4819">
        <w:rPr>
          <w:sz w:val="24"/>
        </w:rPr>
        <w:t xml:space="preserve"> steč.upravitelj</w:t>
      </w:r>
    </w:p>
    <w:p w:rsidRDefault="00885939" w:rsidP="00E864E8" w:rsidR="00846FE6">
      <w:pPr>
        <w:rPr>
          <w:sz w:val="24"/>
        </w:rPr>
      </w:pPr>
      <w:r>
        <w:rPr>
          <w:sz w:val="24"/>
        </w:rPr>
        <w:t>2</w:t>
      </w:r>
      <w:r w:rsidR="004E6CEA">
        <w:rPr>
          <w:sz w:val="24"/>
        </w:rPr>
        <w:t xml:space="preserve">. </w:t>
      </w:r>
      <w:r w:rsidR="00846FE6">
        <w:rPr>
          <w:sz w:val="24"/>
        </w:rPr>
        <w:t>FINA</w:t>
      </w:r>
    </w:p>
    <w:p w:rsidRDefault="00846FE6" w:rsidP="00E864E8" w:rsidR="00E05C82">
      <w:pPr>
        <w:rPr>
          <w:sz w:val="24"/>
        </w:rPr>
      </w:pPr>
      <w:r>
        <w:rPr>
          <w:sz w:val="24"/>
        </w:rPr>
        <w:t>3. Porezna uprava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4. ŽDO Slavonski Brod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5.vjerovnicima</w:t>
      </w:r>
    </w:p>
    <w:p w:rsidRDefault="00846FE6" w:rsidP="00E864E8" w:rsidR="00846FE6">
      <w:pPr>
        <w:rPr>
          <w:sz w:val="24"/>
        </w:rPr>
      </w:pPr>
      <w:r>
        <w:rPr>
          <w:sz w:val="24"/>
        </w:rPr>
        <w:t>6. sudskom registru, po pravomoćnosti</w:t>
      </w:r>
    </w:p>
    <w:p w:rsidRDefault="009C505C" w:rsidR="009C505C">
      <w:pPr>
        <w:rPr>
          <w:sz w:val="24"/>
        </w:rPr>
      </w:pPr>
    </w:p>
    <w:sectPr w:rsidR="009C505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0F71"/>
    <w:rsid w:val="0001360B"/>
    <w:rsid w:val="00015669"/>
    <w:rsid w:val="00023946"/>
    <w:rsid w:val="00032323"/>
    <w:rsid w:val="00034E55"/>
    <w:rsid w:val="00046D1A"/>
    <w:rsid w:val="0004719A"/>
    <w:rsid w:val="00051049"/>
    <w:rsid w:val="00052F0B"/>
    <w:rsid w:val="00053CEE"/>
    <w:rsid w:val="00071571"/>
    <w:rsid w:val="000758C9"/>
    <w:rsid w:val="00083180"/>
    <w:rsid w:val="00085A3B"/>
    <w:rsid w:val="000A3D7C"/>
    <w:rsid w:val="000C7073"/>
    <w:rsid w:val="000D42C0"/>
    <w:rsid w:val="000D5DB6"/>
    <w:rsid w:val="000E7951"/>
    <w:rsid w:val="000F4D4E"/>
    <w:rsid w:val="00100FD8"/>
    <w:rsid w:val="00101F2E"/>
    <w:rsid w:val="00102349"/>
    <w:rsid w:val="00130909"/>
    <w:rsid w:val="001339EC"/>
    <w:rsid w:val="001342F1"/>
    <w:rsid w:val="00146DD3"/>
    <w:rsid w:val="001514EB"/>
    <w:rsid w:val="00152335"/>
    <w:rsid w:val="00156B39"/>
    <w:rsid w:val="001701C0"/>
    <w:rsid w:val="00170C5F"/>
    <w:rsid w:val="001738E9"/>
    <w:rsid w:val="001743D8"/>
    <w:rsid w:val="00176E36"/>
    <w:rsid w:val="001826B2"/>
    <w:rsid w:val="00185F8E"/>
    <w:rsid w:val="001A6BED"/>
    <w:rsid w:val="001A77C2"/>
    <w:rsid w:val="001B5D8D"/>
    <w:rsid w:val="001B6A15"/>
    <w:rsid w:val="001C5012"/>
    <w:rsid w:val="001D0ECB"/>
    <w:rsid w:val="001D2A9B"/>
    <w:rsid w:val="00203672"/>
    <w:rsid w:val="0022308A"/>
    <w:rsid w:val="002233CF"/>
    <w:rsid w:val="0022778A"/>
    <w:rsid w:val="00232FE1"/>
    <w:rsid w:val="00233457"/>
    <w:rsid w:val="00233ACC"/>
    <w:rsid w:val="00234008"/>
    <w:rsid w:val="002508D4"/>
    <w:rsid w:val="00250D57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4087"/>
    <w:rsid w:val="002B48D5"/>
    <w:rsid w:val="002C1103"/>
    <w:rsid w:val="002C296D"/>
    <w:rsid w:val="002C4BBD"/>
    <w:rsid w:val="002D3B9A"/>
    <w:rsid w:val="002E2346"/>
    <w:rsid w:val="002E7053"/>
    <w:rsid w:val="002F2078"/>
    <w:rsid w:val="002F26FB"/>
    <w:rsid w:val="003151EF"/>
    <w:rsid w:val="00321D35"/>
    <w:rsid w:val="003306EF"/>
    <w:rsid w:val="00331C27"/>
    <w:rsid w:val="00333AF3"/>
    <w:rsid w:val="00344E1D"/>
    <w:rsid w:val="0034541D"/>
    <w:rsid w:val="00346C94"/>
    <w:rsid w:val="00347B63"/>
    <w:rsid w:val="00373E91"/>
    <w:rsid w:val="00380BAE"/>
    <w:rsid w:val="00391412"/>
    <w:rsid w:val="003975AF"/>
    <w:rsid w:val="003B3549"/>
    <w:rsid w:val="003B6B9C"/>
    <w:rsid w:val="003B6DB7"/>
    <w:rsid w:val="003E517A"/>
    <w:rsid w:val="003E5587"/>
    <w:rsid w:val="003E642D"/>
    <w:rsid w:val="003F1FEF"/>
    <w:rsid w:val="00401053"/>
    <w:rsid w:val="00407F7D"/>
    <w:rsid w:val="00411F58"/>
    <w:rsid w:val="00414710"/>
    <w:rsid w:val="0041531F"/>
    <w:rsid w:val="00425654"/>
    <w:rsid w:val="0043157D"/>
    <w:rsid w:val="00441C03"/>
    <w:rsid w:val="00446C85"/>
    <w:rsid w:val="004644F8"/>
    <w:rsid w:val="00471286"/>
    <w:rsid w:val="00474476"/>
    <w:rsid w:val="00495F52"/>
    <w:rsid w:val="004C3063"/>
    <w:rsid w:val="004C7FE7"/>
    <w:rsid w:val="004D1F91"/>
    <w:rsid w:val="004D77EA"/>
    <w:rsid w:val="004E0BE8"/>
    <w:rsid w:val="004E69F7"/>
    <w:rsid w:val="004E6CEA"/>
    <w:rsid w:val="004F05AA"/>
    <w:rsid w:val="004F7546"/>
    <w:rsid w:val="00500221"/>
    <w:rsid w:val="00503849"/>
    <w:rsid w:val="00503A14"/>
    <w:rsid w:val="005053C6"/>
    <w:rsid w:val="00512502"/>
    <w:rsid w:val="005135D5"/>
    <w:rsid w:val="00516AF6"/>
    <w:rsid w:val="00517609"/>
    <w:rsid w:val="005211C2"/>
    <w:rsid w:val="00540633"/>
    <w:rsid w:val="00540842"/>
    <w:rsid w:val="00542640"/>
    <w:rsid w:val="00551ED4"/>
    <w:rsid w:val="005565D9"/>
    <w:rsid w:val="005602F0"/>
    <w:rsid w:val="00574E85"/>
    <w:rsid w:val="00577C74"/>
    <w:rsid w:val="00582280"/>
    <w:rsid w:val="00585805"/>
    <w:rsid w:val="005861B2"/>
    <w:rsid w:val="00594F8A"/>
    <w:rsid w:val="005A30FB"/>
    <w:rsid w:val="005A5D2C"/>
    <w:rsid w:val="005B757B"/>
    <w:rsid w:val="005C0809"/>
    <w:rsid w:val="005D27C0"/>
    <w:rsid w:val="005D3C71"/>
    <w:rsid w:val="005D3E21"/>
    <w:rsid w:val="005D49B4"/>
    <w:rsid w:val="005D7896"/>
    <w:rsid w:val="005E2311"/>
    <w:rsid w:val="005E2551"/>
    <w:rsid w:val="00610778"/>
    <w:rsid w:val="0062771E"/>
    <w:rsid w:val="00627C47"/>
    <w:rsid w:val="006316CA"/>
    <w:rsid w:val="00640980"/>
    <w:rsid w:val="0064116C"/>
    <w:rsid w:val="00654945"/>
    <w:rsid w:val="006714BA"/>
    <w:rsid w:val="0067724A"/>
    <w:rsid w:val="006842D1"/>
    <w:rsid w:val="00690EEB"/>
    <w:rsid w:val="0069191F"/>
    <w:rsid w:val="00693D92"/>
    <w:rsid w:val="006A6DE9"/>
    <w:rsid w:val="006B024F"/>
    <w:rsid w:val="006B270F"/>
    <w:rsid w:val="006E19A1"/>
    <w:rsid w:val="006E68B5"/>
    <w:rsid w:val="006F2157"/>
    <w:rsid w:val="0071082E"/>
    <w:rsid w:val="00710E01"/>
    <w:rsid w:val="00716DF0"/>
    <w:rsid w:val="007233F9"/>
    <w:rsid w:val="00730EB4"/>
    <w:rsid w:val="0076217D"/>
    <w:rsid w:val="007701D9"/>
    <w:rsid w:val="00771360"/>
    <w:rsid w:val="0077706D"/>
    <w:rsid w:val="00795203"/>
    <w:rsid w:val="00797970"/>
    <w:rsid w:val="007C1CCB"/>
    <w:rsid w:val="007C1D50"/>
    <w:rsid w:val="007E0234"/>
    <w:rsid w:val="007E73CA"/>
    <w:rsid w:val="007F1E7E"/>
    <w:rsid w:val="007F3A34"/>
    <w:rsid w:val="00806F05"/>
    <w:rsid w:val="008204F0"/>
    <w:rsid w:val="00822E7C"/>
    <w:rsid w:val="00824528"/>
    <w:rsid w:val="00826EBB"/>
    <w:rsid w:val="008357DC"/>
    <w:rsid w:val="0084317F"/>
    <w:rsid w:val="00846F69"/>
    <w:rsid w:val="00846FE6"/>
    <w:rsid w:val="00857C62"/>
    <w:rsid w:val="0086403C"/>
    <w:rsid w:val="0088195B"/>
    <w:rsid w:val="00883E58"/>
    <w:rsid w:val="00885939"/>
    <w:rsid w:val="0089118A"/>
    <w:rsid w:val="00891E5F"/>
    <w:rsid w:val="008A6B78"/>
    <w:rsid w:val="008B0A99"/>
    <w:rsid w:val="008B2871"/>
    <w:rsid w:val="008B362B"/>
    <w:rsid w:val="008B5068"/>
    <w:rsid w:val="008C1B23"/>
    <w:rsid w:val="008C3C44"/>
    <w:rsid w:val="008C4819"/>
    <w:rsid w:val="008C4F3F"/>
    <w:rsid w:val="008D172F"/>
    <w:rsid w:val="008F1DFC"/>
    <w:rsid w:val="00905CEA"/>
    <w:rsid w:val="00906023"/>
    <w:rsid w:val="00907D46"/>
    <w:rsid w:val="009103EE"/>
    <w:rsid w:val="00911BF7"/>
    <w:rsid w:val="00914583"/>
    <w:rsid w:val="009174B2"/>
    <w:rsid w:val="00926E0B"/>
    <w:rsid w:val="009373D4"/>
    <w:rsid w:val="00941882"/>
    <w:rsid w:val="0094485F"/>
    <w:rsid w:val="00951FD0"/>
    <w:rsid w:val="00985EDA"/>
    <w:rsid w:val="00992D22"/>
    <w:rsid w:val="009A2EE9"/>
    <w:rsid w:val="009A3158"/>
    <w:rsid w:val="009A6663"/>
    <w:rsid w:val="009B43FA"/>
    <w:rsid w:val="009B548D"/>
    <w:rsid w:val="009B7329"/>
    <w:rsid w:val="009B75A6"/>
    <w:rsid w:val="009C4F65"/>
    <w:rsid w:val="009C505C"/>
    <w:rsid w:val="009E0E47"/>
    <w:rsid w:val="009F49FF"/>
    <w:rsid w:val="009F5049"/>
    <w:rsid w:val="009F505C"/>
    <w:rsid w:val="009F59E5"/>
    <w:rsid w:val="00A35251"/>
    <w:rsid w:val="00A50367"/>
    <w:rsid w:val="00A51050"/>
    <w:rsid w:val="00A61F4C"/>
    <w:rsid w:val="00A62023"/>
    <w:rsid w:val="00A76BEC"/>
    <w:rsid w:val="00A76ED4"/>
    <w:rsid w:val="00A802EB"/>
    <w:rsid w:val="00A84C1C"/>
    <w:rsid w:val="00A91DD8"/>
    <w:rsid w:val="00A95A5C"/>
    <w:rsid w:val="00AA02C0"/>
    <w:rsid w:val="00AA46FB"/>
    <w:rsid w:val="00AC4020"/>
    <w:rsid w:val="00AE2256"/>
    <w:rsid w:val="00AF0EC8"/>
    <w:rsid w:val="00AF70DC"/>
    <w:rsid w:val="00B31CE9"/>
    <w:rsid w:val="00B33DFD"/>
    <w:rsid w:val="00B425FC"/>
    <w:rsid w:val="00B45C4F"/>
    <w:rsid w:val="00B5157F"/>
    <w:rsid w:val="00B608A3"/>
    <w:rsid w:val="00B70571"/>
    <w:rsid w:val="00B71015"/>
    <w:rsid w:val="00B72939"/>
    <w:rsid w:val="00B73D25"/>
    <w:rsid w:val="00B804A0"/>
    <w:rsid w:val="00B820C6"/>
    <w:rsid w:val="00B84970"/>
    <w:rsid w:val="00B87F43"/>
    <w:rsid w:val="00B934CF"/>
    <w:rsid w:val="00B94512"/>
    <w:rsid w:val="00BB4819"/>
    <w:rsid w:val="00BB6921"/>
    <w:rsid w:val="00BB6B8D"/>
    <w:rsid w:val="00BE3015"/>
    <w:rsid w:val="00BE4B29"/>
    <w:rsid w:val="00BE6738"/>
    <w:rsid w:val="00BF414D"/>
    <w:rsid w:val="00C0600D"/>
    <w:rsid w:val="00C1451A"/>
    <w:rsid w:val="00C16F35"/>
    <w:rsid w:val="00C205D3"/>
    <w:rsid w:val="00C26053"/>
    <w:rsid w:val="00C30C9C"/>
    <w:rsid w:val="00C3309D"/>
    <w:rsid w:val="00C424B5"/>
    <w:rsid w:val="00C4554F"/>
    <w:rsid w:val="00C45E50"/>
    <w:rsid w:val="00C531B2"/>
    <w:rsid w:val="00C75100"/>
    <w:rsid w:val="00C81B14"/>
    <w:rsid w:val="00C84F25"/>
    <w:rsid w:val="00C879CE"/>
    <w:rsid w:val="00C97171"/>
    <w:rsid w:val="00CA16E5"/>
    <w:rsid w:val="00CB071E"/>
    <w:rsid w:val="00CB3C69"/>
    <w:rsid w:val="00CB4563"/>
    <w:rsid w:val="00CB72A7"/>
    <w:rsid w:val="00CC2CAF"/>
    <w:rsid w:val="00CC797E"/>
    <w:rsid w:val="00CE3E86"/>
    <w:rsid w:val="00CE5AD1"/>
    <w:rsid w:val="00CE733D"/>
    <w:rsid w:val="00CF1B1D"/>
    <w:rsid w:val="00CF70A7"/>
    <w:rsid w:val="00D03A85"/>
    <w:rsid w:val="00D2142F"/>
    <w:rsid w:val="00D21DE0"/>
    <w:rsid w:val="00D2248B"/>
    <w:rsid w:val="00D315D8"/>
    <w:rsid w:val="00D36DD9"/>
    <w:rsid w:val="00D51863"/>
    <w:rsid w:val="00D5214F"/>
    <w:rsid w:val="00D538FF"/>
    <w:rsid w:val="00D5552E"/>
    <w:rsid w:val="00D55DBF"/>
    <w:rsid w:val="00D60784"/>
    <w:rsid w:val="00D64666"/>
    <w:rsid w:val="00D82701"/>
    <w:rsid w:val="00D93C9E"/>
    <w:rsid w:val="00DB1A21"/>
    <w:rsid w:val="00DC1BF3"/>
    <w:rsid w:val="00DC33A1"/>
    <w:rsid w:val="00DD35EA"/>
    <w:rsid w:val="00DE0161"/>
    <w:rsid w:val="00DE08F3"/>
    <w:rsid w:val="00DE679E"/>
    <w:rsid w:val="00DF74FE"/>
    <w:rsid w:val="00E02DBD"/>
    <w:rsid w:val="00E05C82"/>
    <w:rsid w:val="00E110A2"/>
    <w:rsid w:val="00E116B5"/>
    <w:rsid w:val="00E13462"/>
    <w:rsid w:val="00E1633E"/>
    <w:rsid w:val="00E21C87"/>
    <w:rsid w:val="00E26901"/>
    <w:rsid w:val="00E334FC"/>
    <w:rsid w:val="00E449FB"/>
    <w:rsid w:val="00E45A76"/>
    <w:rsid w:val="00E54050"/>
    <w:rsid w:val="00E54BDB"/>
    <w:rsid w:val="00E611E9"/>
    <w:rsid w:val="00E62FD0"/>
    <w:rsid w:val="00E72359"/>
    <w:rsid w:val="00E864E8"/>
    <w:rsid w:val="00E96E3D"/>
    <w:rsid w:val="00E97C73"/>
    <w:rsid w:val="00EA3E4A"/>
    <w:rsid w:val="00EA5CEE"/>
    <w:rsid w:val="00EC05C2"/>
    <w:rsid w:val="00EE4AEE"/>
    <w:rsid w:val="00F02D1E"/>
    <w:rsid w:val="00F02F14"/>
    <w:rsid w:val="00F05331"/>
    <w:rsid w:val="00F15480"/>
    <w:rsid w:val="00F168B7"/>
    <w:rsid w:val="00F2118B"/>
    <w:rsid w:val="00F21C81"/>
    <w:rsid w:val="00F33B9A"/>
    <w:rsid w:val="00F35736"/>
    <w:rsid w:val="00F45C44"/>
    <w:rsid w:val="00F600F0"/>
    <w:rsid w:val="00F72758"/>
    <w:rsid w:val="00F823FF"/>
    <w:rsid w:val="00F847A1"/>
    <w:rsid w:val="00F92B5F"/>
    <w:rsid w:val="00F9667C"/>
    <w:rsid w:val="00FA36EA"/>
    <w:rsid w:val="00FA73DF"/>
    <w:rsid w:val="00FB0BF6"/>
    <w:rsid w:val="00FC1A5E"/>
    <w:rsid w:val="00FC3EC3"/>
    <w:rsid w:val="00FC7E3E"/>
    <w:rsid w:val="00FD4D13"/>
    <w:rsid w:val="00FD71EB"/>
    <w:rsid w:val="00FF417D"/>
    <w:rsid w:val="00FF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Trgovačkog suda u Slavonskom Brodu 1 St-75/2002.</izvorni_sadrzaj>
    <derivirana_varijabla naziv="DomainObject.Predmet.Opis_1">Spis Trgovačkog suda u Slavonskom Brodu 1 St-75/2002.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Đuro Đaković, Industrijska postrojenja, društvo s ograničenom odgovornošću za projektiranje, proizvodn</izvorni_sadrzaj>
    <derivirana_varijabla naziv="DomainObject.Predmet.ProtustrankaFormated_1">  Stečajna masa iza Đuro Đaković, Industrijska postrojenja, društvo s ograničenom odgovornošću za projektiranje, proizvodn</derivirana_varijabla>
  </DomainObject.Predmet.ProtustrankaFormated>
  <DomainObject.Predmet.ProtustrankaFormatedOIB>
    <izvorni_sadrzaj>  Stečajna masa iza Đuro Đaković, Industrijska postrojenja, društvo s ograničenom odgovornošću za projektiranje, proizvodn, OIB 06418236329</izvorni_sadrzaj>
    <derivirana_varijabla naziv="DomainObject.Predmet.ProtustrankaFormatedOIB_1">  Stečajna masa iza Đuro Đaković, Industrijska postrojenja, društvo s ograničenom odgovornošću za projektiranje, proizvodn, OIB 06418236329</derivirana_varijabla>
  </DomainObject.Predmet.ProtustrankaFormatedOIB>
  <DomainObject.Predmet.ProtustrankaFormatedWithAdress>
    <izvorni_sadrzaj> Stečajna masa iza Đuro Đaković, Industrijska postrojenja, društvo s ograničenom odgovornošću za projektiranje, proizvodn, Trg pobjede br. 13/III, 35000 Slavonski Brod</izvorni_sadrzaj>
    <derivirana_varijabla naziv="DomainObject.Predmet.ProtustrankaFormatedWithAdress_1"> Stečajna masa iza Đuro Đaković, Industrijska postrojenja, društvo s ograničenom odgovornošću za projektiranje, proizvodn, Trg pobjede br. 13/III, 35000 Slavonski Brod</derivirana_varijabla>
  </DomainObject.Predmet.ProtustrankaFormatedWithAdress>
  <DomainObject.Predmet.ProtustrankaFormatedWithAdressOIB>
    <izvorni_sadrzaj> Stečajna masa iza Đuro Đaković, Industrijska postrojenja, društvo s ograničenom odgovornošću za projektiranje, proizvodn, OIB 06418236329, Trg pobjede br. 13/III, 35000 Slavonski Brod</izvorni_sadrzaj>
    <derivirana_varijabla naziv="DomainObject.Predmet.ProtustrankaFormatedWithAdressOIB_1"> Stečajna masa iza Đuro Đaković, Industrijska postrojenja, društvo s ograničenom odgovornošću za projektiranje, proizvodn, OIB 06418236329, Trg pobjede br. 13/III, 35000 Slavonski Brod</derivirana_varijabla>
  </DomainObject.Predmet.ProtustrankaFormatedWithAdressOIB>
  <DomainObject.Predmet.ProtustrankaWithAdress>
    <izvorni_sadrzaj>Stečajna masa iza Đuro Đaković, Industrijska postrojenja, društvo s ograničenom odgovornošću za projektiranje, proizvodn Trg pobjede br. 13/III, 35000 Slavonski Brod</izvorni_sadrzaj>
    <derivirana_varijabla naziv="DomainObject.Predmet.ProtustrankaWithAdress_1">Stečajna masa iza Đuro Đaković, Industrijska postrojenja, društvo s ograničenom odgovornošću za projektiranje, proizvodn Trg pobjede br. 13/III, 35000 Slavonski Brod</derivirana_varijabla>
  </DomainObject.Predmet.ProtustrankaWithAdress>
  <DomainObject.Predmet.ProtustrankaWith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WithAdressOIB_1">Stečajna masa iza Đuro Đaković, Industrijska postrojenja, društvo s ograničenom odgovornošću za projektiranje, proizvodn, OIB 06418236329, Trg pobjede br. 13/III, 35000 Slavonski Brod</derivirana_varijabla>
  </DomainObject.Predmet.ProtustrankaWithAdressOIB>
  <DomainObject.Predmet.ProtustrankaNazivFormated>
    <izvorni_sadrzaj>Stečajna masa iza Đuro Đaković, Industrijska postrojenja, društvo s ograničenom odgovornošću za projektiranje, proizvodn</izvorni_sadrzaj>
    <derivirana_varijabla naziv="DomainObject.Predmet.ProtustrankaNazivFormated_1">Stečajna masa iza Đuro Đaković, Industrijska postrojenja, društvo s ograničenom odgovornošću za projektiranje, proizvodn</derivirana_varijabla>
  </DomainObject.Predmet.ProtustrankaNazivFormated>
  <DomainObject.Predmet.ProtustrankaNazivFormatedOIB>
    <izvorni_sadrzaj>Stečajna masa iza Đuro Đaković, Industrijska postrojenja, društvo s ograničenom odgovornošću za projektiranje, proizvodn, OIB 06418236329</izvorni_sadrzaj>
    <derivirana_varijabla naziv="DomainObject.Predmet.ProtustrankaNazivFormatedOIB_1">Stečajna masa iza Đuro Đaković, Industrijska postrojenja, društvo s ograničenom odgovornošću za projektiranje, proizvodn, OIB 06418236329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Đuro Đaković, Industrijska postrojenja, društvo s ograničenom odgovornošću za projektiranje, proizvodn</item>
    </izvorni_sadrzaj>
    <derivirana_varijabla naziv="DomainObject.Predmet.ProtuStrankaListFormated_1">
      <item>Stečajna masa iza Đuro Đaković, Industrijska postrojenja, društvo s ograničenom odgovornošću za projektiranje, proizvodn</item>
    </derivirana_varijabla>
  </DomainObject.Predmet.ProtuStrankaListFormated>
  <DomainObject.Predmet.ProtuStrankaList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FormatedOIB_1">
      <item>Stečajna masa iza Đuro Đaković, Industrijska postrojenja, društvo s ograničenom odgovornošću za projektiranje, proizvodn, OIB 06418236329</item>
    </derivirana_varijabla>
  </DomainObject.Predmet.ProtuStrankaListFormatedOIB>
  <DomainObject.Predmet.ProtuStrankaListFormatedWithAdress>
    <izvorni_sadrzaj>
      <item>Stečajna masa iza Đuro Đaković, Industrijska postrojenja, društvo s ograničenom odgovornošću za projektiranje, proizvodn, Trg pobjede br. 13/III, 35000 Slavonski Brod</item>
    </izvorni_sadrzaj>
    <derivirana_varijabla naziv="DomainObject.Predmet.ProtuStrankaListFormatedWithAdress_1">
      <item>Stečajna masa iza Đuro Đaković, Industrijska postrojenja, društvo s ograničenom odgovornošću za projektiranje, proizvodn, Trg pobjede br. 13/III, 35000 Slavonski Brod</item>
    </derivirana_varijabla>
  </DomainObject.Predmet.ProtuStrankaListFormatedWithAdress>
  <DomainObject.Predmet.ProtuStrankaListFormatedWithAdressOIB>
    <izvorni_sadrzaj>
      <item>Stečajna masa iza Đuro Đaković, Industrijska postrojenja, društvo s ograničenom odgovornošću za projektiranje, proizvodn, OIB 06418236329, Trg pobjede br. 13/III, 35000 Slavonski Brod</item>
    </izvorni_sadrzaj>
    <derivirana_varijabla naziv="DomainObject.Predmet.ProtuStrankaListFormatedWithAdressOIB_1">
      <item>Stečajna masa iza Đuro Đaković, Industrijska postrojenja, društvo s ograničenom odgovornošću za projektiranje, proizvodn, OIB 06418236329, Trg pobjede br. 13/III, 35000 Slavonski Brod</item>
    </derivirana_varijabla>
  </DomainObject.Predmet.ProtuStrankaListFormatedWithAdressOIB>
  <DomainObject.Predmet.ProtuStrankaListNazivFormated>
    <izvorni_sadrzaj>
      <item>Stečajna masa iza Đuro Đaković, Industrijska postrojenja, društvo s ograničenom odgovornošću za projektiranje, proizvodn</item>
    </izvorni_sadrzaj>
    <derivirana_varijabla naziv="DomainObject.Predmet.ProtuStrankaListNazivFormated_1">
      <item>Stečajna masa iza Đuro Đaković, Industrijska postrojenja, društvo s ograničenom odgovornošću za projektiranje, proizvodn</item>
    </derivirana_varijabla>
  </DomainObject.Predmet.ProtuStrankaListNazivFormated>
  <DomainObject.Predmet.ProtuStrankaListNazivFormatedOIB>
    <izvorni_sadrzaj>
      <item>Stečajna masa iza Đuro Đaković, Industrijska postrojenja, društvo s ograničenom odgovornošću za projektiranje, proizvodn, OIB 06418236329</item>
    </izvorni_sadrzaj>
    <derivirana_varijabla naziv="DomainObject.Predmet.ProtuStrankaListNazivFormatedOIB_1">
      <item>Stečajna masa iza Đuro Đaković, Industrijska postrojenja, društvo s ograničenom odgovornošću za projektiranje, proizvodn, OIB 06418236329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Đuro Đaković, Industrijska postrojenja, društvo s ograničenom odgovornošću za projektiranje, proizvodn</izvorni_sadrzaj>
    <derivirana_varijabla naziv="DomainObject.Predmet.ProtustrankaIDrugi_1">Stečajna masa iza Đuro Đaković, Industrijska postrojenja, društvo s ograničenom odgovornošću za projektiranje, proizvodn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Đuro Đaković, Industrijska postrojenja, društvo s ograničenom odgovornošću za projektiranje, proizvodn, OIB 06418236329, Trg pobjede br. 13/III, 35000 Slavonski Brod</izvorni_sadrzaj>
    <derivirana_varijabla naziv="DomainObject.Predmet.ProtustrankaIDrugiAdressOIB_1">Stečajna masa iza Đuro Đaković, Industrijska postrojenja, društvo s ograničenom odgovornošću za projektiranje, proizvodn, OIB 06418236329, Trg pobjede br. 13/III,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Đuro Đaković, Industrijska postrojenja, društvo s ograničenom odgovornošću za projektiranje, proizvodn</item>
    </izvorni_sadrzaj>
    <derivirana_varijabla naziv="DomainObject.Predmet.SudioniciListNaziv_1">
      <item>Stečajna masa iza Đuro Đaković, Industrijska postrojenja, društvo s ograničenom odgovornošću za projektiranje, proizvodn</item>
    </derivirana_varijabla>
  </DomainObject.Predmet.SudioniciListNaziv>
  <DomainObject.Predmet.SudioniciListAdressOIB>
    <izvorni_sadrzaj>
      <item>Stečajna masa iza Đuro Đaković, Industrijska postrojenja, društvo s ograničenom odgovornošću za projektiranje, proizvodn, OIB 06418236329, Trg pobjede br. 13/III,35000 Slavonski Brod</item>
    </izvorni_sadrzaj>
    <derivirana_varijabla naziv="DomainObject.Predmet.SudioniciListAdressOIB_1">
      <item>Stečajna masa iza Đuro Đaković, Industrijska postrojenja, društvo s ograničenom odgovornošću za projektiranje, proizvodn, OIB 06418236329, Trg pobjede br. 13/III,35000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06418236329</item>
    </izvorni_sadrzaj>
    <derivirana_varijabla naziv="DomainObject.Predmet.SudioniciListNazivOIB_1">
      <item>, OIB 06418236329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Mikić, OIB 72990296304, P. Krešimira IV. br. 25 Slavonski Brod</item>
    </izvorni_sadrzaj>
    <derivirana_varijabla naziv="DomainObject.Predmet.StecajniUpraviteljiListAddressOIB_1">
      <item>Miroslav Mikić, OIB 72990296304, P. Krešimira IV. br. 25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627A5-E646-4E0C-83DC-594BD77EB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512</properties:Words>
  <properties:Characters>2908</properties:Characters>
  <properties:Lines>87</properties:Lines>
  <properties:Paragraphs>36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2017-07-24T09:48:00Z</dcterms:created>
  <dc:creator>Trgovacki sud</dc:creator>
  <cp:lastModifiedBy>wsadmin</cp:lastModifiedBy>
  <cp:lastPrinted>2018-01-03T08:42:00Z</cp:lastPrinted>
  <dcterms:modified xmlns:xsi="http://www.w3.org/2001/XMLSchema-instance" xsi:type="dcterms:W3CDTF">2018-01-03T08:42:00Z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