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cc07a" w14:paraId="c4cc07a"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E71492"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St-5109</w:t>
      </w:r>
      <w:r w:rsidR="0038770A" w:rsidRPr="00E71492">
        <w:rPr>
          <w:rFonts w:cs="Times New Roman" w:hAnsi="Times New Roman" w:ascii="Times New Roman"/>
          <w:sz w:val="24"/>
          <w:szCs w:val="24"/>
        </w:rPr>
        <w:t>/</w:t>
      </w:r>
      <w:r>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856AF6">
        <w:rPr>
          <w:rFonts w:cs="Times New Roman" w:hAnsi="Times New Roman" w:ascii="Times New Roman"/>
          <w:sz w:val="24"/>
          <w:szCs w:val="24"/>
        </w:rPr>
        <w:t xml:space="preserve"> </w:t>
      </w:r>
      <w:r w:rsidR="002D0DCF" w:rsidRPr="002D0DCF">
        <w:rPr>
          <w:rFonts w:cs="Times New Roman" w:hAnsi="Times New Roman" w:ascii="Times New Roman"/>
          <w:sz w:val="24"/>
          <w:szCs w:val="24"/>
        </w:rPr>
        <w:t>PUSTIKE d.o.o.</w:t>
      </w:r>
      <w:r w:rsidRPr="00E71492">
        <w:rPr>
          <w:rFonts w:cs="Times New Roman" w:hAnsi="Times New Roman" w:ascii="Times New Roman"/>
          <w:sz w:val="24"/>
          <w:szCs w:val="24"/>
        </w:rPr>
        <w:t>, OIB</w:t>
      </w:r>
      <w:r w:rsidR="00856AF6">
        <w:rPr>
          <w:rFonts w:cs="Times New Roman" w:hAnsi="Times New Roman" w:ascii="Times New Roman"/>
          <w:sz w:val="24"/>
          <w:szCs w:val="24"/>
        </w:rPr>
        <w:t>:</w:t>
      </w:r>
      <w:r w:rsidR="00856AF6" w:rsidRPr="00856AF6">
        <w:rPr>
          <w:rFonts w:cs="Times New Roman" w:hAnsi="Times New Roman" w:ascii="Times New Roman"/>
          <w:sz w:val="24"/>
          <w:szCs w:val="24"/>
        </w:rPr>
        <w:t>76166094781</w:t>
      </w:r>
      <w:r w:rsidRPr="00E71492">
        <w:rPr>
          <w:rFonts w:cs="Times New Roman" w:hAnsi="Times New Roman" w:ascii="Times New Roman"/>
          <w:sz w:val="24"/>
          <w:szCs w:val="24"/>
        </w:rPr>
        <w:t xml:space="preserve">,  </w:t>
      </w:r>
      <w:r w:rsidR="00371E6F">
        <w:rPr>
          <w:rFonts w:cs="Times New Roman" w:hAnsi="Times New Roman" w:ascii="Times New Roman"/>
          <w:sz w:val="24"/>
          <w:szCs w:val="24"/>
        </w:rPr>
        <w:t xml:space="preserve">Zagreb, 4. Trnjanski nasip 21 </w:t>
      </w:r>
      <w:r w:rsidRPr="00E71492">
        <w:rPr>
          <w:rFonts w:cs="Times New Roman" w:hAnsi="Times New Roman" w:ascii="Times New Roman"/>
          <w:sz w:val="24"/>
          <w:szCs w:val="24"/>
        </w:rPr>
        <w:t xml:space="preserve">povodom prijedloga vjerovnika </w:t>
      </w:r>
      <w:r w:rsidR="00670481" w:rsidRPr="00670481">
        <w:rPr>
          <w:rFonts w:cs="Times New Roman" w:hAnsi="Times New Roman" w:ascii="Times New Roman"/>
          <w:sz w:val="24"/>
          <w:szCs w:val="24"/>
        </w:rPr>
        <w:t>REPUBLIKE HRVATSKE, MINISTARSTVA FINANCIJA, POREZNE UPRAVE, OIB: 18683136487, koju zastupa Županijsko</w:t>
      </w:r>
      <w:r w:rsidR="00670481">
        <w:rPr>
          <w:rFonts w:cs="Times New Roman" w:hAnsi="Times New Roman" w:ascii="Times New Roman"/>
          <w:sz w:val="24"/>
          <w:szCs w:val="24"/>
        </w:rPr>
        <w:t xml:space="preserve"> državno odvjetništvo u Zagrebu</w:t>
      </w:r>
      <w:r w:rsidR="00670481" w:rsidRPr="00670481">
        <w:rPr>
          <w:rFonts w:cs="Times New Roman" w:hAnsi="Times New Roman" w:ascii="Times New Roman"/>
          <w:sz w:val="24"/>
          <w:szCs w:val="24"/>
        </w:rPr>
        <w:t xml:space="preserve"> </w:t>
      </w:r>
      <w:r w:rsidRPr="00E71492">
        <w:rPr>
          <w:rFonts w:cs="Times New Roman" w:hAnsi="Times New Roman" w:ascii="Times New Roman"/>
          <w:sz w:val="24"/>
          <w:szCs w:val="24"/>
        </w:rPr>
        <w:t xml:space="preserve">za otvaranje  stečajnog postupka nad dužnikom </w:t>
      </w:r>
      <w:r w:rsidR="00A8321C" w:rsidRPr="00A8321C">
        <w:rPr>
          <w:rFonts w:cs="Times New Roman" w:hAnsi="Times New Roman" w:ascii="Times New Roman"/>
          <w:sz w:val="24"/>
          <w:szCs w:val="24"/>
        </w:rPr>
        <w:t>PUSTIKE d.o.o., OIB:76166094781,  Zagreb, 4. Trnjanski nasip 21</w:t>
      </w:r>
      <w:r w:rsidR="00A8321C">
        <w:rPr>
          <w:rFonts w:cs="Times New Roman" w:hAnsi="Times New Roman" w:ascii="Times New Roman"/>
          <w:sz w:val="24"/>
          <w:szCs w:val="24"/>
        </w:rPr>
        <w:t>, dana 02. ožujka</w:t>
      </w:r>
      <w:r w:rsidRPr="00E71492">
        <w:rPr>
          <w:rFonts w:cs="Times New Roman" w:hAnsi="Times New Roman" w:ascii="Times New Roman"/>
          <w:sz w:val="24"/>
          <w:szCs w:val="24"/>
        </w:rPr>
        <w:t xml:space="preserve"> 2018. godine</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38770A">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 xml:space="preserve">Pokreće se prethodni postupak radi utvrđivanja pretpostavki za otvaranje stečajnog postupka nad dužnikom </w:t>
      </w:r>
      <w:r w:rsidRPr="00A8321C">
        <w:rPr>
          <w:rFonts w:cs="Times New Roman" w:hAnsi="Times New Roman" w:ascii="Times New Roman"/>
          <w:sz w:val="24"/>
          <w:szCs w:val="24"/>
        </w:rPr>
        <w:t>PUSTIKE d.o.o., OIB:76166094781,  Zagreb, 4. Trnjanski nasip 21</w:t>
      </w:r>
      <w:r w:rsidR="005A41D4">
        <w:rPr>
          <w:rFonts w:cs="Times New Roman" w:hAnsi="Times New Roman" w:ascii="Times New Roman"/>
          <w:sz w:val="24"/>
          <w:szCs w:val="24"/>
        </w:rPr>
        <w:t>.</w:t>
      </w:r>
    </w:p>
    <w:p w:rsidRDefault="005A41D4" w:rsidP="00A8321C" w:rsidR="005A41D4" w:rsidRPr="00A8321C">
      <w:pPr>
        <w:pStyle w:val="Bezproreda"/>
        <w:jc w:val="both"/>
        <w:rPr>
          <w:rFonts w:cs="Times New Roman" w:hAnsi="Times New Roman" w:ascii="Times New Roman"/>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8740FE"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 xml:space="preserve">Nalaže se osobi ovlaštenoj za zastupanje dužnika po zakonu </w:t>
      </w:r>
      <w:r w:rsidR="008740FE" w:rsidRPr="008740FE">
        <w:rPr>
          <w:rFonts w:cs="Times New Roman" w:hAnsi="Times New Roman" w:ascii="Times New Roman"/>
          <w:sz w:val="24"/>
          <w:szCs w:val="24"/>
        </w:rPr>
        <w:t>All</w:t>
      </w:r>
      <w:r w:rsidR="008740FE">
        <w:rPr>
          <w:rFonts w:cs="Times New Roman" w:hAnsi="Times New Roman" w:ascii="Times New Roman"/>
          <w:sz w:val="24"/>
          <w:szCs w:val="24"/>
        </w:rPr>
        <w:t xml:space="preserve">an Josep Hleb, OIB: 47000117446, </w:t>
      </w:r>
      <w:r w:rsidR="008740FE" w:rsidRPr="008740FE">
        <w:rPr>
          <w:rFonts w:cs="Times New Roman" w:hAnsi="Times New Roman" w:ascii="Times New Roman"/>
          <w:sz w:val="24"/>
          <w:szCs w:val="24"/>
        </w:rPr>
        <w:t xml:space="preserve">Zagreb, 4. Trnjanski nasip 21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1A609C" w:rsidP="0060766D" w:rsidR="0060766D">
      <w:pPr>
        <w:pStyle w:val="Bezproreda"/>
        <w:jc w:val="both"/>
        <w:rPr>
          <w:rFonts w:cs="Times New Roman" w:hAnsi="Times New Roman" w:ascii="Times New Roman"/>
          <w:sz w:val="24"/>
          <w:szCs w:val="24"/>
        </w:rPr>
      </w:pPr>
      <w:r w:rsidRPr="001A609C">
        <w:rPr>
          <w:rFonts w:cs="Times New Roman" w:hAnsi="Times New Roman" w:ascii="Times New Roman"/>
          <w:b/>
          <w:sz w:val="24"/>
          <w:szCs w:val="24"/>
        </w:rPr>
        <w:t>19. travnja 2018. u 10,00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1D6C98"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Rješenjem ovog suda br. St-8485</w:t>
      </w:r>
      <w:r w:rsidR="0038770A" w:rsidRPr="00A8321C">
        <w:rPr>
          <w:rFonts w:cs="Times New Roman" w:hAnsi="Times New Roman" w:ascii="Times New Roman"/>
          <w:sz w:val="24"/>
          <w:szCs w:val="24"/>
        </w:rPr>
        <w:t>/</w:t>
      </w:r>
      <w:r>
        <w:rPr>
          <w:rFonts w:cs="Times New Roman" w:hAnsi="Times New Roman" w:ascii="Times New Roman"/>
          <w:sz w:val="24"/>
          <w:szCs w:val="24"/>
        </w:rPr>
        <w:t>20</w:t>
      </w:r>
      <w:r w:rsidR="0038770A" w:rsidRPr="00A8321C">
        <w:rPr>
          <w:rFonts w:cs="Times New Roman" w:hAnsi="Times New Roman" w:ascii="Times New Roman"/>
          <w:sz w:val="24"/>
          <w:szCs w:val="24"/>
        </w:rPr>
        <w:t>15 od 2</w:t>
      </w:r>
      <w:r>
        <w:rPr>
          <w:rFonts w:cs="Times New Roman" w:hAnsi="Times New Roman" w:ascii="Times New Roman"/>
          <w:sz w:val="24"/>
          <w:szCs w:val="24"/>
        </w:rPr>
        <w:t>3</w:t>
      </w:r>
      <w:r w:rsidR="0038770A" w:rsidRPr="00A8321C">
        <w:rPr>
          <w:rFonts w:cs="Times New Roman" w:hAnsi="Times New Roman" w:ascii="Times New Roman"/>
          <w:sz w:val="24"/>
          <w:szCs w:val="24"/>
        </w:rPr>
        <w:t>. svibnja 2016.g., a koj</w:t>
      </w:r>
      <w:r>
        <w:rPr>
          <w:rFonts w:cs="Times New Roman" w:hAnsi="Times New Roman" w:ascii="Times New Roman"/>
          <w:sz w:val="24"/>
          <w:szCs w:val="24"/>
        </w:rPr>
        <w:t>e je postalo pravomoćno dana 09. lip</w:t>
      </w:r>
      <w:r w:rsidR="0038770A" w:rsidRPr="00A8321C">
        <w:rPr>
          <w:rFonts w:cs="Times New Roman" w:hAnsi="Times New Roman" w:ascii="Times New Roman"/>
          <w:sz w:val="24"/>
          <w:szCs w:val="24"/>
        </w:rPr>
        <w:t>nja 2016.g., obustavljen</w:t>
      </w:r>
      <w:r>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dužnikovi vjerovnici su predložili otvaranje redovnog stečajnog postupka nad dužnikom, čime su se ostvarili uvjeti iz čl. 433. SZ-a. </w:t>
      </w:r>
    </w:p>
    <w:p w:rsidRDefault="002D5168" w:rsidP="002D5168" w:rsidR="002D5168" w:rsidRPr="002D516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2D5168">
        <w:rPr>
          <w:rFonts w:cs="Times New Roman" w:hAnsi="Times New Roman" w:ascii="Times New Roman"/>
          <w:sz w:val="24"/>
          <w:szCs w:val="24"/>
        </w:rPr>
        <w:t xml:space="preserve">Vjerovnik dužnika Republika Hrvatska je dana </w:t>
      </w:r>
      <w:r>
        <w:rPr>
          <w:rFonts w:cs="Times New Roman" w:hAnsi="Times New Roman" w:ascii="Times New Roman"/>
          <w:sz w:val="24"/>
          <w:szCs w:val="24"/>
        </w:rPr>
        <w:t>0</w:t>
      </w:r>
      <w:r w:rsidRPr="002D5168">
        <w:rPr>
          <w:rFonts w:cs="Times New Roman" w:hAnsi="Times New Roman" w:ascii="Times New Roman"/>
          <w:sz w:val="24"/>
          <w:szCs w:val="24"/>
        </w:rPr>
        <w:t>4. travnja 2016. podnio prijedlog za otvaranje stečajnog postupka nad dužnikom te je izvijestio sud da prema dužniku ima potraživanje u iznosu od 388.939,72 kn na dan 23. ožujka 2016., kao i da dužnik ima imovinu.</w:t>
      </w:r>
    </w:p>
    <w:p w:rsidRDefault="002D5168" w:rsidP="002D5168"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2D5168">
        <w:rPr>
          <w:rFonts w:cs="Times New Roman" w:hAnsi="Times New Roman" w:ascii="Times New Roman"/>
          <w:sz w:val="24"/>
          <w:szCs w:val="24"/>
        </w:rPr>
        <w:t>Republika Hrvatska je, sukladno čl. 114. st. 3. SZ, oslobođena predujmljivanja iznosa od 1.00</w:t>
      </w:r>
      <w:r>
        <w:rPr>
          <w:rFonts w:cs="Times New Roman" w:hAnsi="Times New Roman" w:ascii="Times New Roman"/>
          <w:sz w:val="24"/>
          <w:szCs w:val="24"/>
        </w:rPr>
        <w:t>0,00 kn</w:t>
      </w:r>
      <w:r w:rsidRPr="002D5168">
        <w:rPr>
          <w:rFonts w:cs="Times New Roman" w:hAnsi="Times New Roman" w:ascii="Times New Roman"/>
          <w:sz w:val="24"/>
          <w:szCs w:val="24"/>
        </w:rPr>
        <w:t xml:space="preserve"> u Fond za namirenje troškova stečajnoga postupka te dodatnog iznosa koji ne može biti viši od 20.000,00 kuna u smislu stavka 1. navedenog članka</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od </w:t>
      </w:r>
      <w:r>
        <w:rPr>
          <w:rFonts w:cs="Times New Roman" w:hAnsi="Times New Roman" w:ascii="Times New Roman"/>
          <w:sz w:val="24"/>
          <w:szCs w:val="24"/>
        </w:rPr>
        <w:t>548</w:t>
      </w:r>
      <w:r w:rsidR="0038770A" w:rsidRPr="00A8321C">
        <w:rPr>
          <w:rFonts w:cs="Times New Roman" w:hAnsi="Times New Roman" w:ascii="Times New Roman"/>
          <w:sz w:val="24"/>
          <w:szCs w:val="24"/>
        </w:rPr>
        <w:t xml:space="preserve"> dana u iznosu od </w:t>
      </w:r>
      <w:r>
        <w:rPr>
          <w:rFonts w:cs="Times New Roman" w:hAnsi="Times New Roman" w:ascii="Times New Roman"/>
          <w:sz w:val="24"/>
          <w:szCs w:val="24"/>
        </w:rPr>
        <w:t xml:space="preserve">705.748,82 </w:t>
      </w:r>
      <w:r w:rsidR="0038770A" w:rsidRPr="00A8321C">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548</w:t>
      </w:r>
      <w:r w:rsidR="00667389" w:rsidRPr="00667389">
        <w:rPr>
          <w:rFonts w:cs="Times New Roman" w:hAnsi="Times New Roman" w:ascii="Times New Roman"/>
          <w:sz w:val="24"/>
          <w:szCs w:val="24"/>
        </w:rPr>
        <w:t xml:space="preserve"> dana, a vjerovnik je dostavljanjem kartice dužnika i kamatnog lista. učinio vjerojatnim postojanje </w:t>
      </w:r>
      <w:r w:rsidR="00667389" w:rsidRPr="00667389">
        <w:rPr>
          <w:rFonts w:cs="Times New Roman" w:hAnsi="Times New Roman" w:ascii="Times New Roman"/>
          <w:sz w:val="24"/>
          <w:szCs w:val="24"/>
        </w:rPr>
        <w:lastRenderedPageBreak/>
        <w:t>tražbine prema dužniku,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8770A" w:rsidRPr="00A8321C">
        <w:rPr>
          <w:rFonts w:cs="Times New Roman" w:hAnsi="Times New Roman" w:ascii="Times New Roman"/>
          <w:sz w:val="24"/>
          <w:szCs w:val="24"/>
        </w:rPr>
        <w:t xml:space="preserve"> </w:t>
      </w:r>
      <w:r w:rsidR="003600A5" w:rsidRPr="003600A5">
        <w:rPr>
          <w:rFonts w:cs="Times New Roman" w:hAnsi="Times New Roman" w:ascii="Times New Roman"/>
          <w:sz w:val="24"/>
          <w:szCs w:val="24"/>
        </w:rPr>
        <w:t>02. ožujka 2018. godine</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C01472">
        <w:rPr>
          <w:rFonts w:cs="Times New Roman" w:hAnsi="Times New Roman" w:ascii="Times New Roman"/>
          <w:sz w:val="24"/>
          <w:szCs w:val="24"/>
        </w:rPr>
        <w:t xml:space="preserve">, v.r. </w:t>
      </w:r>
      <w:r w:rsidR="00142D58">
        <w:rPr>
          <w:rFonts w:cs="Times New Roman" w:hAnsi="Times New Roman" w:ascii="Times New Roman"/>
          <w:sz w:val="24"/>
          <w:szCs w:val="24"/>
        </w:rPr>
        <w:t xml:space="preserve">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C01472" w:rsidP="004F5146" w:rsidR="00C01472">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C01472" w:rsidP="004F5146" w:rsidR="00C01472">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38770A" w:rsidP="00A8321C" w:rsidR="0038770A" w:rsidRPr="00A8321C">
      <w:pPr>
        <w:pStyle w:val="Bezproreda"/>
        <w:jc w:val="both"/>
        <w:rPr>
          <w:rFonts w:cs="Times New Roman" w:hAnsi="Times New Roman" w:ascii="Times New Roman"/>
          <w:sz w:val="24"/>
          <w:szCs w:val="24"/>
        </w:rPr>
      </w:pP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55BE" w:rsidP="008740FE" w:rsidR="008155BE">
      <w:pPr>
        <w:spacing w:lineRule="auto" w:line="240" w:after="0"/>
      </w:pPr>
      <w:r>
        <w:separator/>
      </w:r>
    </w:p>
  </w:endnote>
  <w:endnote w:id="0" w:type="continuationSeparator">
    <w:p w:rsidRDefault="008155BE" w:rsidP="008740FE" w:rsidR="008155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55BE" w:rsidP="008740FE" w:rsidR="008155BE">
      <w:pPr>
        <w:spacing w:lineRule="auto" w:line="240" w:after="0"/>
      </w:pPr>
      <w:r>
        <w:separator/>
      </w:r>
    </w:p>
  </w:footnote>
  <w:footnote w:id="0" w:type="continuationSeparator">
    <w:p w:rsidRDefault="008155BE" w:rsidP="008740FE" w:rsidR="008155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C01472">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Pr="00F363B4">
          <w:rPr>
            <w:rFonts w:cs="Times New Roman" w:hAnsi="Times New Roman" w:ascii="Times New Roman"/>
            <w:sz w:val="24"/>
            <w:szCs w:val="24"/>
          </w:rPr>
          <w:t>70. St-5109/2016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142D58"/>
    <w:rsid w:val="0016474B"/>
    <w:rsid w:val="001A609C"/>
    <w:rsid w:val="001D6C98"/>
    <w:rsid w:val="002B59FE"/>
    <w:rsid w:val="002D0DCF"/>
    <w:rsid w:val="002D5168"/>
    <w:rsid w:val="002D709F"/>
    <w:rsid w:val="002F1EDB"/>
    <w:rsid w:val="00303135"/>
    <w:rsid w:val="00353571"/>
    <w:rsid w:val="003600A5"/>
    <w:rsid w:val="00371E6F"/>
    <w:rsid w:val="0038770A"/>
    <w:rsid w:val="00422F77"/>
    <w:rsid w:val="00434EB3"/>
    <w:rsid w:val="00450743"/>
    <w:rsid w:val="0047652B"/>
    <w:rsid w:val="00532F75"/>
    <w:rsid w:val="005A41D4"/>
    <w:rsid w:val="0060766D"/>
    <w:rsid w:val="00607697"/>
    <w:rsid w:val="00667389"/>
    <w:rsid w:val="00670481"/>
    <w:rsid w:val="006B3A3D"/>
    <w:rsid w:val="006C7DAD"/>
    <w:rsid w:val="007673F8"/>
    <w:rsid w:val="008155BE"/>
    <w:rsid w:val="00856AF6"/>
    <w:rsid w:val="008740FE"/>
    <w:rsid w:val="0095584F"/>
    <w:rsid w:val="009666FE"/>
    <w:rsid w:val="009918E8"/>
    <w:rsid w:val="00A8321C"/>
    <w:rsid w:val="00B95BCB"/>
    <w:rsid w:val="00BC3876"/>
    <w:rsid w:val="00C01472"/>
    <w:rsid w:val="00C16C7F"/>
    <w:rsid w:val="00D02B97"/>
    <w:rsid w:val="00D74C4E"/>
    <w:rsid w:val="00DA6968"/>
    <w:rsid w:val="00DB6ECE"/>
    <w:rsid w:val="00E70E5C"/>
    <w:rsid w:val="00E71492"/>
    <w:rsid w:val="00ED1B30"/>
    <w:rsid w:val="00F363B4"/>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142D58"/>
    <w:rPr>
      <w:color w:val="808080"/>
      <w:bdr w:space="0" w:sz="0" w:color="auto" w:val="none"/>
      <w:shd w:fill="auto" w:color="auto" w:val="clear"/>
    </w:rPr>
  </w:style>
  <w:style w:customStyle="true" w:styleId="eSPISCCParagraphDefaultFont" w:type="character">
    <w:name w:val="eSPIS_CC_Paragraph Default Font"/>
    <w:basedOn w:val="Zadanifontodlomka"/>
    <w:rsid w:val="00142D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2D5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42D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2D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142D58"/>
    <w:rPr>
      <w:color w:val="808080"/>
      <w:bdr w:color="auto" w:space="0" w:sz="0" w:val="none"/>
      <w:shd w:color="auto" w:fill="auto" w:val="clear"/>
    </w:rPr>
  </w:style>
  <w:style w:customStyle="1" w:styleId="eSPISCCParagraphDefaultFont" w:type="character">
    <w:name w:val="eSPIS_CC_Paragraph Default Font"/>
    <w:basedOn w:val="Zadanifontodlomka"/>
    <w:rsid w:val="00142D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2D58"/>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42D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2D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St-5109/2016-12</izvorni_sadrzaj>
    <derivirana_varijabla naziv="DomainObject.Oznaka_1">St-5109/2016-12</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5109</izvorni_sadrzaj>
    <derivirana_varijabla naziv="DomainObject.Predmet.Broj_1">5109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St-5109/2016</izvorni_sadrzaj>
    <derivirana_varijabla naziv="DomainObject.Predmet.OznakaBroj_1">St-5109/2016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PUSTIKE d.o.o. zastupanog po punomoćniku Allan Josep Hleb</izvorni_sadrzaj>
    <derivirana_varijabla naziv="DomainObject.Predmet.ProtustrankaFormated_1">  PUSTIKE d.o.o. zastupanog po punomoćniku Allan Josep Hleb</derivirana_varijabla>
  </DomainObject.Predmet.ProtustrankaFormated>
  <DomainObject.Predmet.ProtustrankaFormatedOIB>
    <izvorni_sadrzaj>  PUSTIKE d.o.o., OIB 76166094781 zastupanog po punomoćniku Allan Josep Hleb</izvorni_sadrzaj>
    <derivirana_varijabla naziv="DomainObject.Predmet.ProtustrankaFormatedOIB_1">  PUSTIKE d.o.o., OIB 76166094781 zastupanog po punomoćniku Allan Josep Hleb</derivirana_varijabla>
  </DomainObject.Predmet.ProtustrankaFormatedOIB>
  <DomainObject.Predmet.ProtustrankaFormatedWithAdress>
    <izvorni_sadrzaj> PUSTIKE d.o.o., 4. Trnjanski nasip 21, 10000 Zagreb zastupanog po punomoćniku Allan Josep Hleb</izvorni_sadrzaj>
    <derivirana_varijabla naziv="DomainObject.Predmet.ProtustrankaFormatedWithAdress_1"> PUSTIKE d.o.o., 4. Trnjanski nasip 21, 10000 Zagreb zastupanog po punomoćniku Allan Josep Hleb</derivirana_varijabla>
  </DomainObject.Predmet.ProtustrankaFormatedWithAdress>
  <DomainObject.Predmet.ProtustrankaFormatedWithAdressOIB>
    <izvorni_sadrzaj> PUSTIKE d.o.o., OIB 76166094781, 4. Trnjanski nasip 21, 10000 Zagreb zastupanog po punomoćniku Allan Josep Hleb</izvorni_sadrzaj>
    <derivirana_varijabla naziv="DomainObject.Predmet.ProtustrankaFormatedWithAdressOIB_1"> PUSTIKE d.o.o., OIB 76166094781, 4. Trnjanski nasip 21, 10000 Zagreb zastupanog po punomoćniku Allan Josep Hleb</derivirana_varijabla>
  </DomainObject.Predmet.ProtustrankaFormatedWithAdressOIB>
  <DomainObject.Predmet.ProtustrankaWithAdress>
    <izvorni_sadrzaj>PUSTIKE d.o.o. 4. Trnjanski nasip 21, 10000 Zagreb</izvorni_sadrzaj>
    <derivirana_varijabla naziv="DomainObject.Predmet.ProtustrankaWithAdress_1">PUSTIKE d.o.o. 4. Trnjanski nasip 21, 10000 Zagreb</derivirana_varijabla>
  </DomainObject.Predmet.ProtustrankaWithAdress>
  <DomainObject.Predmet.ProtustrankaWithAdressOIB>
    <izvorni_sadrzaj>PUSTIKE d.o.o., OIB 76166094781, 4. Trnjanski nasip 21, 10000 Zagreb</izvorni_sadrzaj>
    <derivirana_varijabla naziv="DomainObject.Predmet.ProtustrankaWithAdressOIB_1">PUSTIKE d.o.o., OIB 76166094781, 4. Trnjanski nasip 21, 10000 Zagreb</derivirana_varijabla>
  </DomainObject.Predmet.ProtustrankaWithAdressOIB>
  <DomainObject.Predmet.ProtustrankaNazivFormated>
    <izvorni_sadrzaj>PUSTIKE d.o.o.</izvorni_sadrzaj>
    <derivirana_varijabla naziv="DomainObject.Predmet.ProtustrankaNazivFormated_1">PUSTIKE d.o.o.</derivirana_varijabla>
  </DomainObject.Predmet.ProtustrankaNazivFormated>
  <DomainObject.Predmet.ProtustrankaNazivFormatedOIB>
    <izvorni_sadrzaj>PUSTIKE d.o.o., OIB 76166094781</izvorni_sadrzaj>
    <derivirana_varijabla naziv="DomainObject.Predmet.ProtustrankaNazivFormatedOIB_1">PUSTIKE d.o.o., OIB 76166094781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PUSTIKE d.o.o. zastupanog po punomoćniku Allan Josep Hleb</item>
    </izvorni_sadrzaj>
    <derivirana_varijabla naziv="DomainObject.Predmet.ProtuStrankaListFormated_1">
      <item>PUSTIKE d.o.o. zastupanog po punomoćniku Allan Josep Hleb</item>
    </derivirana_varijabla>
  </DomainObject.Predmet.ProtuStrankaListFormated>
  <DomainObject.Predmet.ProtuStrankaListFormatedOIB>
    <izvorni_sadrzaj>
      <item>PUSTIKE d.o.o., OIB 76166094781 zastupanog po punomoćniku Allan Josep Hleb</item>
    </izvorni_sadrzaj>
    <derivirana_varijabla naziv="DomainObject.Predmet.ProtuStrankaListFormatedOIB_1">
      <item>PUSTIKE d.o.o., OIB 76166094781 zastupanog po punomoćniku Allan Josep Hleb</item>
    </derivirana_varijabla>
  </DomainObject.Predmet.ProtuStrankaListFormatedOIB>
  <DomainObject.Predmet.ProtuStrankaListFormatedWithAdress>
    <izvorni_sadrzaj>
      <item>PUSTIKE d.o.o., 4. Trnjanski nasip 21, 10000 Zagreb zastupanog po punomoćniku Allan Josep Hleb</item>
    </izvorni_sadrzaj>
    <derivirana_varijabla naziv="DomainObject.Predmet.ProtuStrankaListFormatedWithAdress_1">
      <item>PUSTIKE d.o.o., 4. Trnjanski nasip 21, 10000 Zagreb zastupanog po punomoćniku Allan Josep Hleb</item>
    </derivirana_varijabla>
  </DomainObject.Predmet.ProtuStrankaListFormatedWithAdress>
  <DomainObject.Predmet.ProtuStrankaListFormatedWithAdressOIB>
    <izvorni_sadrzaj>
      <item>PUSTIKE d.o.o., OIB 76166094781, 4. Trnjanski nasip 21, 10000 Zagreb zastupanog po punomoćniku Allan Josep Hleb</item>
    </izvorni_sadrzaj>
    <derivirana_varijabla naziv="DomainObject.Predmet.ProtuStrankaListFormatedWithAdressOIB_1">
      <item>PUSTIKE d.o.o., OIB 76166094781, 4. Trnjanski nasip 21, 10000 Zagreb zastupanog po punomoćniku Allan Josep Hleb</item>
    </derivirana_varijabla>
  </DomainObject.Predmet.ProtuStrankaListFormatedWithAdressOIB>
  <DomainObject.Predmet.ProtuStrankaListNazivFormated>
    <izvorni_sadrzaj>
      <item>PUSTIKE d.o.o.</item>
    </izvorni_sadrzaj>
    <derivirana_varijabla naziv="DomainObject.Predmet.ProtuStrankaListNazivFormated_1">
      <item>PUSTIKE d.o.o.</item>
    </derivirana_varijabla>
  </DomainObject.Predmet.ProtuStrankaListNazivFormated>
  <DomainObject.Predmet.ProtuStrankaListNazivFormatedOIB>
    <izvorni_sadrzaj>
      <item>PUSTIKE d.o.o., OIB 76166094781</item>
    </izvorni_sadrzaj>
    <derivirana_varijabla naziv="DomainObject.Predmet.ProtuStrankaListNazivFormatedOIB_1">
      <item>PUSTIKE d.o.o., OIB 76166094781</item>
    </derivirana_varijabla>
  </DomainObject.Predmet.ProtuStrankaListNazivFormatedOIB>
  <DomainObject.Predmet.OstaliListFormated>
    <izvorni_sadrzaj>
      <item>Allan Josep Hleb punomoćnik sudionika u postupku PUSTIKE d.o.o.</item>
      <item>Županijsko državno odvjetništvo u Zagrebu</item>
    </izvorni_sadrzaj>
    <derivirana_varijabla naziv="DomainObject.Predmet.OstaliListFormated_1">
      <item>Allan Josep Hleb punomoćnik sudionika u postupku PUSTIKE d.o.o.</item>
      <item>Županijsko državno odvjetništvo u Zagrebu</item>
    </derivirana_varijabla>
  </DomainObject.Predmet.OstaliListFormated>
  <DomainObject.Predmet.OstaliListFormatedOIB>
    <izvorni_sadrzaj>
      <item>Allan Josep Hleb, OIB 47000117446 punomoćnik sudionika u postupku PUSTIKE d.o.o.</item>
      <item>Županijsko državno odvjetništvo u Zagrebu</item>
    </izvorni_sadrzaj>
    <derivirana_varijabla naziv="DomainObject.Predmet.OstaliListFormatedOIB_1">
      <item>Allan Josep Hleb, OIB 47000117446 punomoćnik sudionika u postupku PUSTIKE d.o.o.</item>
      <item>Županijsko državno odvjetništvo u Zagrebu</item>
    </derivirana_varijabla>
  </DomainObject.Predmet.OstaliListFormatedOIB>
  <DomainObject.Predmet.OstaliListFormatedWithAdress>
    <izvorni_sadrzaj>
      <item>Allan Josep Hleb, 4. Trnjanski nasip 21, 10000 Zagreb punomoćnik sudionika u postupku PUSTIKE d.o.o.</item>
      <item>Županijsko državno odvjetništvo u Zagrebu, Savska cesta 41, 10000 Zagreb</item>
    </izvorni_sadrzaj>
    <derivirana_varijabla naziv="DomainObject.Predmet.OstaliListFormatedWithAdress_1">
      <item>Allan Josep Hleb, 4. Trnjanski nasip 21, 10000 Zagreb punomoćnik sudionika u postupku PUSTIKE d.o.o.</item>
      <item>Županijsko državno odvjetništvo u Zagrebu, Savska cesta 41, 10000 Zagreb</item>
    </derivirana_varijabla>
  </DomainObject.Predmet.OstaliListFormatedWithAdress>
  <DomainObject.Predmet.OstaliListFormatedWithAdressOIB>
    <izvorni_sadrzaj>
      <item>Allan Josep Hleb, OIB 47000117446, 4. Trnjanski nasip 21, 10000 Zagreb punomoćnik sudionika u postupku PUSTIKE d.o.o.</item>
      <item>Županijsko državno odvjetništvo u Zagrebu, Savska cesta 41, 10000 Zagreb</item>
    </izvorni_sadrzaj>
    <derivirana_varijabla naziv="DomainObject.Predmet.OstaliListFormatedWithAdressOIB_1">
      <item>Allan Josep Hleb, OIB 47000117446, 4. Trnjanski nasip 21, 10000 Zagreb punomoćnik sudionika u postupku PUSTIKE d.o.o.</item>
      <item>Županijsko državno odvjetništvo u Zagrebu, Savska cesta 41, 10000 Zagreb</item>
    </derivirana_varijabla>
  </DomainObject.Predmet.OstaliListFormatedWithAdressOIB>
  <DomainObject.Predmet.OstaliListNazivFormated>
    <izvorni_sadrzaj>
      <item>Allan Josep Hleb</item>
      <item>Županijsko državno odvjetništvo u Zagrebu</item>
    </izvorni_sadrzaj>
    <derivirana_varijabla naziv="DomainObject.Predmet.OstaliListNazivFormated_1">
      <item>Allan Josep Hleb</item>
      <item>Županijsko državno odvjetništvo u Zagrebu</item>
    </derivirana_varijabla>
  </DomainObject.Predmet.OstaliListNazivFormated>
  <DomainObject.Predmet.OstaliListNazivFormatedOIB>
    <izvorni_sadrzaj>
      <item>Allan Josep Hleb, OIB 47000117446</item>
      <item>Županijsko državno odvjetništvo u Zagrebu</item>
    </izvorni_sadrzaj>
    <derivirana_varijabla naziv="DomainObject.Predmet.OstaliListNazivFormatedOIB_1">
      <item>Allan Josep Hleb, OIB 47000117446</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St-5109/2016-12</izvorni_sadrzaj>
    <derivirana_varijabla naziv="DomainObject.PoslovniBrojDokumenta_1">St-5109/2016-12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PUSTIKE d.o.o.</izvorni_sadrzaj>
    <derivirana_varijabla naziv="DomainObject.Predmet.ProtustrankaIDrugi_1">PUSTIKE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PUSTIKE d.o.o., OIB 76166094781, 4. Trnjanski nasip 21, 10000 Zagreb</izvorni_sadrzaj>
    <derivirana_varijabla naziv="DomainObject.Predmet.ProtustrankaIDrugiAdressOIB_1">PUSTIKE d.o.o., OIB 76166094781, 4. Trnjanski nasip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PUSTIKE d.o.o.</item>
      <item>FINA Regionalni centar Zagreb</item>
      <item>Allan Josep Hleb</item>
      <item>Županijsko državno odvjetništvo u Zagrebu</item>
    </izvorni_sadrzaj>
    <derivirana_varijabla naziv="DomainObject.Predmet.SudioniciListNaziv_1">
      <item>PUSTIKE d.o.o.</item>
      <item>FINA Regionalni centar Zagreb</item>
      <item>Allan Josep Hleb</item>
      <item>Županijsko državno odvjetništvo u Zagrebu</item>
    </derivirana_varijabla>
  </DomainObject.Predmet.SudioniciListNaziv>
  <DomainObject.Predmet.SudioniciListAdressOIB>
    <izvorni_sadrzaj>
      <item>PUSTIKE d.o.o., OIB 76166094781, 4. Trnjanski nasip 21,10000 Zagreb</item>
      <item>FINA Regionalni centar Zagreb, OIB 85821130368, Trg svibanjskih žrtava 1995. br. 1,10000 Zagreb</item>
      <item>Allan Josep Hleb, OIB 47000117446, 4. Trnjanski nasip 21,10000 Zagreb</item>
      <item>Županijsko državno odvjetništvo u Zagrebu, Savska cesta 41,10000 Zagreb</item>
    </izvorni_sadrzaj>
    <derivirana_varijabla naziv="DomainObject.Predmet.SudioniciListAdressOIB_1">
      <item>PUSTIKE d.o.o., OIB 76166094781, 4. Trnjanski nasip 21,10000 Zagreb</item>
      <item>FINA Regionalni centar Zagreb, OIB 85821130368, Trg svibanjskih žrtava 1995. br. 1,10000 Zagreb</item>
      <item>Allan Josep Hleb, OIB 47000117446, 4. Trnjanski nasip 21,10000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76166094781</item>
      <item>, OIB 85821130368</item>
      <item>, OIB 47000117446</item>
      <item>, OIB null</item>
    </izvorni_sadrzaj>
    <derivirana_varijabla naziv="DomainObject.Predmet.SudioniciListNazivOIB_1">
      <item>, OIB 76166094781</item>
      <item>, OIB 85821130368</item>
      <item>, OIB 47000117446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927</properties:Words>
  <properties:Characters>5065</properties:Characters>
  <properties:Lines>122</properties:Lines>
  <properties:Paragraphs>52</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2018-03-02T09:56:00Z</dcterms:created>
  <dc:creator>Tamara Hržić</dc:creator>
  <cp:lastModifiedBy>Mirjana Gašparić</cp:lastModifiedBy>
  <cp:lastPrinted>2018-03-02T11:46:00Z</cp:lastPrinted>
  <dcterms:modified xmlns:xsi="http://www.w3.org/2001/XMLSchema-instance" xsi:type="dcterms:W3CDTF">2018-03-02T11:46:00Z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St-5109/2016-12 / Odluka - Rješenje o pokretanju prethodnog postupka nakon obustave skraćenog stečajnog postupka (St-5109-16_RJEŠENJE__NAKON_OBUSTAVE_SKRAĆENOG_STEČAJA.docx)</vt:lpwstr>
  </prop:property>
  <prop:property name="CC_coloring" pid="4" fmtid="{D5CDD505-2E9C-101B-9397-08002B2CF9AE}">
    <vt:bool>false</vt:bool>
  </prop:property>
  <prop:property name="BrojStranica" pid="5" fmtid="{D5CDD505-2E9C-101B-9397-08002B2CF9AE}">
    <vt:i4>3</vt:i4>
  </prop:property>
</prop:Properties>
</file>