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d348" w14:paraId="726d348" w:rsidRDefault="00493379" w:rsidP="00493379" w:rsidR="00493379">
      <w:pPr>
        <w:jc w:val="center"/>
        <w15:collapsed w:val="false"/>
        <w:rPr>
          <w:rFonts w:hAnsi="Times New Roman" w:ascii="Times New Roman"/>
          <w:b/>
          <w:sz w:val="28"/>
        </w:rPr>
      </w:pPr>
      <w:bookmarkStart w:name="_GoBack" w:id="0"/>
      <w:bookmarkEnd w:id="0"/>
      <w:r>
        <w:rPr>
          <w:rFonts w:hAnsi="Times New Roman" w:ascii="Times New Roman"/>
          <w:b/>
          <w:sz w:val="28"/>
        </w:rPr>
        <w:t>Obrazac 22.</w:t>
      </w:r>
    </w:p>
    <w:p w:rsidRDefault="00493379" w:rsidP="00493379" w:rsidR="00493379">
      <w:pPr>
        <w:jc w:val="center"/>
        <w:rPr>
          <w:rFonts w:hAnsi="Times New Roman" w:ascii="Times New Roman"/>
          <w:b/>
          <w:sz w:val="24"/>
          <w:szCs w:val="24"/>
        </w:rPr>
      </w:pPr>
      <w:r>
        <w:rPr>
          <w:rFonts w:hAnsi="Times New Roman" w:ascii="Times New Roman"/>
          <w:b/>
          <w:sz w:val="24"/>
          <w:szCs w:val="24"/>
        </w:rPr>
        <w:t>ZAVRŠNI RAČUN STEČAJNOGA UPRAVITELJA</w:t>
      </w:r>
    </w:p>
    <w:p w:rsidRDefault="00493379" w:rsidP="00493379" w:rsidR="00493379">
      <w:pPr>
        <w:rPr>
          <w:rFonts w:hAnsi="Times New Roman" w:ascii="Times New Roman"/>
          <w:b/>
          <w:sz w:val="28"/>
        </w:rPr>
      </w:pPr>
    </w:p>
    <w:p w:rsidRDefault="00493379" w:rsidP="00493379" w:rsidR="00493379">
      <w:pPr>
        <w:spacing w:lineRule="auto" w:line="276"/>
        <w:rPr>
          <w:rFonts w:hAnsi="Times New Roman" w:ascii="Times New Roman"/>
          <w:sz w:val="24"/>
          <w:szCs w:val="24"/>
          <w:lang w:val="pl-PL"/>
        </w:rPr>
      </w:pPr>
      <w:r>
        <w:rPr>
          <w:rFonts w:hAnsi="Times New Roman" w:ascii="Times New Roman"/>
          <w:sz w:val="24"/>
          <w:szCs w:val="24"/>
          <w:lang w:val="pl-PL"/>
        </w:rPr>
        <w:t>Nadležni trgovački sud ___</w:t>
      </w:r>
      <w:r>
        <w:rPr>
          <w:rFonts w:hAnsi="Times New Roman" w:ascii="Times New Roman"/>
          <w:b/>
          <w:bCs/>
          <w:sz w:val="24"/>
          <w:szCs w:val="24"/>
          <w:lang w:val="pl-PL"/>
        </w:rPr>
        <w:t xml:space="preserve">Trgovački sud u Zagrebu, </w:t>
      </w:r>
    </w:p>
    <w:p w:rsidRDefault="00493379" w:rsidP="00493379" w:rsidR="00493379">
      <w:pPr>
        <w:spacing w:lineRule="auto" w:line="276"/>
        <w:jc w:val="both"/>
        <w:rPr>
          <w:rFonts w:hAnsi="Times New Roman" w:ascii="Times New Roman"/>
          <w:sz w:val="24"/>
          <w:szCs w:val="24"/>
          <w:lang w:val="pl-PL"/>
        </w:rPr>
      </w:pPr>
      <w:r>
        <w:rPr>
          <w:rFonts w:hAnsi="Times New Roman" w:ascii="Times New Roman"/>
          <w:sz w:val="24"/>
          <w:szCs w:val="24"/>
          <w:lang w:val="pl-PL"/>
        </w:rPr>
        <w:t>Poslovni broj spisa ______</w:t>
      </w:r>
      <w:r w:rsidRPr="00493379">
        <w:rPr>
          <w:rFonts w:hAnsi="Times New Roman" w:ascii="Times New Roman"/>
          <w:b/>
          <w:bCs/>
          <w:sz w:val="24"/>
          <w:szCs w:val="24"/>
          <w:lang w:val="pl-PL"/>
        </w:rPr>
        <w:t>89 St-4228</w:t>
      </w:r>
      <w:r>
        <w:rPr>
          <w:rFonts w:hAnsi="Times New Roman" w:ascii="Times New Roman"/>
          <w:b/>
          <w:bCs/>
          <w:sz w:val="24"/>
          <w:szCs w:val="24"/>
          <w:lang w:val="pl-PL"/>
        </w:rPr>
        <w:t>/16</w:t>
      </w:r>
    </w:p>
    <w:p w:rsidRDefault="00493379" w:rsidP="00493379" w:rsidR="00493379">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Dužnik (ime i prezime / tvrtka ili naziv, OIB, adresa / sjedište) </w:t>
      </w:r>
      <w:r w:rsidRPr="00493379">
        <w:rPr>
          <w:rFonts w:hAnsi="Times New Roman" w:ascii="Times New Roman"/>
          <w:b/>
          <w:bCs/>
          <w:sz w:val="24"/>
          <w:szCs w:val="24"/>
          <w:lang w:val="pl-PL"/>
        </w:rPr>
        <w:t>AUTOTRANS FIZIR</w:t>
      </w:r>
      <w:r>
        <w:rPr>
          <w:rFonts w:hAnsi="Times New Roman" w:ascii="Times New Roman"/>
          <w:b/>
          <w:bCs/>
          <w:sz w:val="24"/>
          <w:szCs w:val="24"/>
          <w:lang w:val="pl-PL"/>
        </w:rPr>
        <w:t xml:space="preserve"> d.o.o.-u stečaju,</w:t>
      </w:r>
      <w:r>
        <w:rPr>
          <w:rFonts w:hAnsi="Times New Roman" w:ascii="Times New Roman"/>
          <w:sz w:val="24"/>
          <w:szCs w:val="24"/>
          <w:lang w:val="pl-PL"/>
        </w:rPr>
        <w:t xml:space="preserve"> </w:t>
      </w:r>
      <w:r>
        <w:rPr>
          <w:rFonts w:hAnsi="Times New Roman" w:ascii="Times New Roman"/>
          <w:b/>
          <w:bCs/>
          <w:sz w:val="24"/>
          <w:szCs w:val="24"/>
          <w:lang w:val="pl-PL"/>
        </w:rPr>
        <w:t>OIB 28444640528,  Donja Pačetina 153, SVETI KRIŽ ZAČRETJE</w:t>
      </w:r>
    </w:p>
    <w:p w:rsidRDefault="00493379" w:rsidP="00493379" w:rsidR="00493379">
      <w:pPr>
        <w:spacing w:lineRule="auto" w:line="276"/>
        <w:rPr>
          <w:rFonts w:hAnsi="Times New Roman" w:ascii="Times New Roman"/>
          <w:sz w:val="24"/>
          <w:szCs w:val="24"/>
          <w:lang w:val="pl-PL"/>
        </w:rPr>
      </w:pPr>
    </w:p>
    <w:p w:rsidRDefault="00493379" w:rsidP="00493379" w:rsidR="00493379">
      <w:pPr>
        <w:spacing w:lineRule="auto" w:line="276" w:after="120"/>
        <w:jc w:val="both"/>
        <w:rPr>
          <w:rFonts w:hAnsi="Times New Roman" w:ascii="Times New Roman"/>
          <w:sz w:val="24"/>
        </w:rPr>
      </w:pPr>
      <w:r>
        <w:rPr>
          <w:rFonts w:hAnsi="Times New Roman" w:ascii="Times New Roman"/>
          <w:sz w:val="24"/>
        </w:rPr>
        <w:t>Završni račun sadrži</w:t>
      </w:r>
      <w:r>
        <w:rPr>
          <w:rFonts w:hAnsi="Times New Roman" w:ascii="Times New Roman"/>
          <w:sz w:val="24"/>
          <w:szCs w:val="24"/>
        </w:rPr>
        <w:t>:</w:t>
      </w:r>
      <w:r>
        <w:rPr>
          <w:rFonts w:hAnsi="Times New Roman" w:ascii="Times New Roman"/>
          <w:sz w:val="24"/>
        </w:rPr>
        <w:t xml:space="preserve"> I. </w:t>
      </w:r>
      <w:r>
        <w:rPr>
          <w:rFonts w:hAnsi="Times New Roman" w:ascii="Times New Roman"/>
          <w:sz w:val="24"/>
          <w:szCs w:val="24"/>
        </w:rPr>
        <w:t>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prihoda</w:t>
      </w:r>
      <w:r>
        <w:rPr>
          <w:rFonts w:hAnsi="Times New Roman" w:ascii="Times New Roman"/>
          <w:sz w:val="24"/>
        </w:rPr>
        <w:t xml:space="preserve"> </w:t>
      </w:r>
      <w:r>
        <w:rPr>
          <w:rFonts w:hAnsi="Times New Roman" w:ascii="Times New Roman"/>
          <w:sz w:val="24"/>
          <w:szCs w:val="24"/>
        </w:rPr>
        <w:t>i</w:t>
      </w:r>
      <w:r>
        <w:rPr>
          <w:rFonts w:hAnsi="Times New Roman" w:ascii="Times New Roman"/>
          <w:sz w:val="24"/>
        </w:rPr>
        <w:t xml:space="preserve"> </w:t>
      </w:r>
      <w:r>
        <w:rPr>
          <w:rFonts w:hAnsi="Times New Roman" w:ascii="Times New Roman"/>
          <w:sz w:val="24"/>
          <w:szCs w:val="24"/>
        </w:rPr>
        <w:t>rashoda</w:t>
      </w:r>
      <w:r>
        <w:rPr>
          <w:rFonts w:hAnsi="Times New Roman" w:ascii="Times New Roman"/>
          <w:sz w:val="24"/>
        </w:rPr>
        <w:t xml:space="preserve"> (</w:t>
      </w:r>
      <w:r>
        <w:rPr>
          <w:rFonts w:hAnsi="Times New Roman" w:ascii="Times New Roman"/>
          <w:sz w:val="24"/>
          <w:szCs w:val="24"/>
        </w:rPr>
        <w:t>izra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ostatka),</w:t>
      </w:r>
      <w:r>
        <w:rPr>
          <w:rFonts w:hAnsi="Times New Roman" w:ascii="Times New Roman"/>
          <w:sz w:val="24"/>
        </w:rPr>
        <w:t xml:space="preserve"> II. </w:t>
      </w:r>
      <w:r>
        <w:rPr>
          <w:rFonts w:hAnsi="Times New Roman" w:ascii="Times New Roman"/>
          <w:sz w:val="24"/>
          <w:szCs w:val="24"/>
        </w:rPr>
        <w:t>završnu bilancu (fakultativno</w:t>
      </w:r>
      <w:r>
        <w:rPr>
          <w:rFonts w:hAnsi="Times New Roman" w:ascii="Times New Roman"/>
          <w:sz w:val="24"/>
        </w:rPr>
        <w:t xml:space="preserve">), III.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izvje</w:t>
      </w:r>
      <w:r>
        <w:rPr>
          <w:rFonts w:hAnsi="Times New Roman" w:ascii="Times New Roman"/>
          <w:sz w:val="24"/>
        </w:rPr>
        <w:t>š</w:t>
      </w:r>
      <w:r>
        <w:rPr>
          <w:rFonts w:hAnsi="Times New Roman" w:ascii="Times New Roman"/>
          <w:sz w:val="24"/>
          <w:szCs w:val="24"/>
        </w:rPr>
        <w:t>taj</w:t>
      </w:r>
      <w:r>
        <w:rPr>
          <w:rFonts w:hAnsi="Times New Roman" w:ascii="Times New Roman"/>
          <w:sz w:val="24"/>
        </w:rPr>
        <w:t xml:space="preserve"> </w:t>
      </w:r>
      <w:r>
        <w:rPr>
          <w:rFonts w:hAnsi="Times New Roman" w:ascii="Times New Roman"/>
          <w:sz w:val="24"/>
          <w:szCs w:val="24"/>
        </w:rPr>
        <w:t>stečajnoga upravitelja i</w:t>
      </w:r>
      <w:r>
        <w:rPr>
          <w:rFonts w:hAnsi="Times New Roman" w:ascii="Times New Roman"/>
          <w:sz w:val="24"/>
        </w:rPr>
        <w:t xml:space="preserve"> IV.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diobni</w:t>
      </w:r>
      <w:r>
        <w:rPr>
          <w:rFonts w:hAnsi="Times New Roman" w:ascii="Times New Roman"/>
          <w:sz w:val="24"/>
        </w:rPr>
        <w:t xml:space="preserve">) </w:t>
      </w:r>
      <w:r>
        <w:rPr>
          <w:rFonts w:hAnsi="Times New Roman" w:ascii="Times New Roman"/>
          <w:sz w:val="24"/>
          <w:szCs w:val="24"/>
        </w:rPr>
        <w:t>popis</w:t>
      </w:r>
      <w:r>
        <w:rPr>
          <w:rFonts w:hAnsi="Times New Roman" w:ascii="Times New Roman"/>
          <w:sz w:val="24"/>
        </w:rPr>
        <w:t>.</w:t>
      </w:r>
    </w:p>
    <w:p w:rsidRDefault="00493379" w:rsidP="00493379" w:rsidR="00493379">
      <w:pPr>
        <w:spacing w:lineRule="auto" w:line="276" w:after="120"/>
        <w:jc w:val="both"/>
        <w:rPr>
          <w:rFonts w:cstheme="majorBidi" w:hAnsiTheme="majorBidi" w:asciiTheme="majorBidi"/>
          <w:iCs/>
        </w:rPr>
      </w:pPr>
    </w:p>
    <w:p w:rsidRDefault="00493379" w:rsidP="00493379" w:rsidR="00493379">
      <w:pPr>
        <w:spacing w:lineRule="auto" w:line="276"/>
        <w:jc w:val="both"/>
        <w:rPr>
          <w:rFonts w:hAnsi="Times New Roman" w:ascii="Times New Roman"/>
          <w:sz w:val="24"/>
        </w:rPr>
      </w:pPr>
      <w:r>
        <w:rPr>
          <w:rFonts w:hAnsi="Times New Roman" w:ascii="Times New Roman"/>
          <w:sz w:val="24"/>
        </w:rPr>
        <w:t>I</w:t>
      </w:r>
      <w:r>
        <w:rPr>
          <w:rFonts w:hAnsi="Times New Roman" w:ascii="Times New Roman"/>
          <w:sz w:val="24"/>
          <w:szCs w:val="24"/>
        </w:rPr>
        <w:t>.</w:t>
      </w:r>
      <w:r>
        <w:rPr>
          <w:rFonts w:hAnsi="Times New Roman" w:ascii="Times New Roman"/>
          <w:sz w:val="24"/>
        </w:rPr>
        <w:t xml:space="preserve"> RAČUN PRIHODA I RASHODA </w:t>
      </w:r>
    </w:p>
    <w:p w:rsidRDefault="00493379" w:rsidP="00493379" w:rsidR="00493379">
      <w:pPr>
        <w:spacing w:lineRule="auto" w:line="276" w:after="120"/>
        <w:jc w:val="both"/>
        <w:rPr>
          <w:rFonts w:hAnsi="Times New Roman" w:ascii="Times New Roman"/>
          <w:sz w:val="24"/>
          <w:szCs w:val="24"/>
          <w:lang w:val="pl-PL"/>
        </w:rPr>
      </w:pP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lang w:val="pl-PL"/>
        </w:rPr>
        <w:t xml:space="preserve"> </w:t>
      </w:r>
      <w:r>
        <w:rPr>
          <w:rFonts w:hAnsi="Times New Roman" w:ascii="Times New Roman"/>
          <w:sz w:val="24"/>
          <w:szCs w:val="24"/>
          <w:lang w:val="pl-PL"/>
        </w:rPr>
        <w:t>treba</w:t>
      </w:r>
      <w:r>
        <w:rPr>
          <w:rFonts w:hAnsi="Times New Roman" w:ascii="Times New Roman"/>
          <w:sz w:val="24"/>
          <w:lang w:val="pl-PL"/>
        </w:rPr>
        <w:t xml:space="preserve"> </w:t>
      </w:r>
      <w:r>
        <w:rPr>
          <w:rFonts w:hAnsi="Times New Roman" w:ascii="Times New Roman"/>
          <w:sz w:val="24"/>
          <w:szCs w:val="24"/>
          <w:lang w:val="pl-PL"/>
        </w:rPr>
        <w:t>izraditi</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temelju</w:t>
      </w:r>
      <w:r>
        <w:rPr>
          <w:rFonts w:hAnsi="Times New Roman" w:ascii="Times New Roman"/>
          <w:sz w:val="24"/>
          <w:lang w:val="pl-PL"/>
        </w:rPr>
        <w:t xml:space="preserve"> </w:t>
      </w:r>
      <w:r>
        <w:rPr>
          <w:rFonts w:hAnsi="Times New Roman" w:ascii="Times New Roman"/>
          <w:sz w:val="24"/>
          <w:szCs w:val="24"/>
          <w:lang w:val="pl-PL"/>
        </w:rPr>
        <w:t>teku</w:t>
      </w:r>
      <w:r>
        <w:rPr>
          <w:rFonts w:hAnsi="Times New Roman" w:ascii="Times New Roman"/>
          <w:sz w:val="24"/>
        </w:rPr>
        <w:t>ć</w:t>
      </w:r>
      <w:r>
        <w:rPr>
          <w:rFonts w:hAnsi="Times New Roman" w:ascii="Times New Roman"/>
          <w:sz w:val="24"/>
          <w:szCs w:val="24"/>
          <w:lang w:val="pl-PL"/>
        </w:rPr>
        <w:t>eg</w:t>
      </w:r>
      <w:r>
        <w:rPr>
          <w:rFonts w:hAnsi="Times New Roman" w:ascii="Times New Roman"/>
          <w:sz w:val="24"/>
          <w:lang w:val="pl-PL"/>
        </w:rPr>
        <w:t xml:space="preserve"> </w:t>
      </w:r>
      <w:r>
        <w:rPr>
          <w:rFonts w:hAnsi="Times New Roman" w:ascii="Times New Roman"/>
          <w:sz w:val="24"/>
          <w:szCs w:val="24"/>
          <w:lang w:val="pl-PL"/>
        </w:rPr>
        <w:t>knjigovodstva, pri čemu treba obuhvatiti</w:t>
      </w:r>
      <w:r>
        <w:rPr>
          <w:rFonts w:hAnsi="Times New Roman" w:ascii="Times New Roman"/>
          <w:sz w:val="24"/>
          <w:lang w:val="pl-PL"/>
        </w:rPr>
        <w:t xml:space="preserve"> </w:t>
      </w:r>
      <w:r>
        <w:rPr>
          <w:rFonts w:hAnsi="Times New Roman" w:ascii="Times New Roman"/>
          <w:sz w:val="24"/>
          <w:szCs w:val="24"/>
          <w:lang w:val="pl-PL"/>
        </w:rPr>
        <w:t>sve</w:t>
      </w:r>
      <w:r>
        <w:rPr>
          <w:rFonts w:hAnsi="Times New Roman" w:ascii="Times New Roman"/>
          <w:sz w:val="24"/>
          <w:lang w:val="pl-PL"/>
        </w:rPr>
        <w:t xml:space="preserve"> </w:t>
      </w:r>
      <w:r>
        <w:rPr>
          <w:rFonts w:hAnsi="Times New Roman" w:ascii="Times New Roman"/>
          <w:sz w:val="24"/>
          <w:szCs w:val="24"/>
          <w:lang w:val="pl-PL"/>
        </w:rPr>
        <w:t>financijske</w:t>
      </w:r>
      <w:r>
        <w:rPr>
          <w:rFonts w:hAnsi="Times New Roman" w:ascii="Times New Roman"/>
          <w:sz w:val="24"/>
          <w:lang w:val="pl-PL"/>
        </w:rPr>
        <w:t xml:space="preserve"> </w:t>
      </w:r>
      <w:r>
        <w:rPr>
          <w:rFonts w:hAnsi="Times New Roman" w:ascii="Times New Roman"/>
          <w:sz w:val="24"/>
          <w:szCs w:val="24"/>
          <w:lang w:val="pl-PL"/>
        </w:rPr>
        <w:t>promjene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formi</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lang w:val="pl-PL"/>
        </w:rPr>
        <w:t xml:space="preserve"> </w:t>
      </w:r>
      <w:r>
        <w:rPr>
          <w:rFonts w:hAnsi="Times New Roman" w:ascii="Times New Roman"/>
          <w:sz w:val="24"/>
          <w:szCs w:val="24"/>
          <w:lang w:val="pl-PL"/>
        </w:rPr>
        <w:t>tijekom</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lang w:val="pl-PL"/>
        </w:rPr>
        <w:t xml:space="preserve"> </w:t>
      </w:r>
      <w:r>
        <w:rPr>
          <w:rFonts w:hAnsi="Times New Roman" w:ascii="Times New Roman"/>
          <w:sz w:val="24"/>
          <w:szCs w:val="24"/>
          <w:lang w:val="pl-PL"/>
        </w:rPr>
        <w:t>prema</w:t>
      </w:r>
      <w:r>
        <w:rPr>
          <w:rFonts w:hAnsi="Times New Roman" w:ascii="Times New Roman"/>
          <w:sz w:val="24"/>
          <w:lang w:val="pl-PL"/>
        </w:rPr>
        <w:t xml:space="preserve"> </w:t>
      </w:r>
      <w:r>
        <w:rPr>
          <w:rFonts w:hAnsi="Times New Roman" w:ascii="Times New Roman"/>
          <w:sz w:val="24"/>
          <w:szCs w:val="24"/>
          <w:lang w:val="pl-PL"/>
        </w:rPr>
        <w:t>kronolo</w:t>
      </w:r>
      <w:r>
        <w:rPr>
          <w:rFonts w:hAnsi="Times New Roman" w:ascii="Times New Roman"/>
          <w:sz w:val="24"/>
        </w:rPr>
        <w:t>š</w:t>
      </w:r>
      <w:r>
        <w:rPr>
          <w:rFonts w:hAnsi="Times New Roman" w:ascii="Times New Roman"/>
          <w:sz w:val="24"/>
          <w:szCs w:val="24"/>
          <w:lang w:val="pl-PL"/>
        </w:rPr>
        <w:t>kom</w:t>
      </w:r>
      <w:r>
        <w:rPr>
          <w:rFonts w:hAnsi="Times New Roman" w:ascii="Times New Roman"/>
          <w:sz w:val="24"/>
          <w:lang w:val="pl-PL"/>
        </w:rPr>
        <w:t xml:space="preserve"> </w:t>
      </w:r>
      <w:r>
        <w:rPr>
          <w:rFonts w:hAnsi="Times New Roman" w:ascii="Times New Roman"/>
          <w:sz w:val="24"/>
          <w:szCs w:val="24"/>
          <w:lang w:val="pl-PL"/>
        </w:rPr>
        <w:t>redu</w:t>
      </w:r>
      <w:r>
        <w:rPr>
          <w:rFonts w:hAnsi="Times New Roman" w:ascii="Times New Roman"/>
          <w:sz w:val="24"/>
          <w:lang w:val="pl-PL"/>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razvrstati ih</w:t>
      </w:r>
      <w:r>
        <w:rPr>
          <w:rFonts w:hAnsi="Times New Roman" w:ascii="Times New Roman"/>
          <w:sz w:val="24"/>
          <w:lang w:val="pl-PL"/>
        </w:rPr>
        <w:t xml:space="preserve"> </w:t>
      </w:r>
      <w:r>
        <w:rPr>
          <w:rFonts w:hAnsi="Times New Roman" w:ascii="Times New Roman"/>
          <w:sz w:val="24"/>
          <w:szCs w:val="24"/>
          <w:lang w:val="pl-PL"/>
        </w:rPr>
        <w:t>prema</w:t>
      </w:r>
      <w:r>
        <w:rPr>
          <w:rFonts w:hAnsi="Times New Roman" w:ascii="Times New Roman"/>
          <w:sz w:val="24"/>
          <w:lang w:val="pl-PL"/>
        </w:rPr>
        <w:t xml:space="preserve"> </w:t>
      </w:r>
      <w:r>
        <w:rPr>
          <w:rFonts w:hAnsi="Times New Roman" w:ascii="Times New Roman"/>
          <w:sz w:val="24"/>
          <w:szCs w:val="24"/>
          <w:lang w:val="pl-PL"/>
        </w:rPr>
        <w:t>stvarnim</w:t>
      </w:r>
      <w:r>
        <w:rPr>
          <w:rFonts w:hAnsi="Times New Roman" w:ascii="Times New Roman"/>
          <w:sz w:val="24"/>
          <w:lang w:val="pl-PL"/>
        </w:rPr>
        <w:t xml:space="preserve"> </w:t>
      </w:r>
      <w:r>
        <w:rPr>
          <w:rFonts w:hAnsi="Times New Roman" w:ascii="Times New Roman"/>
          <w:sz w:val="24"/>
          <w:szCs w:val="24"/>
          <w:lang w:val="pl-PL"/>
        </w:rPr>
        <w:t>kriterijima</w:t>
      </w:r>
      <w:r>
        <w:rPr>
          <w:rFonts w:hAnsi="Times New Roman" w:ascii="Times New Roman"/>
          <w:sz w:val="24"/>
        </w:rPr>
        <w:t xml:space="preserve"> (</w:t>
      </w:r>
      <w:r>
        <w:rPr>
          <w:rFonts w:hAnsi="Times New Roman" w:ascii="Times New Roman"/>
          <w:sz w:val="24"/>
          <w:szCs w:val="24"/>
          <w:lang w:val="pl-PL"/>
        </w:rPr>
        <w:t>vrstama</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rPr>
        <w:t xml:space="preserve">). </w:t>
      </w:r>
      <w:r>
        <w:rPr>
          <w:rFonts w:hAnsi="Times New Roman" w:ascii="Times New Roman"/>
          <w:sz w:val="24"/>
          <w:szCs w:val="24"/>
          <w:lang w:val="pl-PL"/>
        </w:rPr>
        <w:t>Treba priložiti</w:t>
      </w:r>
      <w:r>
        <w:rPr>
          <w:rFonts w:hAnsi="Times New Roman" w:ascii="Times New Roman"/>
          <w:sz w:val="24"/>
          <w:lang w:val="pl-PL"/>
        </w:rPr>
        <w:t xml:space="preserve"> </w:t>
      </w:r>
      <w:r>
        <w:rPr>
          <w:rFonts w:hAnsi="Times New Roman" w:ascii="Times New Roman"/>
          <w:sz w:val="24"/>
          <w:szCs w:val="24"/>
          <w:lang w:val="pl-PL"/>
        </w:rPr>
        <w:t>sve</w:t>
      </w:r>
      <w:r>
        <w:rPr>
          <w:rFonts w:hAnsi="Times New Roman" w:ascii="Times New Roman"/>
          <w:sz w:val="24"/>
          <w:lang w:val="pl-PL"/>
        </w:rPr>
        <w:t xml:space="preserve"> </w:t>
      </w:r>
      <w:r>
        <w:rPr>
          <w:rFonts w:hAnsi="Times New Roman" w:ascii="Times New Roman"/>
          <w:sz w:val="24"/>
          <w:szCs w:val="24"/>
          <w:lang w:val="pl-PL"/>
        </w:rPr>
        <w:t>potrebne</w:t>
      </w:r>
      <w:r>
        <w:rPr>
          <w:rFonts w:hAnsi="Times New Roman" w:ascii="Times New Roman"/>
          <w:sz w:val="24"/>
          <w:lang w:val="pl-PL"/>
        </w:rPr>
        <w:t xml:space="preserve"> </w:t>
      </w:r>
      <w:r>
        <w:rPr>
          <w:rFonts w:hAnsi="Times New Roman" w:ascii="Times New Roman"/>
          <w:sz w:val="24"/>
          <w:szCs w:val="24"/>
          <w:lang w:val="pl-PL"/>
        </w:rPr>
        <w:t>potvrde</w:t>
      </w:r>
      <w:r>
        <w:rPr>
          <w:rFonts w:hAnsi="Times New Roman" w:ascii="Times New Roman"/>
          <w:sz w:val="24"/>
        </w:rPr>
        <w:t xml:space="preserve">, </w:t>
      </w:r>
      <w:r>
        <w:rPr>
          <w:rFonts w:hAnsi="Times New Roman" w:ascii="Times New Roman"/>
          <w:sz w:val="24"/>
          <w:szCs w:val="24"/>
          <w:lang w:val="pl-PL"/>
        </w:rPr>
        <w:t>dokaze</w:t>
      </w:r>
      <w:r>
        <w:rPr>
          <w:rFonts w:hAnsi="Times New Roman" w:ascii="Times New Roman"/>
          <w:sz w:val="24"/>
          <w:szCs w:val="24"/>
        </w:rPr>
        <w:t xml:space="preserve">, </w:t>
      </w:r>
      <w:r>
        <w:rPr>
          <w:rFonts w:hAnsi="Times New Roman" w:ascii="Times New Roman"/>
          <w:sz w:val="24"/>
          <w:szCs w:val="24"/>
          <w:lang w:val="pl-PL"/>
        </w:rPr>
        <w:t>bankovne izvatke</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bi</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osigurala</w:t>
      </w:r>
      <w:r>
        <w:rPr>
          <w:rFonts w:hAnsi="Times New Roman" w:ascii="Times New Roman"/>
          <w:sz w:val="24"/>
          <w:lang w:val="pl-PL"/>
        </w:rPr>
        <w:t xml:space="preserve"> </w:t>
      </w:r>
      <w:r>
        <w:rPr>
          <w:rFonts w:hAnsi="Times New Roman" w:ascii="Times New Roman"/>
          <w:sz w:val="24"/>
          <w:szCs w:val="24"/>
          <w:lang w:val="pl-PL"/>
        </w:rPr>
        <w:t>mogu</w:t>
      </w:r>
      <w:r>
        <w:rPr>
          <w:rFonts w:hAnsi="Times New Roman" w:ascii="Times New Roman"/>
          <w:sz w:val="24"/>
        </w:rPr>
        <w:t>ć</w:t>
      </w:r>
      <w:r>
        <w:rPr>
          <w:rFonts w:hAnsi="Times New Roman" w:ascii="Times New Roman"/>
          <w:sz w:val="24"/>
          <w:szCs w:val="24"/>
          <w:lang w:val="pl-PL"/>
        </w:rPr>
        <w:t>nost</w:t>
      </w:r>
      <w:r>
        <w:rPr>
          <w:rFonts w:hAnsi="Times New Roman" w:ascii="Times New Roman"/>
          <w:sz w:val="24"/>
          <w:lang w:val="pl-PL"/>
        </w:rPr>
        <w:t xml:space="preserve"> </w:t>
      </w:r>
      <w:r>
        <w:rPr>
          <w:rFonts w:hAnsi="Times New Roman" w:ascii="Times New Roman"/>
          <w:sz w:val="24"/>
          <w:szCs w:val="24"/>
          <w:lang w:val="pl-PL"/>
        </w:rPr>
        <w:t>ispitivanja</w:t>
      </w:r>
      <w:r>
        <w:rPr>
          <w:rFonts w:hAnsi="Times New Roman" w:ascii="Times New Roman"/>
          <w:sz w:val="24"/>
          <w:lang w:val="pl-PL"/>
        </w:rPr>
        <w:t xml:space="preserve"> </w:t>
      </w:r>
      <w:r>
        <w:rPr>
          <w:rFonts w:hAnsi="Times New Roman" w:ascii="Times New Roman"/>
          <w:sz w:val="24"/>
          <w:szCs w:val="24"/>
          <w:lang w:val="pl-PL"/>
        </w:rPr>
        <w:t>navedenih</w:t>
      </w:r>
      <w:r>
        <w:rPr>
          <w:rFonts w:hAnsi="Times New Roman" w:ascii="Times New Roman"/>
          <w:sz w:val="24"/>
          <w:lang w:val="pl-PL"/>
        </w:rPr>
        <w:t xml:space="preserve"> </w:t>
      </w:r>
      <w:r>
        <w:rPr>
          <w:rFonts w:hAnsi="Times New Roman" w:ascii="Times New Roman"/>
          <w:sz w:val="24"/>
          <w:szCs w:val="24"/>
          <w:lang w:val="pl-PL"/>
        </w:rPr>
        <w:t>podataka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urednog</w:t>
      </w:r>
      <w:r>
        <w:rPr>
          <w:rFonts w:hAnsi="Times New Roman" w:ascii="Times New Roman"/>
          <w:sz w:val="24"/>
          <w:lang w:val="pl-PL"/>
        </w:rPr>
        <w:t xml:space="preserve"> </w:t>
      </w:r>
      <w:r>
        <w:rPr>
          <w:rFonts w:hAnsi="Times New Roman" w:ascii="Times New Roman"/>
          <w:sz w:val="24"/>
          <w:szCs w:val="24"/>
          <w:lang w:val="pl-PL"/>
        </w:rPr>
        <w:t>vo</w:t>
      </w:r>
      <w:r>
        <w:rPr>
          <w:rFonts w:hAnsi="Times New Roman" w:ascii="Times New Roman"/>
          <w:sz w:val="24"/>
        </w:rPr>
        <w:t>đ</w:t>
      </w:r>
      <w:r>
        <w:rPr>
          <w:rFonts w:hAnsi="Times New Roman" w:ascii="Times New Roman"/>
          <w:sz w:val="24"/>
          <w:szCs w:val="24"/>
          <w:lang w:val="pl-PL"/>
        </w:rPr>
        <w:t>enja</w:t>
      </w:r>
      <w:r>
        <w:rPr>
          <w:rFonts w:hAnsi="Times New Roman" w:ascii="Times New Roman"/>
          <w:sz w:val="24"/>
          <w:lang w:val="pl-PL"/>
        </w:rPr>
        <w:t xml:space="preserve"> </w:t>
      </w:r>
      <w:r>
        <w:rPr>
          <w:rFonts w:hAnsi="Times New Roman" w:ascii="Times New Roman"/>
          <w:sz w:val="24"/>
          <w:szCs w:val="24"/>
          <w:lang w:val="pl-PL"/>
        </w:rPr>
        <w:t>financija.</w:t>
      </w:r>
    </w:p>
    <w:p w:rsidRDefault="00493379" w:rsidP="00493379" w:rsidR="00493379">
      <w:pPr>
        <w:spacing w:lineRule="auto" w:line="276" w:after="120"/>
        <w:jc w:val="both"/>
        <w:rPr>
          <w:rFonts w:cstheme="minorBidi" w:hAnsiTheme="minorBidi" w:asciiTheme="minorBidi"/>
          <w:lang w:val="pl-PL"/>
        </w:rPr>
      </w:pPr>
    </w:p>
    <w:p w:rsidRDefault="00493379" w:rsidP="00493379" w:rsidR="00493379">
      <w:pPr>
        <w:spacing w:lineRule="auto" w:line="276" w:after="120"/>
        <w:jc w:val="both"/>
        <w:rPr>
          <w:rFonts w:cstheme="minorBidi" w:hAnsiTheme="minorBidi" w:asciiTheme="minorBidi"/>
          <w:lang w:val="pl-PL"/>
        </w:rPr>
      </w:pPr>
      <w:r>
        <w:rPr>
          <w:rFonts w:cstheme="minorBidi" w:hAnsiTheme="minorBidi" w:asciiTheme="minorBidi"/>
          <w:lang w:val="pl-PL"/>
        </w:rPr>
        <w:tab/>
        <w:t>Provedbom stečajnog postupka stvoreni su prihodi i rashodi prema pregledu koji slijedi:</w:t>
      </w:r>
    </w:p>
    <w:p w:rsidRDefault="00493379" w:rsidP="00493379" w:rsidR="00493379">
      <w:pPr>
        <w:spacing w:lineRule="auto" w:line="276" w:after="120"/>
        <w:jc w:val="both"/>
        <w:rPr>
          <w:rFonts w:cstheme="minorBidi" w:hAnsiTheme="minorBidi" w:asciiTheme="minorBidi"/>
          <w:lang w:val="pl-PL"/>
        </w:rPr>
      </w:pPr>
    </w:p>
    <w:p w:rsidRDefault="00493379" w:rsidP="00493379" w:rsidR="00493379">
      <w:pPr>
        <w:spacing w:lineRule="auto" w:line="276" w:after="120" w:before="120"/>
        <w:jc w:val="both"/>
        <w:rPr>
          <w:rFonts w:cstheme="minorBidi" w:hAnsiTheme="minorBidi" w:asciiTheme="minorBidi"/>
          <w:color w:themeColor="text1" w:val="000000"/>
        </w:rPr>
      </w:pPr>
      <w:r>
        <w:rPr>
          <w:rFonts w:cstheme="minorBidi" w:hAnsiTheme="minorBidi" w:asciiTheme="minorBidi"/>
          <w:b/>
          <w:bCs/>
          <w:color w:themeColor="text1" w:val="000000"/>
        </w:rPr>
        <w:t>I</w:t>
      </w:r>
      <w:r>
        <w:rPr>
          <w:rFonts w:cstheme="minorBidi" w:hAnsiTheme="minorBidi" w:asciiTheme="minorBidi"/>
          <w:b/>
          <w:bCs/>
          <w:color w:themeColor="text1" w:val="000000"/>
        </w:rPr>
        <w:tab/>
        <w:t>PRIHODI</w:t>
      </w:r>
    </w:p>
    <w:p w:rsidRDefault="00493379" w:rsidP="00493379" w:rsidR="00493379">
      <w:pPr>
        <w:spacing w:lineRule="auto" w:line="276" w:after="120" w:before="120"/>
        <w:rPr>
          <w:rFonts w:cstheme="minorBidi" w:hAnsiTheme="minorBidi" w:asciiTheme="minorBidi"/>
          <w:bCs/>
        </w:rPr>
      </w:pPr>
    </w:p>
    <w:p w:rsidRDefault="00DA7E23" w:rsidP="00DA7E23" w:rsidR="00DA7E23">
      <w:pPr>
        <w:spacing w:lineRule="auto" w:line="276"/>
        <w:jc w:val="both"/>
        <w:rPr>
          <w:rFonts w:cstheme="minorBidi" w:hAnsiTheme="minorBidi" w:asciiTheme="minorBidi"/>
          <w:b/>
        </w:rPr>
      </w:pPr>
      <w:r w:rsidRPr="00DA7E23">
        <w:rPr>
          <w:rFonts w:cstheme="minorBidi" w:hAnsiTheme="minorBidi" w:asciiTheme="minorBidi"/>
          <w:bCs/>
        </w:rPr>
        <w:tab/>
        <w:t xml:space="preserve">U stečajnom postupku nad dužnikom </w:t>
      </w:r>
      <w:r w:rsidRPr="00DA7E23">
        <w:rPr>
          <w:rFonts w:cstheme="minorBidi" w:hAnsiTheme="minorBidi" w:asciiTheme="minorBidi"/>
        </w:rPr>
        <w:t xml:space="preserve">AUTOTRANS FIZIR d. o. o.-u stečaju prodane </w:t>
      </w:r>
      <w:r>
        <w:rPr>
          <w:rFonts w:cstheme="minorBidi" w:hAnsiTheme="minorBidi" w:asciiTheme="minorBidi"/>
        </w:rPr>
        <w:tab/>
      </w:r>
      <w:r w:rsidRPr="00DA7E23">
        <w:rPr>
          <w:rFonts w:cstheme="minorBidi" w:hAnsiTheme="minorBidi" w:asciiTheme="minorBidi"/>
        </w:rPr>
        <w:t>su pokretnine i</w:t>
      </w:r>
      <w:r w:rsidRPr="00DA7E23">
        <w:rPr>
          <w:rFonts w:cstheme="minorBidi" w:hAnsiTheme="minorBidi" w:asciiTheme="minorBidi"/>
          <w:bCs/>
        </w:rPr>
        <w:t xml:space="preserve"> </w:t>
      </w:r>
      <w:r w:rsidRPr="00DA7E23">
        <w:rPr>
          <w:rFonts w:cstheme="minorBidi" w:hAnsiTheme="minorBidi" w:asciiTheme="minorBidi"/>
          <w:b/>
        </w:rPr>
        <w:t xml:space="preserve">ostvarena je opća stečaja masa u bruto iznosu od 145.999,98 kuna, </w:t>
      </w:r>
      <w:r>
        <w:rPr>
          <w:rFonts w:cstheme="minorBidi" w:hAnsiTheme="minorBidi" w:asciiTheme="minorBidi"/>
          <w:b/>
        </w:rPr>
        <w:tab/>
      </w:r>
      <w:r w:rsidRPr="00DA7E23">
        <w:rPr>
          <w:rFonts w:cstheme="minorBidi" w:hAnsiTheme="minorBidi" w:asciiTheme="minorBidi"/>
          <w:b/>
        </w:rPr>
        <w:t>odnosno 116.799,98,00 kuna neto.</w:t>
      </w:r>
    </w:p>
    <w:p w:rsidRDefault="00C20EB4" w:rsidP="00DA7E23" w:rsidR="00C20EB4">
      <w:pPr>
        <w:spacing w:lineRule="auto" w:line="276"/>
        <w:jc w:val="both"/>
        <w:rPr>
          <w:rFonts w:cstheme="minorBidi" w:hAnsiTheme="minorBidi" w:asciiTheme="minorBidi"/>
          <w:b/>
        </w:rPr>
      </w:pPr>
    </w:p>
    <w:p w:rsidRDefault="00C20EB4" w:rsidP="00C20EB4" w:rsidR="00C20EB4" w:rsidRPr="00DA7E23">
      <w:pPr>
        <w:spacing w:lineRule="auto" w:line="276"/>
        <w:jc w:val="both"/>
        <w:rPr>
          <w:rFonts w:cstheme="minorBidi" w:hAnsiTheme="minorBidi" w:asciiTheme="minorBidi"/>
          <w:b/>
        </w:rPr>
      </w:pPr>
      <w:r>
        <w:rPr>
          <w:rFonts w:cstheme="minorBidi" w:hAnsiTheme="minorBidi" w:asciiTheme="minorBidi"/>
          <w:b/>
        </w:rPr>
        <w:t>II</w:t>
      </w:r>
      <w:r>
        <w:rPr>
          <w:rFonts w:cstheme="minorBidi" w:hAnsiTheme="minorBidi" w:asciiTheme="minorBidi"/>
          <w:b/>
        </w:rPr>
        <w:tab/>
        <w:t>RASHODI</w:t>
      </w:r>
    </w:p>
    <w:p w:rsidRDefault="00C20EB4" w:rsidP="00DA7E23" w:rsidR="00C20EB4">
      <w:pPr>
        <w:spacing w:lineRule="auto" w:line="276" w:after="120" w:before="120"/>
        <w:jc w:val="both"/>
        <w:rPr>
          <w:rFonts w:cstheme="minorBidi" w:hAnsiTheme="minorBidi" w:asciiTheme="minorBidi"/>
        </w:rPr>
      </w:pPr>
    </w:p>
    <w:p w:rsidRDefault="00DA7E23" w:rsidP="00DA7E23" w:rsidR="00DA7E23" w:rsidRPr="00DA7E23">
      <w:pPr>
        <w:spacing w:lineRule="auto" w:line="276" w:after="120" w:before="120"/>
        <w:jc w:val="both"/>
        <w:rPr>
          <w:rFonts w:cstheme="minorBidi" w:hAnsiTheme="minorBidi" w:asciiTheme="minorBidi"/>
        </w:rPr>
      </w:pPr>
      <w:r w:rsidRPr="00DA7E23">
        <w:rPr>
          <w:rFonts w:cstheme="minorBidi" w:hAnsiTheme="minorBidi" w:asciiTheme="minorBidi"/>
        </w:rPr>
        <w:tab/>
        <w:t xml:space="preserve">Kroz izlazne račune stvorena je obaveza plaćanja PDV-a u iznosu od 29.200,00 kuna, </w:t>
      </w:r>
      <w:r>
        <w:rPr>
          <w:rFonts w:cstheme="minorBidi" w:hAnsiTheme="minorBidi" w:asciiTheme="minorBidi"/>
        </w:rPr>
        <w:tab/>
      </w:r>
      <w:r w:rsidRPr="00DA7E23">
        <w:rPr>
          <w:rFonts w:cstheme="minorBidi" w:hAnsiTheme="minorBidi" w:asciiTheme="minorBidi"/>
        </w:rPr>
        <w:t xml:space="preserve">a koristeći pred porez PDV-e je umanjen i plaćeno je 26.101,18 kuna PDV-a. </w:t>
      </w:r>
    </w:p>
    <w:p w:rsidRDefault="00DA7E23" w:rsidP="00DA7E23" w:rsidR="00DA7E23" w:rsidRPr="00DA7E23">
      <w:pPr>
        <w:spacing w:lineRule="auto" w:line="276" w:after="120" w:before="120"/>
        <w:jc w:val="both"/>
        <w:rPr>
          <w:rFonts w:cstheme="minorBidi" w:hAnsiTheme="minorBidi" w:asciiTheme="minorBidi"/>
        </w:rPr>
      </w:pPr>
      <w:r w:rsidRPr="00DA7E23">
        <w:rPr>
          <w:rFonts w:cstheme="minorBidi" w:hAnsiTheme="minorBidi" w:asciiTheme="minorBidi"/>
        </w:rPr>
        <w:tab/>
        <w:t>Provedbom postupka</w:t>
      </w:r>
      <w:r>
        <w:rPr>
          <w:rFonts w:cstheme="minorBidi" w:hAnsiTheme="minorBidi" w:asciiTheme="minorBidi"/>
        </w:rPr>
        <w:t xml:space="preserve"> do 31. 12. 2018.g.</w:t>
      </w:r>
      <w:r w:rsidRPr="00DA7E23">
        <w:rPr>
          <w:rFonts w:cstheme="minorBidi" w:hAnsiTheme="minorBidi" w:asciiTheme="minorBidi"/>
        </w:rPr>
        <w:t xml:space="preserve"> stvoreni su slijedeći troškovi </w:t>
      </w:r>
      <w:r>
        <w:rPr>
          <w:rFonts w:cstheme="minorBidi" w:hAnsiTheme="minorBidi" w:asciiTheme="minorBidi"/>
        </w:rPr>
        <w:t>:</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1.</w:t>
      </w:r>
      <w:r w:rsidRPr="00DA7E23">
        <w:rPr>
          <w:rFonts w:cstheme="minorBidi" w:hAnsiTheme="minorBidi" w:asciiTheme="minorBidi"/>
        </w:rPr>
        <w:tab/>
        <w:t>Plaćeni PDV-e ___________________________________</w:t>
      </w:r>
      <w:r>
        <w:rPr>
          <w:rFonts w:cstheme="minorBidi" w:hAnsiTheme="minorBidi" w:asciiTheme="minorBidi"/>
        </w:rPr>
        <w:t>_</w:t>
      </w:r>
      <w:r w:rsidRPr="00DA7E23">
        <w:rPr>
          <w:rFonts w:cstheme="minorBidi" w:hAnsiTheme="minorBidi" w:asciiTheme="minorBidi"/>
        </w:rPr>
        <w:t>26.101,18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2.</w:t>
      </w:r>
      <w:r w:rsidRPr="00DA7E23">
        <w:rPr>
          <w:rFonts w:cstheme="minorBidi" w:hAnsiTheme="minorBidi" w:asciiTheme="minorBidi"/>
        </w:rPr>
        <w:tab/>
        <w:t>Nagrada st. upravitelju na ostvarenu st. masu (bruto)</w:t>
      </w:r>
      <w:r>
        <w:rPr>
          <w:rFonts w:cstheme="minorBidi" w:hAnsiTheme="minorBidi" w:asciiTheme="minorBidi"/>
        </w:rPr>
        <w:t>_</w:t>
      </w:r>
      <w:r w:rsidRPr="00DA7E23">
        <w:rPr>
          <w:rFonts w:cstheme="minorBidi" w:hAnsiTheme="minorBidi" w:asciiTheme="minorBidi"/>
        </w:rPr>
        <w:t>_____18.016,00 kn</w:t>
      </w:r>
    </w:p>
    <w:p w:rsidRDefault="00DA7E23" w:rsidP="00AC54E4" w:rsidR="00DA7E23" w:rsidRPr="00DA7E23">
      <w:pPr>
        <w:spacing w:after="120" w:before="120"/>
        <w:jc w:val="both"/>
        <w:rPr>
          <w:rFonts w:cstheme="minorBidi" w:hAnsiTheme="minorBidi" w:asciiTheme="minorBidi"/>
        </w:rPr>
      </w:pPr>
      <w:r w:rsidRPr="00DA7E23">
        <w:rPr>
          <w:rFonts w:cstheme="minorBidi" w:hAnsiTheme="minorBidi" w:asciiTheme="minorBidi"/>
        </w:rPr>
        <w:t>3.</w:t>
      </w:r>
      <w:r w:rsidRPr="00DA7E23">
        <w:rPr>
          <w:rFonts w:cstheme="minorBidi" w:hAnsiTheme="minorBidi" w:asciiTheme="minorBidi"/>
        </w:rPr>
        <w:tab/>
        <w:t>Knjigovodstvene usluge</w:t>
      </w:r>
      <w:r w:rsidR="00AC54E4">
        <w:rPr>
          <w:rFonts w:cstheme="minorBidi" w:hAnsiTheme="minorBidi" w:asciiTheme="minorBidi"/>
        </w:rPr>
        <w:t xml:space="preserve"> (15.500,00 + prosinac 18.g.)</w:t>
      </w:r>
      <w:r w:rsidRPr="00DA7E23">
        <w:rPr>
          <w:rFonts w:cstheme="minorBidi" w:hAnsiTheme="minorBidi" w:asciiTheme="minorBidi"/>
        </w:rPr>
        <w:t>_____</w:t>
      </w:r>
      <w:r>
        <w:rPr>
          <w:rFonts w:cstheme="minorBidi" w:hAnsiTheme="minorBidi" w:asciiTheme="minorBidi"/>
        </w:rPr>
        <w:t>_</w:t>
      </w:r>
      <w:r w:rsidRPr="00DA7E23">
        <w:rPr>
          <w:rFonts w:cstheme="minorBidi" w:hAnsiTheme="minorBidi" w:asciiTheme="minorBidi"/>
        </w:rPr>
        <w:t>1</w:t>
      </w:r>
      <w:r>
        <w:rPr>
          <w:rFonts w:cstheme="minorBidi" w:hAnsiTheme="minorBidi" w:asciiTheme="minorBidi"/>
        </w:rPr>
        <w:t>6</w:t>
      </w:r>
      <w:r w:rsidRPr="00DA7E23">
        <w:rPr>
          <w:rFonts w:cstheme="minorBidi" w:hAnsiTheme="minorBidi" w:asciiTheme="minorBidi"/>
        </w:rPr>
        <w:t>.500,00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4.</w:t>
      </w:r>
      <w:r w:rsidRPr="00DA7E23">
        <w:rPr>
          <w:rFonts w:cstheme="minorBidi" w:hAnsiTheme="minorBidi" w:asciiTheme="minorBidi"/>
        </w:rPr>
        <w:tab/>
        <w:t>Trošak park. i čuvanja vozila po ug., 7 mj. (bruto)</w:t>
      </w:r>
      <w:r>
        <w:rPr>
          <w:rFonts w:cstheme="minorBidi" w:hAnsiTheme="minorBidi" w:asciiTheme="minorBidi"/>
        </w:rPr>
        <w:t>_</w:t>
      </w:r>
      <w:r w:rsidRPr="00DA7E23">
        <w:rPr>
          <w:rFonts w:cstheme="minorBidi" w:hAnsiTheme="minorBidi" w:asciiTheme="minorBidi"/>
        </w:rPr>
        <w:t>________</w:t>
      </w:r>
      <w:r>
        <w:rPr>
          <w:rFonts w:cstheme="minorBidi" w:hAnsiTheme="minorBidi" w:asciiTheme="minorBidi"/>
        </w:rPr>
        <w:t>_</w:t>
      </w:r>
      <w:r w:rsidRPr="00DA7E23">
        <w:rPr>
          <w:rFonts w:cstheme="minorBidi" w:hAnsiTheme="minorBidi" w:asciiTheme="minorBidi"/>
        </w:rPr>
        <w:t>7.000,00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5.</w:t>
      </w:r>
      <w:r w:rsidRPr="00DA7E23">
        <w:rPr>
          <w:rFonts w:cstheme="minorBidi" w:hAnsiTheme="minorBidi" w:asciiTheme="minorBidi"/>
        </w:rPr>
        <w:tab/>
        <w:t>Putni troškovi st. upravitelja (bruto) (21 PN)</w:t>
      </w:r>
      <w:r>
        <w:rPr>
          <w:rFonts w:cstheme="minorBidi" w:hAnsiTheme="minorBidi" w:asciiTheme="minorBidi"/>
        </w:rPr>
        <w:t xml:space="preserve"> _</w:t>
      </w:r>
      <w:r w:rsidRPr="00DA7E23">
        <w:rPr>
          <w:rFonts w:cstheme="minorBidi" w:hAnsiTheme="minorBidi" w:asciiTheme="minorBidi"/>
        </w:rPr>
        <w:t>_____________6.978,45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lastRenderedPageBreak/>
        <w:t>6.</w:t>
      </w:r>
      <w:r w:rsidRPr="00DA7E23">
        <w:rPr>
          <w:rFonts w:cstheme="minorBidi" w:hAnsiTheme="minorBidi" w:asciiTheme="minorBidi"/>
        </w:rPr>
        <w:tab/>
        <w:t>Izrada procjene poluprikolice po sud. vještaku_</w:t>
      </w:r>
      <w:r>
        <w:rPr>
          <w:rFonts w:cstheme="minorBidi" w:hAnsiTheme="minorBidi" w:asciiTheme="minorBidi"/>
        </w:rPr>
        <w:t>_</w:t>
      </w:r>
      <w:r w:rsidRPr="00DA7E23">
        <w:rPr>
          <w:rFonts w:cstheme="minorBidi" w:hAnsiTheme="minorBidi" w:asciiTheme="minorBidi"/>
        </w:rPr>
        <w:t>____________500,00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7.</w:t>
      </w:r>
      <w:r w:rsidRPr="00DA7E23">
        <w:rPr>
          <w:rFonts w:cstheme="minorBidi" w:hAnsiTheme="minorBidi" w:asciiTheme="minorBidi"/>
        </w:rPr>
        <w:tab/>
        <w:t>Bankovne naknade</w:t>
      </w:r>
      <w:r>
        <w:rPr>
          <w:rFonts w:cstheme="minorBidi" w:hAnsiTheme="minorBidi" w:asciiTheme="minorBidi"/>
        </w:rPr>
        <w:t>_</w:t>
      </w:r>
      <w:r w:rsidRPr="00DA7E23">
        <w:rPr>
          <w:rFonts w:cstheme="minorBidi" w:hAnsiTheme="minorBidi" w:asciiTheme="minorBidi"/>
        </w:rPr>
        <w:t>__________________________________596,20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8.</w:t>
      </w:r>
      <w:r w:rsidRPr="00DA7E23">
        <w:rPr>
          <w:rFonts w:cstheme="minorBidi" w:hAnsiTheme="minorBidi" w:asciiTheme="minorBidi"/>
        </w:rPr>
        <w:tab/>
        <w:t>Izrada štambilje, poštarina i sl. materijalni troš.</w:t>
      </w:r>
      <w:r>
        <w:rPr>
          <w:rFonts w:cstheme="minorBidi" w:hAnsiTheme="minorBidi" w:asciiTheme="minorBidi"/>
        </w:rPr>
        <w:t xml:space="preserve"> _</w:t>
      </w:r>
      <w:r w:rsidRPr="00DA7E23">
        <w:rPr>
          <w:rFonts w:cstheme="minorBidi" w:hAnsiTheme="minorBidi" w:asciiTheme="minorBidi"/>
        </w:rPr>
        <w:t>____________433,94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9.</w:t>
      </w:r>
      <w:r w:rsidRPr="00DA7E23">
        <w:rPr>
          <w:rFonts w:cstheme="minorBidi" w:hAnsiTheme="minorBidi" w:asciiTheme="minorBidi"/>
        </w:rPr>
        <w:tab/>
        <w:t>Fina, GFI ( 2017.g. i 2018.g.)__________________________</w:t>
      </w:r>
      <w:r>
        <w:rPr>
          <w:rFonts w:cstheme="minorBidi" w:hAnsiTheme="minorBidi" w:asciiTheme="minorBidi"/>
        </w:rPr>
        <w:t>_</w:t>
      </w:r>
      <w:r w:rsidRPr="00DA7E23">
        <w:rPr>
          <w:rFonts w:cstheme="minorBidi" w:hAnsiTheme="minorBidi" w:asciiTheme="minorBidi"/>
        </w:rPr>
        <w:t>460,00 kn</w:t>
      </w:r>
    </w:p>
    <w:p w:rsidRDefault="00DA7E23" w:rsidP="00C20EB4" w:rsidR="00DA7E23" w:rsidRPr="00DA7E23">
      <w:pPr>
        <w:spacing w:after="120" w:before="120"/>
        <w:jc w:val="both"/>
        <w:rPr>
          <w:rFonts w:cstheme="minorBidi" w:hAnsiTheme="minorBidi" w:asciiTheme="minorBidi"/>
        </w:rPr>
      </w:pPr>
      <w:r w:rsidRPr="00DA7E23">
        <w:rPr>
          <w:rFonts w:cstheme="minorBidi" w:hAnsiTheme="minorBidi" w:asciiTheme="minorBidi"/>
        </w:rPr>
        <w:t>10.</w:t>
      </w:r>
      <w:r w:rsidRPr="00DA7E23">
        <w:rPr>
          <w:rFonts w:cstheme="minorBidi" w:hAnsiTheme="minorBidi" w:asciiTheme="minorBidi"/>
        </w:rPr>
        <w:tab/>
        <w:t>Odvjetničke usluge</w:t>
      </w:r>
      <w:r w:rsidR="00C20EB4">
        <w:rPr>
          <w:rFonts w:cstheme="minorBidi" w:hAnsiTheme="minorBidi" w:asciiTheme="minorBidi"/>
        </w:rPr>
        <w:t>_</w:t>
      </w:r>
      <w:r w:rsidRPr="00DA7E23">
        <w:rPr>
          <w:rFonts w:cstheme="minorBidi" w:hAnsiTheme="minorBidi" w:asciiTheme="minorBidi"/>
        </w:rPr>
        <w:t>_________________________________</w:t>
      </w:r>
      <w:r w:rsidR="00AC54E4">
        <w:rPr>
          <w:rFonts w:cstheme="minorBidi" w:hAnsiTheme="minorBidi" w:asciiTheme="minorBidi"/>
        </w:rPr>
        <w:t>_</w:t>
      </w:r>
      <w:r w:rsidRPr="00DA7E23">
        <w:rPr>
          <w:rFonts w:cstheme="minorBidi" w:hAnsiTheme="minorBidi" w:asciiTheme="minorBidi"/>
        </w:rPr>
        <w:t>375,00 kn</w:t>
      </w:r>
    </w:p>
    <w:p w:rsidRDefault="00DA7E23" w:rsidP="00DA7E23" w:rsidR="00DA7E23" w:rsidRPr="00DA7E23">
      <w:pPr>
        <w:spacing w:after="120" w:before="120"/>
        <w:jc w:val="both"/>
        <w:rPr>
          <w:rFonts w:cstheme="minorBidi" w:hAnsiTheme="minorBidi" w:asciiTheme="minorBidi"/>
        </w:rPr>
      </w:pPr>
      <w:r w:rsidRPr="00DA7E23">
        <w:rPr>
          <w:rFonts w:cstheme="minorBidi" w:hAnsiTheme="minorBidi" w:asciiTheme="minorBidi"/>
        </w:rPr>
        <w:t>11.</w:t>
      </w:r>
      <w:r w:rsidRPr="00DA7E23">
        <w:rPr>
          <w:rFonts w:cstheme="minorBidi" w:hAnsiTheme="minorBidi" w:asciiTheme="minorBidi"/>
        </w:rPr>
        <w:tab/>
        <w:t>Tinta za štampač</w:t>
      </w:r>
      <w:r w:rsidR="00C20EB4">
        <w:rPr>
          <w:rFonts w:cstheme="minorBidi" w:hAnsiTheme="minorBidi" w:asciiTheme="minorBidi"/>
        </w:rPr>
        <w:t xml:space="preserve"> </w:t>
      </w:r>
      <w:r w:rsidRPr="00DA7E23">
        <w:rPr>
          <w:rFonts w:cstheme="minorBidi" w:hAnsiTheme="minorBidi" w:asciiTheme="minorBidi"/>
        </w:rPr>
        <w:t>____________________________________228,00 kn</w:t>
      </w:r>
    </w:p>
    <w:p w:rsidRDefault="00DA7E23" w:rsidP="00C20EB4" w:rsidR="00DA7E23" w:rsidRPr="00DA7E23">
      <w:pPr>
        <w:spacing w:after="120" w:before="120"/>
        <w:jc w:val="both"/>
        <w:rPr>
          <w:rFonts w:cstheme="minorBidi" w:hAnsiTheme="minorBidi" w:asciiTheme="minorBidi"/>
        </w:rPr>
      </w:pPr>
      <w:r w:rsidRPr="00DA7E23">
        <w:rPr>
          <w:rFonts w:cstheme="minorBidi" w:hAnsiTheme="minorBidi" w:asciiTheme="minorBidi"/>
        </w:rPr>
        <w:t>12.</w:t>
      </w:r>
      <w:r w:rsidRPr="00DA7E23">
        <w:rPr>
          <w:rFonts w:cstheme="minorBidi" w:hAnsiTheme="minorBidi" w:asciiTheme="minorBidi"/>
        </w:rPr>
        <w:tab/>
        <w:t>Kancelarijski materija</w:t>
      </w:r>
      <w:r w:rsidR="00C20EB4">
        <w:rPr>
          <w:rFonts w:cstheme="minorBidi" w:hAnsiTheme="minorBidi" w:asciiTheme="minorBidi"/>
        </w:rPr>
        <w:t xml:space="preserve">I </w:t>
      </w:r>
      <w:r w:rsidR="00AC54E4">
        <w:rPr>
          <w:rFonts w:cstheme="minorBidi" w:hAnsiTheme="minorBidi" w:asciiTheme="minorBidi"/>
        </w:rPr>
        <w:t>_</w:t>
      </w:r>
      <w:r w:rsidRPr="00DA7E23">
        <w:rPr>
          <w:rFonts w:cstheme="minorBidi" w:hAnsiTheme="minorBidi" w:asciiTheme="minorBidi"/>
        </w:rPr>
        <w:t>_______________________________214,00 kn</w:t>
      </w:r>
    </w:p>
    <w:p w:rsidRDefault="00DA7E23" w:rsidP="00DA7E23" w:rsidR="00DA7E23" w:rsidRPr="00DA7E23">
      <w:pPr>
        <w:pBdr>
          <w:bottom w:space="1" w:sz="4" w:color="auto" w:val="single"/>
        </w:pBdr>
        <w:spacing w:after="120" w:before="120"/>
        <w:jc w:val="both"/>
        <w:rPr>
          <w:rFonts w:cstheme="minorBidi" w:hAnsiTheme="minorBidi" w:asciiTheme="minorBidi"/>
        </w:rPr>
      </w:pPr>
      <w:r w:rsidRPr="00DA7E23">
        <w:rPr>
          <w:rFonts w:cstheme="minorBidi" w:hAnsiTheme="minorBidi" w:asciiTheme="minorBidi"/>
        </w:rPr>
        <w:t>12.</w:t>
      </w:r>
      <w:r w:rsidRPr="00DA7E23">
        <w:rPr>
          <w:rFonts w:cstheme="minorBidi" w:hAnsiTheme="minorBidi" w:asciiTheme="minorBidi"/>
        </w:rPr>
        <w:tab/>
        <w:t>Zatvaranje poslovnog računa u PBZ ____________________</w:t>
      </w:r>
      <w:r w:rsidR="00C20EB4">
        <w:rPr>
          <w:rFonts w:cstheme="minorBidi" w:hAnsiTheme="minorBidi" w:asciiTheme="minorBidi"/>
        </w:rPr>
        <w:t>_</w:t>
      </w:r>
      <w:r w:rsidRPr="00DA7E23">
        <w:rPr>
          <w:rFonts w:cstheme="minorBidi" w:hAnsiTheme="minorBidi" w:asciiTheme="minorBidi"/>
        </w:rPr>
        <w:t>200,00 kn</w:t>
      </w:r>
    </w:p>
    <w:p w:rsidRDefault="00DA7E23" w:rsidP="00C20EB4" w:rsidR="00DA7E23" w:rsidRPr="00DA7E23">
      <w:pPr>
        <w:spacing w:after="120" w:before="120"/>
        <w:jc w:val="both"/>
        <w:rPr>
          <w:rFonts w:cstheme="minorBidi" w:hAnsiTheme="minorBidi" w:asciiTheme="minorBidi"/>
        </w:rPr>
      </w:pPr>
      <w:r w:rsidRPr="00DA7E23">
        <w:rPr>
          <w:rFonts w:cstheme="minorBidi" w:hAnsiTheme="minorBidi" w:asciiTheme="minorBidi"/>
        </w:rPr>
        <w:tab/>
      </w:r>
      <w:r w:rsidRPr="00DA7E23">
        <w:rPr>
          <w:rFonts w:cstheme="minorBidi" w:hAnsiTheme="minorBidi" w:asciiTheme="minorBidi"/>
          <w:b/>
          <w:bCs/>
        </w:rPr>
        <w:t>Ukupno troškovi vjerovnika st</w:t>
      </w:r>
      <w:r w:rsidR="00C20EB4">
        <w:rPr>
          <w:rFonts w:cstheme="minorBidi" w:hAnsiTheme="minorBidi" w:asciiTheme="minorBidi"/>
          <w:b/>
          <w:bCs/>
        </w:rPr>
        <w:t>. mase do 31.12.19.g. :</w:t>
      </w:r>
      <w:r w:rsidRPr="00DA7E23">
        <w:rPr>
          <w:rFonts w:cstheme="minorBidi" w:hAnsiTheme="minorBidi" w:asciiTheme="minorBidi"/>
          <w:b/>
          <w:bCs/>
        </w:rPr>
        <w:t>_</w:t>
      </w:r>
      <w:r w:rsidR="00C20EB4">
        <w:rPr>
          <w:rFonts w:cstheme="minorBidi" w:hAnsiTheme="minorBidi" w:asciiTheme="minorBidi"/>
          <w:b/>
          <w:bCs/>
        </w:rPr>
        <w:t>__</w:t>
      </w:r>
      <w:r w:rsidRPr="00DA7E23">
        <w:rPr>
          <w:rFonts w:cstheme="minorBidi" w:hAnsiTheme="minorBidi" w:asciiTheme="minorBidi"/>
          <w:b/>
          <w:bCs/>
        </w:rPr>
        <w:t>7</w:t>
      </w:r>
      <w:r w:rsidR="00AC54E4">
        <w:rPr>
          <w:rFonts w:cstheme="minorBidi" w:hAnsiTheme="minorBidi" w:asciiTheme="minorBidi"/>
          <w:b/>
          <w:bCs/>
        </w:rPr>
        <w:t>7</w:t>
      </w:r>
      <w:r w:rsidRPr="00DA7E23">
        <w:rPr>
          <w:rFonts w:cstheme="minorBidi" w:hAnsiTheme="minorBidi" w:asciiTheme="minorBidi"/>
          <w:b/>
          <w:bCs/>
        </w:rPr>
        <w:t>.602,77 kuna</w:t>
      </w:r>
    </w:p>
    <w:p w:rsidRDefault="00DA7E23" w:rsidP="00493379" w:rsidR="00DA7E23" w:rsidRPr="00DA7E23">
      <w:pPr>
        <w:spacing w:lineRule="auto" w:line="276" w:after="120" w:before="120"/>
        <w:rPr>
          <w:rFonts w:cstheme="minorBidi" w:hAnsiTheme="minorBidi" w:asciiTheme="minorBidi"/>
          <w:bCs/>
        </w:rPr>
      </w:pPr>
    </w:p>
    <w:p w:rsidRDefault="00493379" w:rsidP="00493379" w:rsidR="00493379">
      <w:pPr>
        <w:spacing w:lineRule="auto" w:line="276" w:after="120" w:before="120"/>
        <w:rPr>
          <w:rFonts w:cstheme="minorBidi" w:hAnsiTheme="minorBidi" w:asciiTheme="minorBidi"/>
        </w:rPr>
      </w:pPr>
      <w:r>
        <w:rPr>
          <w:rFonts w:cstheme="minorBidi" w:hAnsiTheme="minorBidi" w:asciiTheme="minorBidi"/>
        </w:rPr>
        <w:tab/>
        <w:t xml:space="preserve">Naprijed navedenim troškovima treba dodati troškove koji će uslijediti u 2019. godini i </w:t>
      </w:r>
      <w:r w:rsidR="00AC54E4">
        <w:rPr>
          <w:rFonts w:cstheme="minorBidi" w:hAnsiTheme="minorBidi" w:asciiTheme="minorBidi"/>
        </w:rPr>
        <w:tab/>
      </w:r>
      <w:r>
        <w:rPr>
          <w:rFonts w:cstheme="minorBidi" w:hAnsiTheme="minorBidi" w:asciiTheme="minorBidi"/>
        </w:rPr>
        <w:t>to :</w:t>
      </w:r>
    </w:p>
    <w:p w:rsidRDefault="00DA7E23" w:rsidP="00DA7E23" w:rsidR="00493379">
      <w:pPr>
        <w:spacing w:lineRule="auto" w:line="254" w:after="120" w:before="120"/>
        <w:rPr>
          <w:rFonts w:cstheme="minorBidi" w:hAnsiTheme="minorBidi" w:asciiTheme="minorBidi"/>
          <w:bCs/>
        </w:rPr>
      </w:pPr>
      <w:r>
        <w:rPr>
          <w:rFonts w:cstheme="minorBidi" w:hAnsiTheme="minorBidi" w:asciiTheme="minorBidi"/>
          <w:bCs/>
        </w:rPr>
        <w:t>1.</w:t>
      </w:r>
      <w:r>
        <w:rPr>
          <w:rFonts w:cstheme="minorBidi" w:hAnsiTheme="minorBidi" w:asciiTheme="minorBidi"/>
          <w:bCs/>
        </w:rPr>
        <w:tab/>
        <w:t>Knjigovodstvene usluge za siječanj i veljaču 2019.g._____2.000,00 kn</w:t>
      </w:r>
    </w:p>
    <w:p w:rsidRDefault="00493379" w:rsidP="00830AAA" w:rsidR="00493379">
      <w:pPr>
        <w:pBdr>
          <w:bottom w:space="1" w:sz="4" w:color="auto" w:val="single"/>
        </w:pBdr>
        <w:spacing w:lineRule="auto" w:line="254" w:after="120" w:before="120"/>
        <w:rPr>
          <w:rFonts w:cstheme="minorBidi" w:hAnsiTheme="minorBidi" w:asciiTheme="minorBidi"/>
          <w:bCs/>
        </w:rPr>
      </w:pPr>
      <w:r>
        <w:rPr>
          <w:rFonts w:cstheme="minorBidi" w:hAnsiTheme="minorBidi" w:asciiTheme="minorBidi"/>
          <w:bCs/>
        </w:rPr>
        <w:t>2.</w:t>
      </w:r>
      <w:r>
        <w:rPr>
          <w:rFonts w:cstheme="minorBidi" w:hAnsiTheme="minorBidi" w:asciiTheme="minorBidi"/>
          <w:bCs/>
        </w:rPr>
        <w:tab/>
        <w:t xml:space="preserve">Bankovna naknada </w:t>
      </w:r>
      <w:r w:rsidR="00DA7E23">
        <w:rPr>
          <w:rFonts w:cstheme="minorBidi" w:hAnsiTheme="minorBidi" w:asciiTheme="minorBidi"/>
          <w:bCs/>
        </w:rPr>
        <w:t>(12</w:t>
      </w:r>
      <w:r w:rsidR="00C20EB4">
        <w:rPr>
          <w:rFonts w:cstheme="minorBidi" w:hAnsiTheme="minorBidi" w:asciiTheme="minorBidi"/>
          <w:bCs/>
        </w:rPr>
        <w:t>.</w:t>
      </w:r>
      <w:r w:rsidR="00DA7E23">
        <w:rPr>
          <w:rFonts w:cstheme="minorBidi" w:hAnsiTheme="minorBidi" w:asciiTheme="minorBidi"/>
          <w:bCs/>
        </w:rPr>
        <w:t>mj.18.g.,01</w:t>
      </w:r>
      <w:r w:rsidR="00C20EB4">
        <w:rPr>
          <w:rFonts w:cstheme="minorBidi" w:hAnsiTheme="minorBidi" w:asciiTheme="minorBidi"/>
          <w:bCs/>
        </w:rPr>
        <w:t>.</w:t>
      </w:r>
      <w:r w:rsidR="00DA7E23">
        <w:rPr>
          <w:rFonts w:cstheme="minorBidi" w:hAnsiTheme="minorBidi" w:asciiTheme="minorBidi"/>
          <w:bCs/>
        </w:rPr>
        <w:t xml:space="preserve"> i 02</w:t>
      </w:r>
      <w:r w:rsidR="00C20EB4">
        <w:rPr>
          <w:rFonts w:cstheme="minorBidi" w:hAnsiTheme="minorBidi" w:asciiTheme="minorBidi"/>
          <w:bCs/>
        </w:rPr>
        <w:t>.</w:t>
      </w:r>
      <w:r w:rsidR="00DA7E23">
        <w:rPr>
          <w:rFonts w:cstheme="minorBidi" w:hAnsiTheme="minorBidi" w:asciiTheme="minorBidi"/>
          <w:bCs/>
        </w:rPr>
        <w:t xml:space="preserve"> mj.19.g.)</w:t>
      </w:r>
      <w:r>
        <w:rPr>
          <w:rFonts w:cstheme="minorBidi" w:hAnsiTheme="minorBidi" w:asciiTheme="minorBidi"/>
          <w:bCs/>
        </w:rPr>
        <w:t>_______</w:t>
      </w:r>
      <w:r w:rsidR="00DA7E23">
        <w:rPr>
          <w:rFonts w:cstheme="minorBidi" w:hAnsiTheme="minorBidi" w:asciiTheme="minorBidi"/>
          <w:bCs/>
        </w:rPr>
        <w:t>__</w:t>
      </w:r>
      <w:r w:rsidR="00AC54E4">
        <w:rPr>
          <w:rFonts w:cstheme="minorBidi" w:hAnsiTheme="minorBidi" w:asciiTheme="minorBidi"/>
          <w:bCs/>
        </w:rPr>
        <w:t>86</w:t>
      </w:r>
      <w:r>
        <w:rPr>
          <w:rFonts w:cstheme="minorBidi" w:hAnsiTheme="minorBidi" w:asciiTheme="minorBidi"/>
          <w:bCs/>
        </w:rPr>
        <w:t>,00 kn</w:t>
      </w:r>
    </w:p>
    <w:p w:rsidRDefault="00493379" w:rsidP="00AC54E4" w:rsidR="00493379">
      <w:pPr>
        <w:spacing w:lineRule="auto" w:line="276" w:after="120" w:before="120"/>
        <w:rPr>
          <w:rFonts w:cstheme="minorBidi" w:hAnsiTheme="minorBidi" w:asciiTheme="minorBidi"/>
        </w:rPr>
      </w:pPr>
      <w:r>
        <w:rPr>
          <w:rFonts w:cstheme="minorBidi" w:hAnsiTheme="minorBidi" w:asciiTheme="minorBidi"/>
        </w:rPr>
        <w:tab/>
        <w:t xml:space="preserve">Budući troškovi </w:t>
      </w:r>
      <w:r w:rsidR="00EE6766">
        <w:rPr>
          <w:rFonts w:cstheme="minorBidi" w:hAnsiTheme="minorBidi" w:asciiTheme="minorBidi"/>
        </w:rPr>
        <w:t>:____________________________</w:t>
      </w:r>
      <w:r>
        <w:rPr>
          <w:rFonts w:cstheme="minorBidi" w:hAnsiTheme="minorBidi" w:asciiTheme="minorBidi"/>
        </w:rPr>
        <w:t>_____</w:t>
      </w:r>
      <w:r w:rsidR="00DA7E23">
        <w:rPr>
          <w:rFonts w:cstheme="minorBidi" w:hAnsiTheme="minorBidi" w:asciiTheme="minorBidi"/>
        </w:rPr>
        <w:t>2.</w:t>
      </w:r>
      <w:r w:rsidR="00AC54E4">
        <w:rPr>
          <w:rFonts w:cstheme="minorBidi" w:hAnsiTheme="minorBidi" w:asciiTheme="minorBidi"/>
        </w:rPr>
        <w:t>086</w:t>
      </w:r>
      <w:r>
        <w:rPr>
          <w:rFonts w:cstheme="minorBidi" w:hAnsiTheme="minorBidi" w:asciiTheme="minorBidi"/>
        </w:rPr>
        <w:t>,00 k</w:t>
      </w:r>
      <w:r w:rsidR="00AC54E4">
        <w:rPr>
          <w:rFonts w:cstheme="minorBidi" w:hAnsiTheme="minorBidi" w:asciiTheme="minorBidi"/>
        </w:rPr>
        <w:t>u</w:t>
      </w:r>
      <w:r>
        <w:rPr>
          <w:rFonts w:cstheme="minorBidi" w:hAnsiTheme="minorBidi" w:asciiTheme="minorBidi"/>
        </w:rPr>
        <w:t>n</w:t>
      </w:r>
      <w:r w:rsidR="00AC54E4">
        <w:rPr>
          <w:rFonts w:cstheme="minorBidi" w:hAnsiTheme="minorBidi" w:asciiTheme="minorBidi"/>
        </w:rPr>
        <w:t>a</w:t>
      </w:r>
    </w:p>
    <w:p w:rsidRDefault="00493379" w:rsidP="00493379" w:rsidR="00493379">
      <w:pPr>
        <w:spacing w:lineRule="auto" w:line="276" w:after="120" w:before="120"/>
        <w:rPr>
          <w:rFonts w:cstheme="minorBidi" w:hAnsiTheme="minorBidi" w:asciiTheme="minorBidi"/>
        </w:rPr>
      </w:pPr>
    </w:p>
    <w:p w:rsidRDefault="00493379" w:rsidP="00493379" w:rsidR="00493379">
      <w:pPr>
        <w:spacing w:lineRule="auto" w:line="276" w:after="120" w:before="120"/>
        <w:rPr>
          <w:rFonts w:cstheme="minorBidi" w:hAnsiTheme="minorBidi" w:asciiTheme="minorBidi"/>
          <w:b/>
          <w:sz w:val="20"/>
          <w:szCs w:val="20"/>
        </w:rPr>
      </w:pPr>
      <w:r>
        <w:rPr>
          <w:rFonts w:cstheme="minorBidi" w:hAnsiTheme="minorBidi" w:asciiTheme="minorBidi"/>
          <w:b/>
          <w:sz w:val="20"/>
          <w:szCs w:val="20"/>
        </w:rPr>
        <w:t>REKAPITULACIJA TROŠKOVA</w:t>
      </w:r>
      <w:r>
        <w:rPr>
          <w:rFonts w:cstheme="minorBidi" w:hAnsiTheme="minorBidi" w:asciiTheme="minorBidi"/>
          <w:b/>
        </w:rPr>
        <w:t xml:space="preserve"> :</w:t>
      </w:r>
    </w:p>
    <w:p w:rsidRDefault="00493379" w:rsidP="00AC54E4" w:rsidR="00493379">
      <w:pPr>
        <w:spacing w:lineRule="auto" w:line="276" w:after="120" w:before="120"/>
        <w:rPr>
          <w:rFonts w:cs="Arial" w:hAnsi="Arial" w:ascii="Arial"/>
          <w:bCs/>
        </w:rPr>
      </w:pPr>
      <w:r>
        <w:rPr>
          <w:rFonts w:cs="Arial" w:hAnsi="Arial" w:ascii="Arial"/>
          <w:bCs/>
        </w:rPr>
        <w:t>1.</w:t>
      </w:r>
      <w:r>
        <w:rPr>
          <w:rFonts w:cs="Arial" w:hAnsi="Arial" w:ascii="Arial"/>
          <w:bCs/>
        </w:rPr>
        <w:tab/>
        <w:t>Troškovi po osnovu vjerovnika st</w:t>
      </w:r>
      <w:r w:rsidR="00AC54E4">
        <w:rPr>
          <w:rFonts w:cs="Arial" w:hAnsi="Arial" w:ascii="Arial"/>
          <w:bCs/>
        </w:rPr>
        <w:t>.</w:t>
      </w:r>
      <w:r>
        <w:rPr>
          <w:rFonts w:cs="Arial" w:hAnsi="Arial" w:ascii="Arial"/>
          <w:bCs/>
        </w:rPr>
        <w:t xml:space="preserve"> mase</w:t>
      </w:r>
      <w:r w:rsidR="00AC54E4">
        <w:rPr>
          <w:rFonts w:cs="Arial" w:hAnsi="Arial" w:ascii="Arial"/>
          <w:bCs/>
        </w:rPr>
        <w:t xml:space="preserve"> (uklj. nagrada st. uprav.)</w:t>
      </w:r>
      <w:r>
        <w:rPr>
          <w:rFonts w:cs="Arial" w:hAnsi="Arial" w:ascii="Arial"/>
          <w:bCs/>
        </w:rPr>
        <w:t>__</w:t>
      </w:r>
      <w:r w:rsidR="00AC54E4">
        <w:rPr>
          <w:rFonts w:cs="Arial" w:hAnsi="Arial" w:ascii="Arial"/>
          <w:bCs/>
        </w:rPr>
        <w:t>77.602,77</w:t>
      </w:r>
      <w:r>
        <w:rPr>
          <w:rFonts w:cs="Arial" w:hAnsi="Arial" w:ascii="Arial"/>
          <w:bCs/>
        </w:rPr>
        <w:t xml:space="preserve"> kn </w:t>
      </w:r>
    </w:p>
    <w:p w:rsidRDefault="00AC54E4" w:rsidP="00830AAA" w:rsidR="00493379">
      <w:pPr>
        <w:pBdr>
          <w:bottom w:space="1" w:sz="4" w:color="auto" w:val="single"/>
        </w:pBdr>
        <w:spacing w:lineRule="auto" w:line="276" w:after="120" w:before="120"/>
        <w:rPr>
          <w:rFonts w:cs="Arial" w:hAnsi="Arial" w:ascii="Arial"/>
          <w:bCs/>
        </w:rPr>
      </w:pPr>
      <w:r>
        <w:rPr>
          <w:rFonts w:cs="Arial" w:hAnsi="Arial" w:ascii="Arial"/>
          <w:bCs/>
        </w:rPr>
        <w:t>2</w:t>
      </w:r>
      <w:r w:rsidR="00493379">
        <w:rPr>
          <w:rFonts w:cs="Arial" w:hAnsi="Arial" w:ascii="Arial"/>
          <w:bCs/>
        </w:rPr>
        <w:t>.</w:t>
      </w:r>
      <w:r w:rsidR="00493379">
        <w:rPr>
          <w:rFonts w:cs="Arial" w:hAnsi="Arial" w:ascii="Arial"/>
          <w:bCs/>
        </w:rPr>
        <w:tab/>
        <w:t>Budući troškovi iz poslovanja u 2018.g.</w:t>
      </w:r>
      <w:r w:rsidR="00830AAA">
        <w:rPr>
          <w:rFonts w:cs="Arial" w:hAnsi="Arial" w:ascii="Arial"/>
          <w:bCs/>
        </w:rPr>
        <w:t xml:space="preserve"> </w:t>
      </w:r>
      <w:r w:rsidR="00493379">
        <w:rPr>
          <w:rFonts w:cs="Arial" w:hAnsi="Arial" w:ascii="Arial"/>
          <w:bCs/>
        </w:rPr>
        <w:t>_______________________</w:t>
      </w:r>
      <w:r w:rsidR="00EE6766">
        <w:rPr>
          <w:rFonts w:cs="Arial" w:hAnsi="Arial" w:ascii="Arial"/>
          <w:bCs/>
        </w:rPr>
        <w:t>2.086,00 kn</w:t>
      </w:r>
    </w:p>
    <w:p w:rsidRDefault="00493379" w:rsidP="00EE6766" w:rsidR="00493379">
      <w:pPr>
        <w:spacing w:lineRule="auto" w:line="276" w:after="120" w:before="120"/>
        <w:rPr>
          <w:rFonts w:cs="Arial" w:hAnsi="Arial" w:ascii="Arial"/>
          <w:b/>
        </w:rPr>
      </w:pPr>
      <w:r>
        <w:rPr>
          <w:rFonts w:cs="Arial" w:hAnsi="Arial" w:ascii="Arial"/>
          <w:bCs/>
        </w:rPr>
        <w:tab/>
      </w:r>
      <w:r>
        <w:rPr>
          <w:rFonts w:cs="Arial" w:hAnsi="Arial" w:ascii="Arial"/>
          <w:b/>
        </w:rPr>
        <w:t>Ukupni troškovi stečajnog postupka</w:t>
      </w:r>
      <w:r>
        <w:rPr>
          <w:rFonts w:cs="Arial" w:hAnsi="Arial" w:ascii="Arial"/>
          <w:bCs/>
        </w:rPr>
        <w:t xml:space="preserve"> (bruto iznosi) :</w:t>
      </w:r>
      <w:r w:rsidR="00EE6766">
        <w:rPr>
          <w:rFonts w:cs="Arial" w:hAnsi="Arial" w:ascii="Arial"/>
          <w:bCs/>
        </w:rPr>
        <w:t xml:space="preserve"> </w:t>
      </w:r>
      <w:r>
        <w:rPr>
          <w:rFonts w:cs="Arial" w:hAnsi="Arial" w:ascii="Arial"/>
          <w:bCs/>
        </w:rPr>
        <w:t>__________</w:t>
      </w:r>
      <w:r w:rsidR="00EE6766" w:rsidRPr="00EE6766">
        <w:rPr>
          <w:rFonts w:cs="Arial" w:hAnsi="Arial" w:ascii="Arial"/>
          <w:b/>
        </w:rPr>
        <w:t>79.688,77</w:t>
      </w:r>
      <w:r>
        <w:rPr>
          <w:rFonts w:cs="Arial" w:hAnsi="Arial" w:ascii="Arial"/>
          <w:b/>
        </w:rPr>
        <w:t xml:space="preserve"> kn</w:t>
      </w:r>
    </w:p>
    <w:p w:rsidRDefault="00EE6766" w:rsidP="00493379" w:rsidR="00EE6766">
      <w:pPr>
        <w:spacing w:lineRule="auto" w:line="276" w:after="120" w:before="120"/>
        <w:rPr>
          <w:rFonts w:cs="Arial" w:hAnsi="Arial" w:ascii="Arial"/>
          <w:b/>
        </w:rPr>
      </w:pPr>
    </w:p>
    <w:p w:rsidRDefault="00493379" w:rsidP="00493379" w:rsidR="00493379">
      <w:pPr>
        <w:spacing w:lineRule="auto" w:line="276" w:after="120" w:before="120"/>
        <w:rPr>
          <w:rFonts w:cs="Arial" w:hAnsi="Arial" w:ascii="Arial"/>
          <w:b/>
        </w:rPr>
      </w:pPr>
      <w:r>
        <w:rPr>
          <w:rFonts w:cs="Arial" w:hAnsi="Arial" w:ascii="Arial"/>
          <w:b/>
        </w:rPr>
        <w:t>III</w:t>
      </w:r>
      <w:r>
        <w:rPr>
          <w:rFonts w:cs="Arial" w:hAnsi="Arial" w:ascii="Arial"/>
          <w:b/>
        </w:rPr>
        <w:tab/>
        <w:t>REKAPITULACIJA</w:t>
      </w:r>
    </w:p>
    <w:p w:rsidRDefault="00493379" w:rsidP="00493379" w:rsidR="00493379">
      <w:pPr>
        <w:spacing w:lineRule="auto" w:line="276" w:after="120" w:before="120"/>
        <w:rPr>
          <w:rFonts w:cs="Arial" w:hAnsi="Arial" w:ascii="Arial"/>
          <w:bCs/>
        </w:rPr>
      </w:pPr>
    </w:p>
    <w:p w:rsidRDefault="00EE6766" w:rsidP="00FF4EF3" w:rsidR="00493379">
      <w:pPr>
        <w:pBdr>
          <w:bottom w:space="1" w:sz="4" w:color="auto" w:val="single"/>
        </w:pBdr>
        <w:spacing w:lineRule="auto" w:line="276" w:after="120" w:before="120"/>
        <w:rPr>
          <w:rFonts w:cs="Arial" w:hAnsi="Arial" w:ascii="Arial"/>
          <w:bCs/>
        </w:rPr>
      </w:pPr>
      <w:r>
        <w:rPr>
          <w:rFonts w:cs="Arial" w:hAnsi="Arial" w:ascii="Arial"/>
          <w:bCs/>
        </w:rPr>
        <w:tab/>
      </w:r>
      <w:r w:rsidR="00C20EB4">
        <w:rPr>
          <w:rFonts w:cs="Arial" w:hAnsi="Arial" w:ascii="Arial"/>
          <w:bCs/>
        </w:rPr>
        <w:tab/>
      </w:r>
      <w:r>
        <w:rPr>
          <w:rFonts w:cs="Arial" w:hAnsi="Arial" w:ascii="Arial"/>
          <w:bCs/>
        </w:rPr>
        <w:t xml:space="preserve">Ukupni prihodi (bruto) </w:t>
      </w:r>
      <w:r w:rsidR="00C20EB4">
        <w:rPr>
          <w:rFonts w:cs="Arial" w:hAnsi="Arial" w:ascii="Arial"/>
          <w:bCs/>
        </w:rPr>
        <w:t xml:space="preserve"> </w:t>
      </w:r>
      <w:r>
        <w:rPr>
          <w:rFonts w:cs="Arial" w:hAnsi="Arial" w:ascii="Arial"/>
          <w:bCs/>
        </w:rPr>
        <w:t>:</w:t>
      </w:r>
      <w:r w:rsidR="00C20EB4">
        <w:rPr>
          <w:rFonts w:cs="Arial" w:hAnsi="Arial" w:ascii="Arial"/>
          <w:bCs/>
        </w:rPr>
        <w:tab/>
      </w:r>
      <w:r w:rsidR="00C20EB4">
        <w:rPr>
          <w:rFonts w:cs="Arial" w:hAnsi="Arial" w:ascii="Arial"/>
          <w:bCs/>
        </w:rPr>
        <w:tab/>
        <w:t>145.999,98 kuna</w:t>
      </w:r>
      <w:r>
        <w:rPr>
          <w:rFonts w:cs="Arial" w:hAnsi="Arial" w:ascii="Arial"/>
          <w:bCs/>
        </w:rPr>
        <w:tab/>
      </w:r>
      <w:r>
        <w:rPr>
          <w:rFonts w:cs="Arial" w:hAnsi="Arial" w:ascii="Arial"/>
          <w:bCs/>
        </w:rPr>
        <w:tab/>
      </w:r>
      <w:r>
        <w:rPr>
          <w:rFonts w:cs="Arial" w:hAnsi="Arial" w:ascii="Arial"/>
          <w:bCs/>
        </w:rPr>
        <w:tab/>
      </w:r>
      <w:r>
        <w:rPr>
          <w:rFonts w:cs="Arial" w:hAnsi="Arial" w:ascii="Arial"/>
          <w:bCs/>
        </w:rPr>
        <w:tab/>
      </w:r>
      <w:r>
        <w:rPr>
          <w:rFonts w:cs="Arial" w:hAnsi="Arial" w:ascii="Arial"/>
          <w:bCs/>
        </w:rPr>
        <w:tab/>
      </w:r>
      <w:r w:rsidR="00493379">
        <w:rPr>
          <w:rFonts w:cs="Arial" w:hAnsi="Arial" w:ascii="Arial"/>
          <w:bCs/>
        </w:rPr>
        <w:t>Ukupni troškovi (bruto)</w:t>
      </w:r>
      <w:r w:rsidR="00C20EB4">
        <w:rPr>
          <w:rFonts w:cs="Arial" w:hAnsi="Arial" w:ascii="Arial"/>
          <w:bCs/>
        </w:rPr>
        <w:t xml:space="preserve"> </w:t>
      </w:r>
      <w:r w:rsidR="00493379">
        <w:rPr>
          <w:rFonts w:cs="Arial" w:hAnsi="Arial" w:ascii="Arial"/>
          <w:bCs/>
        </w:rPr>
        <w:t>:</w:t>
      </w:r>
      <w:r w:rsidR="00493379">
        <w:rPr>
          <w:rFonts w:cs="Arial" w:hAnsi="Arial" w:ascii="Arial"/>
          <w:bCs/>
        </w:rPr>
        <w:tab/>
      </w:r>
      <w:r w:rsidR="00C20EB4">
        <w:rPr>
          <w:rFonts w:cs="Arial" w:hAnsi="Arial" w:ascii="Arial"/>
          <w:bCs/>
        </w:rPr>
        <w:tab/>
        <w:t xml:space="preserve">  7</w:t>
      </w:r>
      <w:r w:rsidR="00FF4EF3">
        <w:rPr>
          <w:rFonts w:cs="Arial" w:hAnsi="Arial" w:ascii="Arial"/>
          <w:bCs/>
        </w:rPr>
        <w:t>9.688,77 kuna</w:t>
      </w:r>
    </w:p>
    <w:p w:rsidRDefault="00493379" w:rsidP="00C20EB4" w:rsidR="00493379">
      <w:pPr>
        <w:spacing w:lineRule="auto" w:line="276" w:after="120" w:before="120"/>
        <w:rPr>
          <w:rFonts w:cs="Arial" w:hAnsi="Arial" w:ascii="Arial"/>
          <w:b/>
        </w:rPr>
      </w:pPr>
      <w:r>
        <w:rPr>
          <w:rFonts w:cs="Arial" w:hAnsi="Arial" w:ascii="Arial"/>
          <w:bCs/>
        </w:rPr>
        <w:tab/>
      </w:r>
      <w:r w:rsidR="00C20EB4">
        <w:rPr>
          <w:rFonts w:cs="Arial" w:hAnsi="Arial" w:ascii="Arial"/>
          <w:bCs/>
        </w:rPr>
        <w:t>Prihodi veći od troškova za :</w:t>
      </w:r>
      <w:r>
        <w:rPr>
          <w:rFonts w:cs="Arial" w:hAnsi="Arial" w:ascii="Arial"/>
          <w:bCs/>
        </w:rPr>
        <w:t xml:space="preserve"> :</w:t>
      </w:r>
      <w:r>
        <w:rPr>
          <w:rFonts w:cs="Arial" w:hAnsi="Arial" w:ascii="Arial"/>
          <w:bCs/>
        </w:rPr>
        <w:tab/>
      </w:r>
      <w:r>
        <w:rPr>
          <w:rFonts w:cs="Arial" w:hAnsi="Arial" w:ascii="Arial"/>
          <w:bCs/>
        </w:rPr>
        <w:tab/>
        <w:t xml:space="preserve"> </w:t>
      </w:r>
      <w:r w:rsidR="00C20EB4">
        <w:rPr>
          <w:rFonts w:cs="Arial" w:hAnsi="Arial" w:ascii="Arial"/>
          <w:bCs/>
        </w:rPr>
        <w:t xml:space="preserve"> </w:t>
      </w:r>
      <w:r w:rsidR="00C20EB4" w:rsidRPr="00C20EB4">
        <w:rPr>
          <w:rFonts w:cs="Arial" w:hAnsi="Arial" w:ascii="Arial"/>
          <w:b/>
        </w:rPr>
        <w:t>66.311,21</w:t>
      </w:r>
      <w:r w:rsidRPr="00C20EB4">
        <w:rPr>
          <w:rFonts w:cs="Arial" w:hAnsi="Arial" w:ascii="Arial"/>
          <w:b/>
        </w:rPr>
        <w:t xml:space="preserve"> k</w:t>
      </w:r>
      <w:r w:rsidR="00C20EB4" w:rsidRPr="00C20EB4">
        <w:rPr>
          <w:rFonts w:cs="Arial" w:hAnsi="Arial" w:ascii="Arial"/>
          <w:b/>
        </w:rPr>
        <w:t>u</w:t>
      </w:r>
      <w:r w:rsidRPr="00C20EB4">
        <w:rPr>
          <w:rFonts w:cs="Arial" w:hAnsi="Arial" w:ascii="Arial"/>
          <w:b/>
        </w:rPr>
        <w:t>n</w:t>
      </w:r>
      <w:r w:rsidR="00C20EB4" w:rsidRPr="00C20EB4">
        <w:rPr>
          <w:rFonts w:cs="Arial" w:hAnsi="Arial" w:ascii="Arial"/>
          <w:b/>
        </w:rPr>
        <w:t>a</w:t>
      </w:r>
    </w:p>
    <w:p w:rsidRDefault="00493379" w:rsidP="00493379" w:rsidR="00493379">
      <w:pPr>
        <w:spacing w:lineRule="auto" w:line="276" w:after="120" w:before="120"/>
        <w:rPr>
          <w:rFonts w:cs="Arial" w:hAnsi="Arial" w:ascii="Arial"/>
          <w:bCs/>
        </w:rPr>
      </w:pPr>
    </w:p>
    <w:p w:rsidRDefault="00493379" w:rsidP="00830AAA" w:rsidR="00830AAA">
      <w:pPr>
        <w:spacing w:lineRule="auto" w:line="276" w:after="120" w:before="120"/>
        <w:rPr>
          <w:rFonts w:cs="Arial" w:hAnsi="Arial" w:ascii="Arial"/>
          <w:b/>
        </w:rPr>
      </w:pPr>
      <w:r>
        <w:rPr>
          <w:rFonts w:cs="Arial" w:hAnsi="Arial" w:ascii="Arial"/>
          <w:bCs/>
        </w:rPr>
        <w:tab/>
      </w:r>
      <w:r>
        <w:rPr>
          <w:rFonts w:cs="Arial" w:hAnsi="Arial" w:ascii="Arial"/>
          <w:b/>
        </w:rPr>
        <w:t xml:space="preserve">Iz naprijed navedenih podataka </w:t>
      </w:r>
      <w:r w:rsidR="00830AAA">
        <w:rPr>
          <w:rFonts w:cs="Arial" w:hAnsi="Arial" w:ascii="Arial"/>
          <w:b/>
        </w:rPr>
        <w:t>utvrđujem da je za provedbu diobe raspoloživ iznos od 66.311,21 kune.</w:t>
      </w:r>
    </w:p>
    <w:p w:rsidRDefault="003F231D" w:rsidP="00830AAA" w:rsidR="003F231D" w:rsidRPr="003F231D">
      <w:pPr>
        <w:spacing w:lineRule="auto" w:line="276" w:after="120" w:before="120"/>
        <w:rPr>
          <w:rFonts w:cs="Arial" w:hAnsi="Arial" w:ascii="Arial"/>
          <w:bCs/>
        </w:rPr>
      </w:pPr>
    </w:p>
    <w:p w:rsidRDefault="00830AAA" w:rsidP="00830AAA" w:rsidR="00830AAA" w:rsidRPr="00830AAA">
      <w:pPr>
        <w:spacing w:lineRule="auto" w:line="276" w:after="120" w:before="120"/>
        <w:rPr>
          <w:rFonts w:cs="Arial" w:hAnsi="Arial" w:ascii="Arial"/>
          <w:bCs/>
        </w:rPr>
      </w:pPr>
      <w:r>
        <w:rPr>
          <w:rFonts w:cs="Arial" w:hAnsi="Arial" w:ascii="Arial"/>
          <w:b/>
        </w:rPr>
        <w:tab/>
      </w:r>
      <w:r w:rsidRPr="00830AAA">
        <w:rPr>
          <w:rFonts w:cs="Arial" w:hAnsi="Arial" w:ascii="Arial"/>
          <w:bCs/>
        </w:rPr>
        <w:t xml:space="preserve">Podatak o raspoloživom iznosu za diobu </w:t>
      </w:r>
      <w:r>
        <w:rPr>
          <w:rFonts w:cs="Arial" w:hAnsi="Arial" w:ascii="Arial"/>
          <w:bCs/>
        </w:rPr>
        <w:t>manji je za 3.086,000 kuna u odnosu na Podnesak od 26. rujna 2018. godine, i to zbog troškova računovodstva za prosinac 18.g. i siječanj i veljaču 2019.g.</w:t>
      </w:r>
    </w:p>
    <w:p w:rsidRDefault="00B34A24" w:rsidP="00493379" w:rsidR="00B34A24">
      <w:pPr>
        <w:spacing w:after="120"/>
        <w:jc w:val="both"/>
        <w:rPr>
          <w:rFonts w:hAnsi="Times New Roman" w:ascii="Times New Roman"/>
          <w:sz w:val="24"/>
        </w:rPr>
      </w:pPr>
    </w:p>
    <w:p w:rsidRDefault="00493379" w:rsidP="00493379" w:rsidR="00493379">
      <w:pPr>
        <w:spacing w:after="120"/>
        <w:jc w:val="both"/>
        <w:rPr>
          <w:rFonts w:hAnsi="Times New Roman" w:ascii="Times New Roman"/>
          <w:sz w:val="24"/>
        </w:rPr>
      </w:pPr>
      <w:r>
        <w:rPr>
          <w:rFonts w:hAnsi="Times New Roman" w:ascii="Times New Roman"/>
          <w:sz w:val="24"/>
        </w:rPr>
        <w:t>II. ZAVRŠNA BILANCA (Fakultativno)</w:t>
      </w:r>
    </w:p>
    <w:p w:rsidRDefault="00493379" w:rsidP="00493379" w:rsidR="00493379">
      <w:pPr>
        <w:spacing w:after="120"/>
        <w:jc w:val="both"/>
        <w:rPr>
          <w:rFonts w:hAnsi="Times New Roman" w:ascii="Times New Roman"/>
          <w:sz w:val="24"/>
        </w:rPr>
      </w:pPr>
      <w:r>
        <w:rPr>
          <w:rFonts w:hAnsi="Times New Roman" w:ascii="Times New Roman"/>
          <w:sz w:val="24"/>
        </w:rPr>
        <w:lastRenderedPageBreak/>
        <w:t xml:space="preserve">Bilanca </w:t>
      </w:r>
      <w:r>
        <w:rPr>
          <w:rFonts w:hAnsi="Times New Roman" w:ascii="Times New Roman"/>
          <w:sz w:val="24"/>
          <w:szCs w:val="24"/>
        </w:rPr>
        <w:t>treba</w:t>
      </w:r>
      <w:r>
        <w:rPr>
          <w:rFonts w:hAnsi="Times New Roman" w:ascii="Times New Roman"/>
          <w:sz w:val="24"/>
        </w:rPr>
        <w:t xml:space="preserve"> biti </w:t>
      </w:r>
      <w:r>
        <w:rPr>
          <w:rFonts w:hAnsi="Times New Roman" w:ascii="Times New Roman"/>
          <w:sz w:val="24"/>
          <w:szCs w:val="24"/>
          <w:lang w:val="pl-PL"/>
        </w:rPr>
        <w:t>izra</w:t>
      </w:r>
      <w:r>
        <w:rPr>
          <w:rFonts w:hAnsi="Times New Roman" w:ascii="Times New Roman"/>
          <w:sz w:val="24"/>
        </w:rPr>
        <w:t>đ</w:t>
      </w:r>
      <w:r>
        <w:rPr>
          <w:rFonts w:hAnsi="Times New Roman" w:ascii="Times New Roman"/>
          <w:sz w:val="24"/>
          <w:szCs w:val="24"/>
          <w:lang w:val="pl-PL"/>
        </w:rPr>
        <w:t>ena</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usporedbi</w:t>
      </w:r>
      <w:r>
        <w:rPr>
          <w:rFonts w:hAnsi="Times New Roman" w:ascii="Times New Roman"/>
          <w:sz w:val="24"/>
          <w:lang w:val="pl-PL"/>
        </w:rPr>
        <w:t xml:space="preserve"> </w:t>
      </w:r>
      <w:r>
        <w:rPr>
          <w:rFonts w:hAnsi="Times New Roman" w:ascii="Times New Roman"/>
          <w:sz w:val="24"/>
          <w:szCs w:val="24"/>
          <w:lang w:val="pl-PL"/>
        </w:rPr>
        <w:t>s</w:t>
      </w:r>
      <w:r>
        <w:rPr>
          <w:rFonts w:hAnsi="Times New Roman" w:ascii="Times New Roman"/>
          <w:sz w:val="24"/>
          <w:lang w:val="pl-PL"/>
        </w:rPr>
        <w:t xml:space="preserve"> </w:t>
      </w:r>
      <w:r>
        <w:rPr>
          <w:rFonts w:hAnsi="Times New Roman" w:ascii="Times New Roman"/>
          <w:sz w:val="24"/>
          <w:szCs w:val="24"/>
          <w:lang w:val="pl-PL"/>
        </w:rPr>
        <w:t>pregledom</w:t>
      </w:r>
      <w:r>
        <w:rPr>
          <w:rFonts w:hAnsi="Times New Roman" w:ascii="Times New Roman"/>
          <w:sz w:val="24"/>
          <w:lang w:val="pl-PL"/>
        </w:rPr>
        <w:t xml:space="preserve"> </w:t>
      </w:r>
      <w:r>
        <w:rPr>
          <w:rFonts w:hAnsi="Times New Roman" w:ascii="Times New Roman"/>
          <w:sz w:val="24"/>
          <w:szCs w:val="24"/>
          <w:lang w:val="pl-PL"/>
        </w:rPr>
        <w:t>imovine</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obveza</w:t>
      </w:r>
      <w:r>
        <w:rPr>
          <w:rFonts w:hAnsi="Times New Roman" w:ascii="Times New Roman"/>
          <w:sz w:val="24"/>
        </w:rPr>
        <w:t xml:space="preserve"> (</w:t>
      </w:r>
      <w:r>
        <w:rPr>
          <w:rFonts w:hAnsi="Times New Roman" w:ascii="Times New Roman"/>
          <w:sz w:val="24"/>
          <w:szCs w:val="24"/>
        </w:rPr>
        <w:t>č</w:t>
      </w:r>
      <w:r>
        <w:rPr>
          <w:rFonts w:hAnsi="Times New Roman" w:ascii="Times New Roman"/>
          <w:sz w:val="24"/>
          <w:szCs w:val="24"/>
          <w:lang w:val="pl-PL"/>
        </w:rPr>
        <w:t>lanak</w:t>
      </w:r>
      <w:r>
        <w:rPr>
          <w:rFonts w:hAnsi="Times New Roman" w:ascii="Times New Roman"/>
          <w:sz w:val="24"/>
        </w:rPr>
        <w:t xml:space="preserve"> 223. </w:t>
      </w:r>
      <w:r>
        <w:rPr>
          <w:rFonts w:hAnsi="Times New Roman" w:ascii="Times New Roman"/>
          <w:sz w:val="24"/>
          <w:szCs w:val="24"/>
          <w:lang w:val="pl-PL"/>
        </w:rPr>
        <w:t>Stečajnog zakona</w:t>
      </w:r>
      <w:r>
        <w:rPr>
          <w:rFonts w:hAnsi="Times New Roman" w:ascii="Times New Roman"/>
          <w:sz w:val="24"/>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predstavlja</w:t>
      </w:r>
      <w:r>
        <w:rPr>
          <w:rFonts w:hAnsi="Times New Roman" w:ascii="Times New Roman"/>
          <w:sz w:val="24"/>
          <w:lang w:val="pl-PL"/>
        </w:rPr>
        <w:t xml:space="preserve"> </w:t>
      </w: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unski</w:t>
      </w:r>
      <w:r>
        <w:rPr>
          <w:rFonts w:hAnsi="Times New Roman" w:ascii="Times New Roman"/>
          <w:sz w:val="24"/>
        </w:rPr>
        <w:t xml:space="preserve">, </w:t>
      </w:r>
      <w:r>
        <w:rPr>
          <w:rFonts w:hAnsi="Times New Roman" w:ascii="Times New Roman"/>
          <w:sz w:val="24"/>
          <w:szCs w:val="24"/>
          <w:lang w:val="pl-PL"/>
        </w:rPr>
        <w:t>broj</w:t>
      </w:r>
      <w:r>
        <w:rPr>
          <w:rFonts w:hAnsi="Times New Roman" w:ascii="Times New Roman"/>
          <w:sz w:val="24"/>
        </w:rPr>
        <w:t>č</w:t>
      </w:r>
      <w:r>
        <w:rPr>
          <w:rFonts w:hAnsi="Times New Roman" w:ascii="Times New Roman"/>
          <w:sz w:val="24"/>
          <w:szCs w:val="24"/>
          <w:lang w:val="pl-PL"/>
        </w:rPr>
        <w:t>ani</w:t>
      </w:r>
      <w:r>
        <w:rPr>
          <w:rFonts w:hAnsi="Times New Roman" w:ascii="Times New Roman"/>
          <w:sz w:val="24"/>
          <w:lang w:val="pl-PL"/>
        </w:rPr>
        <w:t xml:space="preserve"> </w:t>
      </w:r>
      <w:r>
        <w:rPr>
          <w:rFonts w:hAnsi="Times New Roman" w:ascii="Times New Roman"/>
          <w:sz w:val="24"/>
          <w:szCs w:val="24"/>
          <w:lang w:val="pl-PL"/>
        </w:rPr>
        <w:t>rezultat</w:t>
      </w:r>
      <w:r>
        <w:rPr>
          <w:rFonts w:hAnsi="Times New Roman" w:ascii="Times New Roman"/>
          <w:sz w:val="24"/>
          <w:lang w:val="pl-PL"/>
        </w:rPr>
        <w:t xml:space="preserve"> </w:t>
      </w:r>
      <w:r>
        <w:rPr>
          <w:rFonts w:hAnsi="Times New Roman" w:ascii="Times New Roman"/>
          <w:sz w:val="24"/>
          <w:szCs w:val="24"/>
          <w:lang w:val="pl-PL"/>
        </w:rPr>
        <w:t>cjelokupne</w:t>
      </w:r>
      <w:r>
        <w:rPr>
          <w:rFonts w:hAnsi="Times New Roman" w:ascii="Times New Roman"/>
          <w:sz w:val="24"/>
          <w:lang w:val="pl-PL"/>
        </w:rPr>
        <w:t xml:space="preserve"> </w:t>
      </w:r>
      <w:r>
        <w:rPr>
          <w:rFonts w:hAnsi="Times New Roman" w:ascii="Times New Roman"/>
          <w:sz w:val="24"/>
          <w:szCs w:val="24"/>
          <w:lang w:val="pl-PL"/>
        </w:rPr>
        <w:t>aktivnosti</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upravitelja</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upravljanju</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unov</w:t>
      </w:r>
      <w:r>
        <w:rPr>
          <w:rFonts w:hAnsi="Times New Roman" w:ascii="Times New Roman"/>
          <w:sz w:val="24"/>
        </w:rPr>
        <w:t>č</w:t>
      </w:r>
      <w:r>
        <w:rPr>
          <w:rFonts w:hAnsi="Times New Roman" w:ascii="Times New Roman"/>
          <w:sz w:val="24"/>
          <w:szCs w:val="24"/>
          <w:lang w:val="pl-PL"/>
        </w:rPr>
        <w:t>enju</w:t>
      </w:r>
      <w:r>
        <w:rPr>
          <w:rFonts w:hAnsi="Times New Roman" w:ascii="Times New Roman"/>
          <w:sz w:val="24"/>
          <w:lang w:val="pl-PL"/>
        </w:rPr>
        <w:t xml:space="preserve"> </w:t>
      </w:r>
      <w:r>
        <w:rPr>
          <w:rFonts w:hAnsi="Times New Roman" w:ascii="Times New Roman"/>
          <w:sz w:val="24"/>
          <w:szCs w:val="24"/>
          <w:lang w:val="pl-PL"/>
        </w:rPr>
        <w:t>predmeta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lang w:val="pl-PL"/>
        </w:rPr>
        <w:t xml:space="preserve"> </w:t>
      </w:r>
      <w:r>
        <w:rPr>
          <w:rFonts w:hAnsi="Times New Roman" w:ascii="Times New Roman"/>
          <w:sz w:val="24"/>
          <w:szCs w:val="24"/>
          <w:lang w:val="pl-PL"/>
        </w:rPr>
        <w:t>odnosno,</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slu</w:t>
      </w:r>
      <w:r>
        <w:rPr>
          <w:rFonts w:hAnsi="Times New Roman" w:ascii="Times New Roman"/>
          <w:sz w:val="24"/>
        </w:rPr>
        <w:t>č</w:t>
      </w:r>
      <w:r>
        <w:rPr>
          <w:rFonts w:hAnsi="Times New Roman" w:ascii="Times New Roman"/>
          <w:sz w:val="24"/>
          <w:szCs w:val="24"/>
          <w:lang w:val="pl-PL"/>
        </w:rPr>
        <w:t>aju</w:t>
      </w:r>
      <w:r>
        <w:rPr>
          <w:rFonts w:hAnsi="Times New Roman" w:ascii="Times New Roman"/>
          <w:sz w:val="24"/>
          <w:lang w:val="pl-PL"/>
        </w:rPr>
        <w:t xml:space="preserve"> </w:t>
      </w:r>
      <w:r>
        <w:rPr>
          <w:rFonts w:hAnsi="Times New Roman" w:ascii="Times New Roman"/>
          <w:sz w:val="24"/>
          <w:szCs w:val="24"/>
          <w:lang w:val="pl-PL"/>
        </w:rPr>
        <w:t>nastavka</w:t>
      </w:r>
      <w:r>
        <w:rPr>
          <w:rFonts w:hAnsi="Times New Roman" w:ascii="Times New Roman"/>
          <w:sz w:val="24"/>
          <w:lang w:val="pl-PL"/>
        </w:rPr>
        <w:t xml:space="preserve"> </w:t>
      </w:r>
      <w:r>
        <w:rPr>
          <w:rFonts w:hAnsi="Times New Roman" w:ascii="Times New Roman"/>
          <w:sz w:val="24"/>
          <w:szCs w:val="24"/>
          <w:lang w:val="pl-PL"/>
        </w:rPr>
        <w:t>poslovanja</w:t>
      </w:r>
      <w:r>
        <w:rPr>
          <w:rFonts w:hAnsi="Times New Roman" w:ascii="Times New Roman"/>
          <w:sz w:val="24"/>
          <w:lang w:val="pl-PL"/>
        </w:rPr>
        <w:t xml:space="preserve"> </w:t>
      </w:r>
      <w:r>
        <w:rPr>
          <w:rFonts w:hAnsi="Times New Roman" w:ascii="Times New Roman"/>
          <w:sz w:val="24"/>
          <w:szCs w:val="24"/>
          <w:lang w:val="pl-PL"/>
        </w:rPr>
        <w:t>treba</w:t>
      </w:r>
      <w:r>
        <w:rPr>
          <w:rFonts w:hAnsi="Times New Roman" w:ascii="Times New Roman"/>
          <w:sz w:val="24"/>
          <w:lang w:val="pl-PL"/>
        </w:rPr>
        <w:t xml:space="preserve"> </w:t>
      </w:r>
      <w:r>
        <w:rPr>
          <w:rFonts w:hAnsi="Times New Roman" w:ascii="Times New Roman"/>
          <w:sz w:val="24"/>
          <w:szCs w:val="24"/>
          <w:lang w:val="pl-PL"/>
        </w:rPr>
        <w:t>sadr</w:t>
      </w:r>
      <w:r>
        <w:rPr>
          <w:rFonts w:hAnsi="Times New Roman" w:ascii="Times New Roman"/>
          <w:sz w:val="24"/>
        </w:rPr>
        <w:t>ž</w:t>
      </w:r>
      <w:r>
        <w:rPr>
          <w:rFonts w:hAnsi="Times New Roman" w:ascii="Times New Roman"/>
          <w:sz w:val="24"/>
          <w:szCs w:val="24"/>
          <w:lang w:val="pl-PL"/>
        </w:rPr>
        <w:t>avati</w:t>
      </w:r>
      <w:r>
        <w:rPr>
          <w:rFonts w:hAnsi="Times New Roman" w:ascii="Times New Roman"/>
          <w:sz w:val="24"/>
          <w:lang w:val="pl-PL"/>
        </w:rPr>
        <w:t xml:space="preserve"> </w:t>
      </w:r>
      <w:r>
        <w:rPr>
          <w:rFonts w:hAnsi="Times New Roman" w:ascii="Times New Roman"/>
          <w:sz w:val="24"/>
          <w:szCs w:val="24"/>
          <w:lang w:val="pl-PL"/>
        </w:rPr>
        <w:t>prikaz</w:t>
      </w:r>
      <w:r>
        <w:rPr>
          <w:rFonts w:hAnsi="Times New Roman" w:ascii="Times New Roman"/>
          <w:sz w:val="24"/>
          <w:lang w:val="pl-PL"/>
        </w:rPr>
        <w:t xml:space="preserve"> </w:t>
      </w:r>
      <w:r>
        <w:rPr>
          <w:rFonts w:hAnsi="Times New Roman" w:ascii="Times New Roman"/>
          <w:sz w:val="24"/>
          <w:szCs w:val="24"/>
          <w:lang w:val="pl-PL"/>
        </w:rPr>
        <w:t>postoje</w:t>
      </w:r>
      <w:r>
        <w:rPr>
          <w:rFonts w:hAnsi="Times New Roman" w:ascii="Times New Roman"/>
          <w:sz w:val="24"/>
        </w:rPr>
        <w:t>ć</w:t>
      </w:r>
      <w:r>
        <w:rPr>
          <w:rFonts w:hAnsi="Times New Roman" w:ascii="Times New Roman"/>
          <w:sz w:val="24"/>
          <w:szCs w:val="24"/>
          <w:lang w:val="pl-PL"/>
        </w:rPr>
        <w:t>e</w:t>
      </w:r>
      <w:r>
        <w:rPr>
          <w:rFonts w:hAnsi="Times New Roman" w:ascii="Times New Roman"/>
          <w:sz w:val="24"/>
          <w:lang w:val="pl-PL"/>
        </w:rPr>
        <w:t xml:space="preserve"> </w:t>
      </w:r>
      <w:r>
        <w:rPr>
          <w:rFonts w:hAnsi="Times New Roman" w:ascii="Times New Roman"/>
          <w:sz w:val="24"/>
          <w:szCs w:val="24"/>
          <w:lang w:val="pl-PL"/>
        </w:rPr>
        <w:t>imovine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trenutku</w:t>
      </w:r>
      <w:r>
        <w:rPr>
          <w:rFonts w:hAnsi="Times New Roman" w:ascii="Times New Roman"/>
          <w:sz w:val="24"/>
          <w:lang w:val="pl-PL"/>
        </w:rPr>
        <w:t xml:space="preserve"> </w:t>
      </w:r>
      <w:r>
        <w:rPr>
          <w:rFonts w:hAnsi="Times New Roman" w:ascii="Times New Roman"/>
          <w:sz w:val="24"/>
          <w:szCs w:val="24"/>
          <w:lang w:val="pl-PL"/>
        </w:rPr>
        <w:t>polaganja</w:t>
      </w:r>
      <w:r>
        <w:rPr>
          <w:rFonts w:hAnsi="Times New Roman" w:ascii="Times New Roman"/>
          <w:sz w:val="24"/>
          <w:lang w:val="pl-PL"/>
        </w:rPr>
        <w:t xml:space="preserve"> </w:t>
      </w:r>
      <w:r>
        <w:rPr>
          <w:rFonts w:hAnsi="Times New Roman" w:ascii="Times New Roman"/>
          <w:sz w:val="24"/>
          <w:szCs w:val="24"/>
          <w:lang w:val="pl-PL"/>
        </w:rPr>
        <w:t>zavr</w:t>
      </w:r>
      <w:r>
        <w:rPr>
          <w:rFonts w:hAnsi="Times New Roman" w:ascii="Times New Roman"/>
          <w:sz w:val="24"/>
        </w:rPr>
        <w:t>š</w:t>
      </w:r>
      <w:r>
        <w:rPr>
          <w:rFonts w:hAnsi="Times New Roman" w:ascii="Times New Roman"/>
          <w:sz w:val="24"/>
          <w:szCs w:val="24"/>
          <w:lang w:val="pl-PL"/>
        </w:rPr>
        <w:t>nog</w:t>
      </w:r>
      <w:r>
        <w:rPr>
          <w:rFonts w:hAnsi="Times New Roman" w:ascii="Times New Roman"/>
          <w:sz w:val="24"/>
          <w:lang w:val="pl-PL"/>
        </w:rPr>
        <w:t xml:space="preserve"> </w:t>
      </w: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una</w:t>
      </w:r>
      <w:r>
        <w:rPr>
          <w:rFonts w:hAnsi="Times New Roman" w:ascii="Times New Roman"/>
          <w:sz w:val="24"/>
        </w:rPr>
        <w:t xml:space="preserve">. Treba biti vidljivo </w:t>
      </w:r>
      <w:r>
        <w:rPr>
          <w:rFonts w:hAnsi="Times New Roman" w:ascii="Times New Roman"/>
          <w:sz w:val="24"/>
          <w:szCs w:val="24"/>
          <w:lang w:val="pl-PL"/>
        </w:rPr>
        <w:t>kakvo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stanje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lang w:val="pl-PL"/>
        </w:rPr>
        <w:t xml:space="preserve"> </w:t>
      </w:r>
      <w:r>
        <w:rPr>
          <w:rFonts w:hAnsi="Times New Roman" w:ascii="Times New Roman"/>
          <w:sz w:val="24"/>
          <w:szCs w:val="24"/>
          <w:lang w:val="pl-PL"/>
        </w:rPr>
        <w:t>zate</w:t>
      </w:r>
      <w:r>
        <w:rPr>
          <w:rFonts w:hAnsi="Times New Roman" w:ascii="Times New Roman"/>
          <w:sz w:val="24"/>
        </w:rPr>
        <w:t>č</w:t>
      </w:r>
      <w:r>
        <w:rPr>
          <w:rFonts w:hAnsi="Times New Roman" w:ascii="Times New Roman"/>
          <w:sz w:val="24"/>
          <w:szCs w:val="24"/>
          <w:lang w:val="pl-PL"/>
        </w:rPr>
        <w:t>eno</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po</w:t>
      </w:r>
      <w:r>
        <w:rPr>
          <w:rFonts w:hAnsi="Times New Roman" w:ascii="Times New Roman"/>
          <w:sz w:val="24"/>
        </w:rPr>
        <w:t>č</w:t>
      </w:r>
      <w:r>
        <w:rPr>
          <w:rFonts w:hAnsi="Times New Roman" w:ascii="Times New Roman"/>
          <w:sz w:val="24"/>
          <w:szCs w:val="24"/>
          <w:lang w:val="pl-PL"/>
        </w:rPr>
        <w:t>etku</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ono</w:t>
      </w:r>
      <w:r>
        <w:rPr>
          <w:rFonts w:hAnsi="Times New Roman" w:ascii="Times New Roman"/>
          <w:sz w:val="24"/>
          <w:lang w:val="pl-PL"/>
        </w:rPr>
        <w:t xml:space="preserve"> </w:t>
      </w:r>
      <w:r>
        <w:rPr>
          <w:rFonts w:hAnsi="Times New Roman" w:ascii="Times New Roman"/>
          <w:sz w:val="24"/>
          <w:szCs w:val="24"/>
          <w:lang w:val="pl-PL"/>
        </w:rPr>
        <w:t>procijenjeno</w:t>
      </w:r>
      <w:r>
        <w:rPr>
          <w:rFonts w:hAnsi="Times New Roman" w:ascii="Times New Roman"/>
          <w:sz w:val="24"/>
        </w:rPr>
        <w:t xml:space="preserve">, </w:t>
      </w:r>
      <w:r>
        <w:rPr>
          <w:rFonts w:hAnsi="Times New Roman" w:ascii="Times New Roman"/>
          <w:sz w:val="24"/>
          <w:szCs w:val="24"/>
          <w:lang w:val="pl-PL"/>
        </w:rPr>
        <w:t>koja</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izlu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prava</w:t>
      </w:r>
      <w:r>
        <w:rPr>
          <w:rFonts w:hAnsi="Times New Roman" w:ascii="Times New Roman"/>
          <w:sz w:val="24"/>
          <w:lang w:val="pl-PL"/>
        </w:rPr>
        <w:t xml:space="preserve"> </w:t>
      </w:r>
      <w:r>
        <w:rPr>
          <w:rFonts w:hAnsi="Times New Roman" w:ascii="Times New Roman"/>
          <w:sz w:val="24"/>
          <w:szCs w:val="24"/>
          <w:lang w:val="pl-PL"/>
        </w:rPr>
        <w:t>istaknuta</w:t>
      </w:r>
      <w:r>
        <w:rPr>
          <w:rFonts w:hAnsi="Times New Roman" w:ascii="Times New Roman"/>
          <w:sz w:val="24"/>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koji</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predmeti</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kraju</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lang w:val="pl-PL"/>
        </w:rPr>
        <w:t xml:space="preserve"> </w:t>
      </w:r>
      <w:r>
        <w:rPr>
          <w:rFonts w:hAnsi="Times New Roman" w:ascii="Times New Roman"/>
          <w:sz w:val="24"/>
          <w:szCs w:val="24"/>
          <w:lang w:val="pl-PL"/>
        </w:rPr>
        <w:t>unov</w:t>
      </w:r>
      <w:r>
        <w:rPr>
          <w:rFonts w:hAnsi="Times New Roman" w:ascii="Times New Roman"/>
          <w:sz w:val="24"/>
        </w:rPr>
        <w:t>č</w:t>
      </w:r>
      <w:r>
        <w:rPr>
          <w:rFonts w:hAnsi="Times New Roman" w:ascii="Times New Roman"/>
          <w:sz w:val="24"/>
          <w:szCs w:val="24"/>
          <w:lang w:val="pl-PL"/>
        </w:rPr>
        <w:t>eni</w:t>
      </w:r>
      <w:r>
        <w:rPr>
          <w:rFonts w:hAnsi="Times New Roman" w:ascii="Times New Roman"/>
          <w:sz w:val="24"/>
        </w:rPr>
        <w:t xml:space="preserve">, </w:t>
      </w:r>
      <w:r>
        <w:rPr>
          <w:rFonts w:hAnsi="Times New Roman" w:ascii="Times New Roman"/>
          <w:sz w:val="24"/>
          <w:szCs w:val="24"/>
          <w:lang w:val="pl-PL"/>
        </w:rPr>
        <w:t>koja</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izlu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prava</w:t>
      </w:r>
      <w:r>
        <w:rPr>
          <w:rFonts w:hAnsi="Times New Roman" w:ascii="Times New Roman"/>
          <w:sz w:val="24"/>
          <w:lang w:val="pl-PL"/>
        </w:rPr>
        <w:t xml:space="preserve"> </w:t>
      </w:r>
      <w:r>
        <w:rPr>
          <w:rFonts w:hAnsi="Times New Roman" w:ascii="Times New Roman"/>
          <w:sz w:val="24"/>
          <w:szCs w:val="24"/>
          <w:lang w:val="pl-PL"/>
        </w:rPr>
        <w:t>realizirana</w:t>
      </w:r>
      <w:r>
        <w:rPr>
          <w:rFonts w:hAnsi="Times New Roman" w:ascii="Times New Roman"/>
          <w:sz w:val="24"/>
        </w:rPr>
        <w:t xml:space="preserve">, </w:t>
      </w:r>
      <w:r>
        <w:rPr>
          <w:rFonts w:hAnsi="Times New Roman" w:ascii="Times New Roman"/>
          <w:sz w:val="24"/>
          <w:szCs w:val="24"/>
          <w:lang w:val="pl-PL"/>
        </w:rPr>
        <w:t>s</w:t>
      </w:r>
      <w:r>
        <w:rPr>
          <w:rFonts w:hAnsi="Times New Roman" w:ascii="Times New Roman"/>
          <w:sz w:val="24"/>
          <w:lang w:val="pl-PL"/>
        </w:rPr>
        <w:t xml:space="preserve"> </w:t>
      </w:r>
      <w:r>
        <w:rPr>
          <w:rFonts w:hAnsi="Times New Roman" w:ascii="Times New Roman"/>
          <w:sz w:val="24"/>
          <w:szCs w:val="24"/>
          <w:lang w:val="pl-PL"/>
        </w:rPr>
        <w:t>kakvim</w:t>
      </w:r>
      <w:r>
        <w:rPr>
          <w:rFonts w:hAnsi="Times New Roman" w:ascii="Times New Roman"/>
          <w:sz w:val="24"/>
          <w:lang w:val="pl-PL"/>
        </w:rPr>
        <w:t xml:space="preserve"> </w:t>
      </w:r>
      <w:r>
        <w:rPr>
          <w:rFonts w:hAnsi="Times New Roman" w:ascii="Times New Roman"/>
          <w:sz w:val="24"/>
          <w:szCs w:val="24"/>
          <w:lang w:val="pl-PL"/>
        </w:rPr>
        <w:t>uspjehom</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ajni</w:t>
      </w:r>
      <w:r>
        <w:rPr>
          <w:rFonts w:hAnsi="Times New Roman" w:ascii="Times New Roman"/>
          <w:sz w:val="24"/>
          <w:lang w:val="pl-PL"/>
        </w:rPr>
        <w:t xml:space="preserve"> </w:t>
      </w:r>
      <w:r>
        <w:rPr>
          <w:rFonts w:hAnsi="Times New Roman" w:ascii="Times New Roman"/>
          <w:sz w:val="24"/>
          <w:szCs w:val="24"/>
          <w:lang w:val="pl-PL"/>
        </w:rPr>
        <w:t>upravitelj</w:t>
      </w:r>
      <w:r>
        <w:rPr>
          <w:rFonts w:hAnsi="Times New Roman" w:ascii="Times New Roman"/>
          <w:sz w:val="24"/>
          <w:lang w:val="pl-PL"/>
        </w:rPr>
        <w:t xml:space="preserve"> </w:t>
      </w:r>
      <w:r>
        <w:rPr>
          <w:rFonts w:hAnsi="Times New Roman" w:ascii="Times New Roman"/>
          <w:sz w:val="24"/>
          <w:szCs w:val="24"/>
          <w:lang w:val="pl-PL"/>
        </w:rPr>
        <w:t>rije</w:t>
      </w:r>
      <w:r>
        <w:rPr>
          <w:rFonts w:hAnsi="Times New Roman" w:ascii="Times New Roman"/>
          <w:sz w:val="24"/>
        </w:rPr>
        <w:t>š</w:t>
      </w:r>
      <w:r>
        <w:rPr>
          <w:rFonts w:hAnsi="Times New Roman" w:ascii="Times New Roman"/>
          <w:sz w:val="24"/>
          <w:szCs w:val="24"/>
          <w:lang w:val="pl-PL"/>
        </w:rPr>
        <w:t>io</w:t>
      </w:r>
      <w:r>
        <w:rPr>
          <w:rFonts w:hAnsi="Times New Roman" w:ascii="Times New Roman"/>
          <w:sz w:val="24"/>
          <w:lang w:val="pl-PL"/>
        </w:rPr>
        <w:t xml:space="preserve"> </w:t>
      </w:r>
      <w:r>
        <w:rPr>
          <w:rFonts w:hAnsi="Times New Roman" w:ascii="Times New Roman"/>
          <w:sz w:val="24"/>
          <w:szCs w:val="24"/>
          <w:lang w:val="pl-PL"/>
        </w:rPr>
        <w:t>pravne</w:t>
      </w:r>
      <w:r>
        <w:rPr>
          <w:rFonts w:hAnsi="Times New Roman" w:ascii="Times New Roman"/>
          <w:sz w:val="24"/>
          <w:lang w:val="pl-PL"/>
        </w:rPr>
        <w:t xml:space="preserve"> </w:t>
      </w:r>
      <w:r>
        <w:rPr>
          <w:rFonts w:hAnsi="Times New Roman" w:ascii="Times New Roman"/>
          <w:sz w:val="24"/>
          <w:szCs w:val="24"/>
          <w:lang w:val="pl-PL"/>
        </w:rPr>
        <w:t>poslove</w:t>
      </w:r>
      <w:r>
        <w:rPr>
          <w:rFonts w:hAnsi="Times New Roman" w:ascii="Times New Roman"/>
          <w:sz w:val="24"/>
          <w:lang w:val="pl-PL"/>
        </w:rPr>
        <w:t xml:space="preserve"> </w:t>
      </w:r>
      <w:r>
        <w:rPr>
          <w:rFonts w:hAnsi="Times New Roman" w:ascii="Times New Roman"/>
          <w:sz w:val="24"/>
          <w:szCs w:val="24"/>
          <w:lang w:val="pl-PL"/>
        </w:rPr>
        <w:t>koje</w:t>
      </w:r>
      <w:r>
        <w:rPr>
          <w:rFonts w:hAnsi="Times New Roman" w:ascii="Times New Roman"/>
          <w:sz w:val="24"/>
          <w:lang w:val="pl-PL"/>
        </w:rPr>
        <w:t xml:space="preserve"> </w:t>
      </w:r>
      <w:r>
        <w:rPr>
          <w:rFonts w:hAnsi="Times New Roman" w:ascii="Times New Roman"/>
          <w:sz w:val="24"/>
          <w:szCs w:val="24"/>
          <w:lang w:val="pl-PL"/>
        </w:rPr>
        <w:t>nije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potpunosti</w:t>
      </w:r>
      <w:r>
        <w:rPr>
          <w:rFonts w:hAnsi="Times New Roman" w:ascii="Times New Roman"/>
          <w:sz w:val="24"/>
          <w:lang w:val="pl-PL"/>
        </w:rPr>
        <w:t xml:space="preserve"> </w:t>
      </w:r>
      <w:r>
        <w:rPr>
          <w:rFonts w:hAnsi="Times New Roman" w:ascii="Times New Roman"/>
          <w:sz w:val="24"/>
          <w:szCs w:val="24"/>
          <w:lang w:val="pl-PL"/>
        </w:rPr>
        <w:t>ispunila</w:t>
      </w:r>
      <w:r>
        <w:rPr>
          <w:rFonts w:hAnsi="Times New Roman" w:ascii="Times New Roman"/>
          <w:sz w:val="24"/>
          <w:lang w:val="pl-PL"/>
        </w:rPr>
        <w:t xml:space="preserve"> </w:t>
      </w:r>
      <w:r>
        <w:rPr>
          <w:rFonts w:hAnsi="Times New Roman" w:ascii="Times New Roman"/>
          <w:sz w:val="24"/>
          <w:szCs w:val="24"/>
          <w:lang w:val="pl-PL"/>
        </w:rPr>
        <w:t>nijedna</w:t>
      </w:r>
      <w:r>
        <w:rPr>
          <w:rFonts w:hAnsi="Times New Roman" w:ascii="Times New Roman"/>
          <w:sz w:val="24"/>
          <w:lang w:val="pl-PL"/>
        </w:rPr>
        <w:t xml:space="preserve"> </w:t>
      </w:r>
      <w:r>
        <w:rPr>
          <w:rFonts w:hAnsi="Times New Roman" w:ascii="Times New Roman"/>
          <w:sz w:val="24"/>
          <w:szCs w:val="24"/>
          <w:lang w:val="pl-PL"/>
        </w:rPr>
        <w:t>ugovorna</w:t>
      </w:r>
      <w:r>
        <w:rPr>
          <w:rFonts w:hAnsi="Times New Roman" w:ascii="Times New Roman"/>
          <w:sz w:val="24"/>
          <w:lang w:val="pl-PL"/>
        </w:rPr>
        <w:t xml:space="preserve"> </w:t>
      </w:r>
      <w:r>
        <w:rPr>
          <w:rFonts w:hAnsi="Times New Roman" w:ascii="Times New Roman"/>
          <w:sz w:val="24"/>
          <w:szCs w:val="24"/>
          <w:lang w:val="pl-PL"/>
        </w:rPr>
        <w:t>strana</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vodio</w:t>
      </w:r>
      <w:r>
        <w:rPr>
          <w:rFonts w:hAnsi="Times New Roman" w:ascii="Times New Roman"/>
          <w:sz w:val="24"/>
          <w:lang w:val="pl-PL"/>
        </w:rPr>
        <w:t xml:space="preserve"> </w:t>
      </w:r>
      <w:r>
        <w:rPr>
          <w:rFonts w:hAnsi="Times New Roman" w:ascii="Times New Roman"/>
          <w:sz w:val="24"/>
          <w:szCs w:val="24"/>
          <w:lang w:val="pl-PL"/>
        </w:rPr>
        <w:t>sudske</w:t>
      </w:r>
      <w:r>
        <w:rPr>
          <w:rFonts w:hAnsi="Times New Roman" w:ascii="Times New Roman"/>
          <w:sz w:val="24"/>
          <w:lang w:val="pl-PL"/>
        </w:rPr>
        <w:t xml:space="preserve"> </w:t>
      </w:r>
      <w:r>
        <w:rPr>
          <w:rFonts w:hAnsi="Times New Roman" w:ascii="Times New Roman"/>
          <w:sz w:val="24"/>
          <w:szCs w:val="24"/>
          <w:lang w:val="pl-PL"/>
        </w:rPr>
        <w:t>postupke</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rPr>
        <w:t xml:space="preserve"> š</w:t>
      </w:r>
      <w:r>
        <w:rPr>
          <w:rFonts w:hAnsi="Times New Roman" w:ascii="Times New Roman"/>
          <w:sz w:val="24"/>
          <w:szCs w:val="24"/>
          <w:lang w:val="pl-PL"/>
        </w:rPr>
        <w:t>to</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vratilo</w:t>
      </w:r>
      <w:r>
        <w:rPr>
          <w:rFonts w:hAnsi="Times New Roman" w:ascii="Times New Roman"/>
          <w:sz w:val="24"/>
          <w:lang w:val="pl-PL"/>
        </w:rPr>
        <w:t xml:space="preserve"> </w:t>
      </w:r>
      <w:r>
        <w:rPr>
          <w:rFonts w:hAnsi="Times New Roman" w:ascii="Times New Roman"/>
          <w:sz w:val="24"/>
          <w:szCs w:val="24"/>
          <w:lang w:val="pl-PL"/>
        </w:rPr>
        <w:t>masi</w:t>
      </w:r>
      <w:r>
        <w:rPr>
          <w:rFonts w:hAnsi="Times New Roman" w:ascii="Times New Roman"/>
          <w:sz w:val="24"/>
          <w:lang w:val="pl-PL"/>
        </w:rPr>
        <w:t xml:space="preserve"> </w:t>
      </w:r>
      <w:r>
        <w:rPr>
          <w:rFonts w:hAnsi="Times New Roman" w:ascii="Times New Roman"/>
          <w:sz w:val="24"/>
          <w:szCs w:val="24"/>
          <w:lang w:val="pl-PL"/>
        </w:rPr>
        <w:t>kroz</w:t>
      </w:r>
      <w:r>
        <w:rPr>
          <w:rFonts w:hAnsi="Times New Roman" w:ascii="Times New Roman"/>
          <w:sz w:val="24"/>
          <w:lang w:val="pl-PL"/>
        </w:rPr>
        <w:t xml:space="preserve"> </w:t>
      </w:r>
      <w:r>
        <w:rPr>
          <w:rFonts w:hAnsi="Times New Roman" w:ascii="Times New Roman"/>
          <w:sz w:val="24"/>
          <w:szCs w:val="24"/>
          <w:lang w:val="pl-PL"/>
        </w:rPr>
        <w:t>pobijanje</w:t>
      </w:r>
      <w:r>
        <w:rPr>
          <w:rFonts w:hAnsi="Times New Roman" w:ascii="Times New Roman"/>
          <w:sz w:val="24"/>
          <w:lang w:val="pl-PL"/>
        </w:rPr>
        <w:t xml:space="preserve"> </w:t>
      </w:r>
      <w:r>
        <w:rPr>
          <w:rFonts w:hAnsi="Times New Roman" w:ascii="Times New Roman"/>
          <w:sz w:val="24"/>
          <w:szCs w:val="24"/>
          <w:lang w:val="pl-PL"/>
        </w:rPr>
        <w:t>pravnih</w:t>
      </w:r>
      <w:r>
        <w:rPr>
          <w:rFonts w:hAnsi="Times New Roman" w:ascii="Times New Roman"/>
          <w:sz w:val="24"/>
          <w:lang w:val="pl-PL"/>
        </w:rPr>
        <w:t xml:space="preserve"> </w:t>
      </w:r>
      <w:r>
        <w:rPr>
          <w:rFonts w:hAnsi="Times New Roman" w:ascii="Times New Roman"/>
          <w:sz w:val="24"/>
          <w:szCs w:val="24"/>
          <w:lang w:val="pl-PL"/>
        </w:rPr>
        <w:t>radnji</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du</w:t>
      </w:r>
      <w:r>
        <w:rPr>
          <w:rFonts w:hAnsi="Times New Roman" w:ascii="Times New Roman"/>
          <w:sz w:val="24"/>
        </w:rPr>
        <w:t>ž</w:t>
      </w:r>
      <w:r>
        <w:rPr>
          <w:rFonts w:hAnsi="Times New Roman" w:ascii="Times New Roman"/>
          <w:sz w:val="24"/>
          <w:szCs w:val="24"/>
          <w:lang w:val="pl-PL"/>
        </w:rPr>
        <w:t>nika</w:t>
      </w:r>
      <w:r>
        <w:rPr>
          <w:rFonts w:hAnsi="Times New Roman" w:ascii="Times New Roman"/>
          <w:sz w:val="24"/>
        </w:rPr>
        <w:t xml:space="preserve">. </w:t>
      </w:r>
      <w:r>
        <w:rPr>
          <w:rFonts w:hAnsi="Times New Roman" w:ascii="Times New Roman"/>
          <w:sz w:val="24"/>
          <w:szCs w:val="24"/>
          <w:lang w:val="pl-PL"/>
        </w:rPr>
        <w:t>Osim</w:t>
      </w:r>
      <w:r>
        <w:rPr>
          <w:rFonts w:hAnsi="Times New Roman" w:ascii="Times New Roman"/>
          <w:sz w:val="24"/>
          <w:lang w:val="pl-PL"/>
        </w:rPr>
        <w:t xml:space="preserve"> </w:t>
      </w:r>
      <w:r>
        <w:rPr>
          <w:rFonts w:hAnsi="Times New Roman" w:ascii="Times New Roman"/>
          <w:sz w:val="24"/>
          <w:szCs w:val="24"/>
          <w:lang w:val="pl-PL"/>
        </w:rPr>
        <w:t>toga</w:t>
      </w:r>
      <w:r>
        <w:rPr>
          <w:rFonts w:hAnsi="Times New Roman" w:ascii="Times New Roman"/>
          <w:sz w:val="24"/>
          <w:lang w:val="pl-PL"/>
        </w:rPr>
        <w:t xml:space="preserve"> </w:t>
      </w:r>
      <w:r>
        <w:rPr>
          <w:rFonts w:hAnsi="Times New Roman" w:ascii="Times New Roman"/>
          <w:sz w:val="24"/>
          <w:szCs w:val="24"/>
          <w:lang w:val="pl-PL"/>
        </w:rPr>
        <w:t>tu</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mora</w:t>
      </w:r>
      <w:r>
        <w:rPr>
          <w:rFonts w:hAnsi="Times New Roman" w:ascii="Times New Roman"/>
          <w:sz w:val="24"/>
          <w:lang w:val="pl-PL"/>
        </w:rPr>
        <w:t xml:space="preserve"> </w:t>
      </w:r>
      <w:r>
        <w:rPr>
          <w:rFonts w:hAnsi="Times New Roman" w:ascii="Times New Roman"/>
          <w:sz w:val="24"/>
          <w:szCs w:val="24"/>
          <w:lang w:val="pl-PL"/>
        </w:rPr>
        <w:t>dati</w:t>
      </w:r>
      <w:r>
        <w:rPr>
          <w:rFonts w:hAnsi="Times New Roman" w:ascii="Times New Roman"/>
          <w:sz w:val="24"/>
          <w:lang w:val="pl-PL"/>
        </w:rPr>
        <w:t xml:space="preserve"> </w:t>
      </w:r>
      <w:r>
        <w:rPr>
          <w:rFonts w:hAnsi="Times New Roman" w:ascii="Times New Roman"/>
          <w:sz w:val="24"/>
          <w:szCs w:val="24"/>
          <w:lang w:val="pl-PL"/>
        </w:rPr>
        <w:t>informacija</w:t>
      </w:r>
      <w:r>
        <w:rPr>
          <w:rFonts w:hAnsi="Times New Roman" w:ascii="Times New Roman"/>
          <w:sz w:val="24"/>
          <w:lang w:val="pl-PL"/>
        </w:rPr>
        <w:t xml:space="preserve"> </w:t>
      </w:r>
      <w:r>
        <w:rPr>
          <w:rFonts w:hAnsi="Times New Roman" w:ascii="Times New Roman"/>
          <w:sz w:val="24"/>
          <w:szCs w:val="24"/>
          <w:lang w:val="pl-PL"/>
        </w:rPr>
        <w:t>o</w:t>
      </w:r>
      <w:r>
        <w:rPr>
          <w:rFonts w:hAnsi="Times New Roman" w:ascii="Times New Roman"/>
          <w:sz w:val="24"/>
          <w:lang w:val="pl-PL"/>
        </w:rPr>
        <w:t xml:space="preserve"> </w:t>
      </w:r>
      <w:r>
        <w:rPr>
          <w:rFonts w:hAnsi="Times New Roman" w:ascii="Times New Roman"/>
          <w:sz w:val="24"/>
          <w:szCs w:val="24"/>
          <w:lang w:val="pl-PL"/>
        </w:rPr>
        <w:t>obvezama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rPr>
        <w:t xml:space="preserve">, </w:t>
      </w:r>
      <w:r>
        <w:rPr>
          <w:rFonts w:hAnsi="Times New Roman" w:ascii="Times New Roman"/>
          <w:sz w:val="24"/>
          <w:szCs w:val="24"/>
          <w:lang w:val="pl-PL"/>
        </w:rPr>
        <w:t>o</w:t>
      </w:r>
      <w:r>
        <w:rPr>
          <w:rFonts w:hAnsi="Times New Roman" w:ascii="Times New Roman"/>
          <w:sz w:val="24"/>
          <w:lang w:val="pl-PL"/>
        </w:rPr>
        <w:t xml:space="preserve"> </w:t>
      </w:r>
      <w:r>
        <w:rPr>
          <w:rFonts w:hAnsi="Times New Roman" w:ascii="Times New Roman"/>
          <w:sz w:val="24"/>
          <w:szCs w:val="24"/>
          <w:lang w:val="pl-PL"/>
        </w:rPr>
        <w:t>eventualno</w:t>
      </w:r>
      <w:r>
        <w:rPr>
          <w:rFonts w:hAnsi="Times New Roman" w:ascii="Times New Roman"/>
          <w:sz w:val="24"/>
          <w:lang w:val="pl-PL"/>
        </w:rPr>
        <w:t xml:space="preserve"> </w:t>
      </w:r>
      <w:r>
        <w:rPr>
          <w:rFonts w:hAnsi="Times New Roman" w:ascii="Times New Roman"/>
          <w:sz w:val="24"/>
          <w:szCs w:val="24"/>
          <w:lang w:val="pl-PL"/>
        </w:rPr>
        <w:t>jo</w:t>
      </w:r>
      <w:r>
        <w:rPr>
          <w:rFonts w:hAnsi="Times New Roman" w:ascii="Times New Roman"/>
          <w:sz w:val="24"/>
        </w:rPr>
        <w:t xml:space="preserve">š </w:t>
      </w:r>
      <w:r>
        <w:rPr>
          <w:rFonts w:hAnsi="Times New Roman" w:ascii="Times New Roman"/>
          <w:sz w:val="24"/>
          <w:szCs w:val="24"/>
          <w:lang w:val="pl-PL"/>
        </w:rPr>
        <w:t>neunov</w:t>
      </w:r>
      <w:r>
        <w:rPr>
          <w:rFonts w:hAnsi="Times New Roman" w:ascii="Times New Roman"/>
          <w:sz w:val="24"/>
        </w:rPr>
        <w:t>č</w:t>
      </w:r>
      <w:r>
        <w:rPr>
          <w:rFonts w:hAnsi="Times New Roman" w:ascii="Times New Roman"/>
          <w:sz w:val="24"/>
          <w:szCs w:val="24"/>
          <w:lang w:val="pl-PL"/>
        </w:rPr>
        <w:t>ivim</w:t>
      </w:r>
      <w:r>
        <w:rPr>
          <w:rFonts w:hAnsi="Times New Roman" w:ascii="Times New Roman"/>
          <w:sz w:val="24"/>
          <w:lang w:val="pl-PL"/>
        </w:rPr>
        <w:t xml:space="preserve"> </w:t>
      </w:r>
      <w:r>
        <w:rPr>
          <w:rFonts w:hAnsi="Times New Roman" w:ascii="Times New Roman"/>
          <w:sz w:val="24"/>
          <w:szCs w:val="24"/>
          <w:lang w:val="pl-PL"/>
        </w:rPr>
        <w:t>predmetima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rPr>
        <w:t xml:space="preserve">, </w:t>
      </w:r>
      <w:r>
        <w:rPr>
          <w:rFonts w:hAnsi="Times New Roman" w:ascii="Times New Roman"/>
          <w:sz w:val="24"/>
          <w:szCs w:val="24"/>
          <w:lang w:val="pl-PL"/>
        </w:rPr>
        <w:t>dok</w:t>
      </w:r>
      <w:r>
        <w:rPr>
          <w:rFonts w:hAnsi="Times New Roman" w:ascii="Times New Roman"/>
          <w:sz w:val="24"/>
          <w:lang w:val="pl-PL"/>
        </w:rPr>
        <w:t xml:space="preserve"> </w:t>
      </w:r>
      <w:r>
        <w:rPr>
          <w:rFonts w:hAnsi="Times New Roman" w:ascii="Times New Roman"/>
          <w:sz w:val="24"/>
          <w:szCs w:val="24"/>
          <w:lang w:val="pl-PL"/>
        </w:rPr>
        <w:t>bi</w:t>
      </w:r>
      <w:r>
        <w:rPr>
          <w:rFonts w:hAnsi="Times New Roman" w:ascii="Times New Roman"/>
          <w:sz w:val="24"/>
          <w:lang w:val="pl-PL"/>
        </w:rPr>
        <w:t xml:space="preserve"> </w:t>
      </w:r>
      <w:r>
        <w:rPr>
          <w:rFonts w:hAnsi="Times New Roman" w:ascii="Times New Roman"/>
          <w:sz w:val="24"/>
          <w:szCs w:val="24"/>
          <w:lang w:val="pl-PL"/>
        </w:rPr>
        <w:t>rezultati</w:t>
      </w:r>
      <w:r>
        <w:rPr>
          <w:rFonts w:hAnsi="Times New Roman" w:ascii="Times New Roman"/>
          <w:sz w:val="24"/>
          <w:lang w:val="pl-PL"/>
        </w:rPr>
        <w:t xml:space="preserve"> </w:t>
      </w:r>
      <w:r>
        <w:rPr>
          <w:rFonts w:hAnsi="Times New Roman" w:ascii="Times New Roman"/>
          <w:sz w:val="24"/>
          <w:szCs w:val="24"/>
          <w:lang w:val="pl-PL"/>
        </w:rPr>
        <w:t>nastavka</w:t>
      </w:r>
      <w:r>
        <w:rPr>
          <w:rFonts w:hAnsi="Times New Roman" w:ascii="Times New Roman"/>
          <w:sz w:val="24"/>
          <w:lang w:val="pl-PL"/>
        </w:rPr>
        <w:t xml:space="preserve"> </w:t>
      </w:r>
      <w:r>
        <w:rPr>
          <w:rFonts w:hAnsi="Times New Roman" w:ascii="Times New Roman"/>
          <w:sz w:val="24"/>
          <w:szCs w:val="24"/>
          <w:lang w:val="pl-PL"/>
        </w:rPr>
        <w:t>poslovanja</w:t>
      </w:r>
      <w:r>
        <w:rPr>
          <w:rFonts w:hAnsi="Times New Roman" w:ascii="Times New Roman"/>
          <w:sz w:val="24"/>
          <w:lang w:val="pl-PL"/>
        </w:rPr>
        <w:t xml:space="preserve"> </w:t>
      </w:r>
      <w:r>
        <w:rPr>
          <w:rFonts w:hAnsi="Times New Roman" w:ascii="Times New Roman"/>
          <w:sz w:val="24"/>
          <w:szCs w:val="24"/>
          <w:lang w:val="pl-PL"/>
        </w:rPr>
        <w:t>poduze</w:t>
      </w:r>
      <w:r>
        <w:rPr>
          <w:rFonts w:hAnsi="Times New Roman" w:ascii="Times New Roman"/>
          <w:sz w:val="24"/>
        </w:rPr>
        <w:t>ć</w:t>
      </w:r>
      <w:r>
        <w:rPr>
          <w:rFonts w:hAnsi="Times New Roman" w:ascii="Times New Roman"/>
          <w:sz w:val="24"/>
          <w:szCs w:val="24"/>
          <w:lang w:val="pl-PL"/>
        </w:rPr>
        <w:t>a</w:t>
      </w:r>
      <w:r>
        <w:rPr>
          <w:rFonts w:hAnsi="Times New Roman" w:ascii="Times New Roman"/>
          <w:sz w:val="24"/>
          <w:lang w:val="pl-PL"/>
        </w:rPr>
        <w:t xml:space="preserve"> </w:t>
      </w:r>
      <w:r>
        <w:rPr>
          <w:rFonts w:hAnsi="Times New Roman" w:ascii="Times New Roman"/>
          <w:sz w:val="24"/>
          <w:szCs w:val="24"/>
          <w:lang w:val="pl-PL"/>
        </w:rPr>
        <w:t>morali</w:t>
      </w:r>
      <w:r>
        <w:rPr>
          <w:rFonts w:hAnsi="Times New Roman" w:ascii="Times New Roman"/>
          <w:sz w:val="24"/>
          <w:lang w:val="pl-PL"/>
        </w:rPr>
        <w:t xml:space="preserve"> </w:t>
      </w:r>
      <w:r>
        <w:rPr>
          <w:rFonts w:hAnsi="Times New Roman" w:ascii="Times New Roman"/>
          <w:sz w:val="24"/>
          <w:szCs w:val="24"/>
          <w:lang w:val="pl-PL"/>
        </w:rPr>
        <w:t>biti</w:t>
      </w:r>
      <w:r>
        <w:rPr>
          <w:rFonts w:hAnsi="Times New Roman" w:ascii="Times New Roman"/>
          <w:sz w:val="24"/>
          <w:lang w:val="pl-PL"/>
        </w:rPr>
        <w:t xml:space="preserve"> </w:t>
      </w:r>
      <w:r>
        <w:rPr>
          <w:rFonts w:hAnsi="Times New Roman" w:ascii="Times New Roman"/>
          <w:sz w:val="24"/>
          <w:szCs w:val="24"/>
          <w:lang w:val="pl-PL"/>
        </w:rPr>
        <w:t>posebno</w:t>
      </w:r>
      <w:r>
        <w:rPr>
          <w:rFonts w:hAnsi="Times New Roman" w:ascii="Times New Roman"/>
          <w:sz w:val="24"/>
          <w:lang w:val="pl-PL"/>
        </w:rPr>
        <w:t xml:space="preserve"> </w:t>
      </w:r>
      <w:r>
        <w:rPr>
          <w:rFonts w:hAnsi="Times New Roman" w:ascii="Times New Roman"/>
          <w:sz w:val="24"/>
          <w:szCs w:val="24"/>
          <w:lang w:val="pl-PL"/>
        </w:rPr>
        <w:t>prikazani.</w:t>
      </w:r>
    </w:p>
    <w:p w:rsidRDefault="00493379" w:rsidP="00493379" w:rsidR="00493379">
      <w:pPr>
        <w:spacing w:lineRule="auto" w:line="276"/>
        <w:jc w:val="both"/>
        <w:rPr>
          <w:rFonts w:cstheme="minorBidi" w:hAnsiTheme="minorBidi" w:asciiTheme="minorBidi"/>
          <w:lang w:val="pl-PL"/>
        </w:rPr>
      </w:pPr>
    </w:p>
    <w:p w:rsidRDefault="00AD49C4" w:rsidP="00CF4476" w:rsidR="00AD49C4">
      <w:pPr>
        <w:spacing w:lineRule="auto" w:line="276"/>
        <w:jc w:val="both"/>
        <w:rPr>
          <w:rFonts w:cstheme="minorBidi" w:hAnsiTheme="minorBidi" w:asciiTheme="minorBidi"/>
          <w:lang w:val="pl-PL"/>
        </w:rPr>
      </w:pPr>
      <w:r>
        <w:rPr>
          <w:rFonts w:cstheme="minorBidi" w:hAnsiTheme="minorBidi" w:asciiTheme="minorBidi"/>
          <w:lang w:val="pl-PL"/>
        </w:rPr>
        <w:tab/>
        <w:t>Pokretnine su procijenjene na naćin da je za tegljač zatražena procjena od CVH d.d. koji ima katalog i specijaliziran je za katalošku procjenu. Zatražena usluga plaćena je 45,00 kuna, a kada bi ista bila zatražena od stalnog sudskog vještaka stajala bi minimalno 1.500,00 kuna.</w:t>
      </w:r>
      <w:r w:rsidR="00966AE4">
        <w:rPr>
          <w:rFonts w:cstheme="minorBidi" w:hAnsiTheme="minorBidi" w:asciiTheme="minorBidi"/>
          <w:lang w:val="pl-PL"/>
        </w:rPr>
        <w:t xml:space="preserve"> Za poluprikolicu CVH d.d. nije imao evidentiranu vrijednost</w:t>
      </w:r>
      <w:r w:rsidR="00CF4476">
        <w:rPr>
          <w:rFonts w:cstheme="minorBidi" w:hAnsiTheme="minorBidi" w:asciiTheme="minorBidi"/>
          <w:lang w:val="pl-PL"/>
        </w:rPr>
        <w:t xml:space="preserve"> u katalogu</w:t>
      </w:r>
      <w:r w:rsidR="00966AE4">
        <w:rPr>
          <w:rFonts w:cstheme="minorBidi" w:hAnsiTheme="minorBidi" w:asciiTheme="minorBidi"/>
          <w:lang w:val="pl-PL"/>
        </w:rPr>
        <w:t xml:space="preserve"> i nisu mogli izdati procjenu </w:t>
      </w:r>
    </w:p>
    <w:p w:rsidRDefault="00AD49C4" w:rsidP="00CF4476" w:rsidR="00966AE4">
      <w:pPr>
        <w:spacing w:lineRule="auto" w:line="276"/>
        <w:jc w:val="both"/>
        <w:rPr>
          <w:rFonts w:cstheme="minorBidi" w:hAnsiTheme="minorBidi" w:asciiTheme="minorBidi"/>
          <w:lang w:val="pl-PL"/>
        </w:rPr>
      </w:pPr>
      <w:r>
        <w:rPr>
          <w:rFonts w:cstheme="minorBidi" w:hAnsiTheme="minorBidi" w:asciiTheme="minorBidi"/>
          <w:lang w:val="pl-PL"/>
        </w:rPr>
        <w:tab/>
      </w:r>
      <w:r w:rsidR="00CF4476">
        <w:rPr>
          <w:rFonts w:cstheme="minorBidi" w:hAnsiTheme="minorBidi" w:asciiTheme="minorBidi"/>
          <w:lang w:val="pl-PL"/>
        </w:rPr>
        <w:t>P</w:t>
      </w:r>
      <w:r w:rsidR="00493379">
        <w:rPr>
          <w:rFonts w:cstheme="minorBidi" w:hAnsiTheme="minorBidi" w:asciiTheme="minorBidi"/>
          <w:lang w:val="pl-PL"/>
        </w:rPr>
        <w:t>rocijen</w:t>
      </w:r>
      <w:r w:rsidR="00CF4476">
        <w:rPr>
          <w:rFonts w:cstheme="minorBidi" w:hAnsiTheme="minorBidi" w:asciiTheme="minorBidi"/>
          <w:lang w:val="pl-PL"/>
        </w:rPr>
        <w:t>u za</w:t>
      </w:r>
      <w:r w:rsidR="00493379">
        <w:rPr>
          <w:rFonts w:cstheme="minorBidi" w:hAnsiTheme="minorBidi" w:asciiTheme="minorBidi"/>
          <w:lang w:val="pl-PL"/>
        </w:rPr>
        <w:t xml:space="preserve"> po</w:t>
      </w:r>
      <w:r w:rsidR="00966AE4">
        <w:rPr>
          <w:rFonts w:cstheme="minorBidi" w:hAnsiTheme="minorBidi" w:asciiTheme="minorBidi"/>
          <w:lang w:val="pl-PL"/>
        </w:rPr>
        <w:t>luprikolicu</w:t>
      </w:r>
      <w:r w:rsidR="00CF4476">
        <w:rPr>
          <w:rFonts w:cstheme="minorBidi" w:hAnsiTheme="minorBidi" w:asciiTheme="minorBidi"/>
          <w:lang w:val="pl-PL"/>
        </w:rPr>
        <w:t xml:space="preserve"> izradio je sudski vještak</w:t>
      </w:r>
      <w:r w:rsidR="00966AE4">
        <w:rPr>
          <w:rFonts w:cstheme="minorBidi" w:hAnsiTheme="minorBidi" w:asciiTheme="minorBidi"/>
          <w:lang w:val="pl-PL"/>
        </w:rPr>
        <w:t xml:space="preserve"> i time je imovina koja je činila stečajnu masu dobila početnu vrijednost.</w:t>
      </w:r>
    </w:p>
    <w:p w:rsidRDefault="00493379" w:rsidP="00CF4476" w:rsidR="00493379">
      <w:pPr>
        <w:spacing w:lineRule="auto" w:line="276"/>
        <w:jc w:val="both"/>
        <w:rPr>
          <w:rFonts w:cstheme="minorBidi" w:hAnsiTheme="minorBidi" w:asciiTheme="minorBidi"/>
          <w:lang w:val="pl-PL"/>
        </w:rPr>
      </w:pPr>
      <w:r>
        <w:rPr>
          <w:rFonts w:cstheme="minorBidi" w:hAnsiTheme="minorBidi" w:asciiTheme="minorBidi"/>
          <w:lang w:val="pl-PL"/>
        </w:rPr>
        <w:tab/>
      </w:r>
      <w:r w:rsidR="00CF4476">
        <w:rPr>
          <w:rFonts w:cstheme="minorBidi" w:hAnsiTheme="minorBidi" w:asciiTheme="minorBidi"/>
          <w:lang w:val="pl-PL"/>
        </w:rPr>
        <w:t>Procijenjena v</w:t>
      </w:r>
      <w:r>
        <w:rPr>
          <w:rFonts w:cstheme="minorBidi" w:hAnsiTheme="minorBidi" w:asciiTheme="minorBidi"/>
          <w:lang w:val="pl-PL"/>
        </w:rPr>
        <w:t xml:space="preserve">rijednost pokretnina </w:t>
      </w:r>
      <w:r w:rsidR="00CF4476">
        <w:rPr>
          <w:rFonts w:cstheme="minorBidi" w:hAnsiTheme="minorBidi" w:asciiTheme="minorBidi"/>
          <w:lang w:val="pl-PL"/>
        </w:rPr>
        <w:t>iznosila je</w:t>
      </w:r>
      <w:r>
        <w:rPr>
          <w:rFonts w:cstheme="minorBidi" w:hAnsiTheme="minorBidi" w:asciiTheme="minorBidi"/>
          <w:lang w:val="pl-PL"/>
        </w:rPr>
        <w:t xml:space="preserve"> :</w:t>
      </w:r>
      <w:r w:rsidR="004C1264">
        <w:rPr>
          <w:rFonts w:cstheme="minorBidi" w:hAnsiTheme="minorBidi" w:asciiTheme="minorBidi"/>
          <w:lang w:val="pl-PL"/>
        </w:rPr>
        <w:t xml:space="preserve"> </w:t>
      </w:r>
    </w:p>
    <w:p w:rsidRDefault="00CF4476" w:rsidP="00CF4476" w:rsidR="00CF4476" w:rsidRPr="00CF4476">
      <w:pPr>
        <w:spacing w:after="120" w:before="120"/>
        <w:jc w:val="both"/>
        <w:rPr>
          <w:rFonts w:cstheme="minorBidi" w:hAnsiTheme="minorBidi" w:asciiTheme="minorBidi"/>
        </w:rPr>
      </w:pPr>
      <w:r w:rsidRPr="00CF4476">
        <w:rPr>
          <w:rFonts w:cstheme="minorBidi" w:hAnsiTheme="minorBidi" w:asciiTheme="minorBidi"/>
        </w:rPr>
        <w:t>1.</w:t>
      </w:r>
      <w:r w:rsidRPr="00CF4476">
        <w:rPr>
          <w:rFonts w:cstheme="minorBidi" w:hAnsiTheme="minorBidi" w:asciiTheme="minorBidi"/>
        </w:rPr>
        <w:tab/>
        <w:t xml:space="preserve">N3 – TERETNO VOZILO, Mercedes, Actros, model 1846 LS, oblik karoserije </w:t>
      </w:r>
      <w:r w:rsidRPr="00CF4476">
        <w:rPr>
          <w:rFonts w:cstheme="minorBidi" w:hAnsiTheme="minorBidi" w:asciiTheme="minorBidi"/>
        </w:rPr>
        <w:tab/>
        <w:t xml:space="preserve">TEGLJAČ, broj šasije WDB9340321L195166, snaga motora 335 Kw, radni obujam </w:t>
      </w:r>
      <w:r w:rsidRPr="00CF4476">
        <w:rPr>
          <w:rFonts w:cstheme="minorBidi" w:hAnsiTheme="minorBidi" w:asciiTheme="minorBidi"/>
        </w:rPr>
        <w:tab/>
        <w:t xml:space="preserve">motora 11946 cm³, godina proizvodnje 2007.g., </w:t>
      </w:r>
    </w:p>
    <w:p w:rsidRDefault="00CF4476" w:rsidP="00CF4476" w:rsidR="00CF4476" w:rsidRPr="00CF4476">
      <w:pPr>
        <w:spacing w:after="120" w:before="120"/>
        <w:jc w:val="both"/>
        <w:rPr>
          <w:rFonts w:cstheme="minorBidi" w:hAnsiTheme="minorBidi" w:asciiTheme="minorBidi"/>
        </w:rPr>
      </w:pPr>
      <w:r w:rsidRPr="00CF4476">
        <w:rPr>
          <w:rFonts w:cstheme="minorBidi" w:hAnsiTheme="minorBidi" w:asciiTheme="minorBidi"/>
          <w:b/>
          <w:bCs/>
        </w:rPr>
        <w:tab/>
      </w:r>
      <w:r w:rsidRPr="00CF4476">
        <w:rPr>
          <w:rFonts w:cstheme="minorBidi" w:hAnsiTheme="minorBidi" w:asciiTheme="minorBidi"/>
        </w:rPr>
        <w:t>Procijenjena vrijednost po CVH d.d.______________</w:t>
      </w:r>
      <w:r>
        <w:rPr>
          <w:rFonts w:cstheme="minorBidi" w:hAnsiTheme="minorBidi" w:asciiTheme="minorBidi"/>
        </w:rPr>
        <w:t>_</w:t>
      </w:r>
      <w:r w:rsidRPr="00CF4476">
        <w:rPr>
          <w:rFonts w:cstheme="minorBidi" w:hAnsiTheme="minorBidi" w:asciiTheme="minorBidi"/>
        </w:rPr>
        <w:t>138 763,00 kuna (PDV uk.)</w:t>
      </w:r>
    </w:p>
    <w:p w:rsidRDefault="00CF4476" w:rsidP="00CF4476" w:rsidR="00CF4476" w:rsidRPr="00CF4476">
      <w:pPr>
        <w:spacing w:after="120" w:before="120"/>
        <w:jc w:val="both"/>
        <w:rPr>
          <w:rFonts w:cstheme="minorBidi" w:hAnsiTheme="minorBidi" w:asciiTheme="minorBidi"/>
        </w:rPr>
      </w:pPr>
      <w:r w:rsidRPr="00CF4476">
        <w:rPr>
          <w:rFonts w:cstheme="minorBidi" w:hAnsiTheme="minorBidi" w:asciiTheme="minorBidi"/>
        </w:rPr>
        <w:t>2.</w:t>
      </w:r>
      <w:r w:rsidRPr="00CF4476">
        <w:rPr>
          <w:rFonts w:cstheme="minorBidi" w:hAnsiTheme="minorBidi" w:asciiTheme="minorBidi"/>
        </w:rPr>
        <w:tab/>
        <w:t xml:space="preserve">N3 – priključno vozilo, marka vozila MÜLLER, homologacijski tip i trgovački naziv </w:t>
      </w:r>
      <w:r w:rsidRPr="00CF4476">
        <w:rPr>
          <w:rFonts w:cstheme="minorBidi" w:hAnsiTheme="minorBidi" w:asciiTheme="minorBidi"/>
        </w:rPr>
        <w:tab/>
        <w:t xml:space="preserve">MAU78, broj šasije W09MAU341AM70216, oblik karoserije PP – OTVORENA </w:t>
      </w:r>
      <w:r w:rsidRPr="00CF4476">
        <w:rPr>
          <w:rFonts w:cstheme="minorBidi" w:hAnsiTheme="minorBidi" w:asciiTheme="minorBidi"/>
        </w:rPr>
        <w:tab/>
        <w:t xml:space="preserve">SAMOISTOVARNA I CERADA, godina proizvodnje 2001.g., najveća dopuštena masa </w:t>
      </w:r>
      <w:r w:rsidRPr="00CF4476">
        <w:rPr>
          <w:rFonts w:cstheme="minorBidi" w:hAnsiTheme="minorBidi" w:asciiTheme="minorBidi"/>
        </w:rPr>
        <w:tab/>
        <w:t xml:space="preserve">34500 kg, masa praznog vozila 6630 kg, dopuštena nosivost 27870 kg, broj osovina </w:t>
      </w:r>
      <w:r w:rsidRPr="00CF4476">
        <w:rPr>
          <w:rFonts w:cstheme="minorBidi" w:hAnsiTheme="minorBidi" w:asciiTheme="minorBidi"/>
        </w:rPr>
        <w:tab/>
        <w:t>3, broj pogonskih osovina Ø,</w:t>
      </w:r>
    </w:p>
    <w:p w:rsidRDefault="00CF4476" w:rsidP="00CF4476" w:rsidR="00CF4476" w:rsidRPr="00CF4476">
      <w:pPr>
        <w:spacing w:after="120" w:before="120"/>
        <w:jc w:val="both"/>
        <w:rPr>
          <w:rFonts w:cstheme="minorBidi" w:hAnsiTheme="minorBidi" w:asciiTheme="minorBidi"/>
        </w:rPr>
      </w:pPr>
      <w:r w:rsidRPr="00CF4476">
        <w:rPr>
          <w:rFonts w:cstheme="minorBidi" w:hAnsiTheme="minorBidi" w:asciiTheme="minorBidi"/>
        </w:rPr>
        <w:tab/>
        <w:t>Procjena vrijednosti po sudskom vještaku</w:t>
      </w:r>
      <w:r>
        <w:rPr>
          <w:rFonts w:cstheme="minorBidi" w:hAnsiTheme="minorBidi" w:asciiTheme="minorBidi"/>
        </w:rPr>
        <w:t>_</w:t>
      </w:r>
      <w:r w:rsidRPr="00CF4476">
        <w:rPr>
          <w:rFonts w:cstheme="minorBidi" w:hAnsiTheme="minorBidi" w:asciiTheme="minorBidi"/>
        </w:rPr>
        <w:t>__________41.820,00 kuna (PDV uk.)</w:t>
      </w:r>
    </w:p>
    <w:p w:rsidRDefault="0096180C" w:rsidP="00CF4476" w:rsidR="00CF4476" w:rsidRPr="00CF4476">
      <w:pPr>
        <w:spacing w:after="120" w:before="120"/>
        <w:jc w:val="both"/>
        <w:rPr>
          <w:rFonts w:cstheme="minorBidi" w:hAnsiTheme="minorBidi" w:asciiTheme="minorBidi"/>
          <w:bCs/>
        </w:rPr>
      </w:pPr>
      <w:r>
        <w:rPr>
          <w:rFonts w:cstheme="minorBidi" w:hAnsiTheme="minorBidi" w:asciiTheme="minorBidi"/>
          <w:bCs/>
        </w:rPr>
        <w:tab/>
      </w:r>
      <w:r>
        <w:rPr>
          <w:rFonts w:cstheme="minorBidi" w:hAnsiTheme="minorBidi" w:asciiTheme="minorBidi"/>
          <w:bCs/>
        </w:rPr>
        <w:tab/>
      </w:r>
      <w:r>
        <w:rPr>
          <w:rFonts w:cstheme="minorBidi" w:hAnsiTheme="minorBidi" w:asciiTheme="minorBidi"/>
          <w:bCs/>
        </w:rPr>
        <w:tab/>
      </w:r>
      <w:r>
        <w:rPr>
          <w:rFonts w:cstheme="minorBidi" w:hAnsiTheme="minorBidi" w:asciiTheme="minorBidi"/>
          <w:bCs/>
        </w:rPr>
        <w:tab/>
      </w:r>
      <w:r>
        <w:rPr>
          <w:rFonts w:cstheme="minorBidi" w:hAnsiTheme="minorBidi" w:asciiTheme="minorBidi"/>
          <w:bCs/>
        </w:rPr>
        <w:tab/>
      </w:r>
      <w:r>
        <w:rPr>
          <w:rFonts w:cstheme="minorBidi" w:hAnsiTheme="minorBidi" w:asciiTheme="minorBidi"/>
          <w:bCs/>
        </w:rPr>
        <w:tab/>
      </w:r>
      <w:r>
        <w:rPr>
          <w:rFonts w:cstheme="minorBidi" w:hAnsiTheme="minorBidi" w:asciiTheme="minorBidi"/>
          <w:bCs/>
        </w:rPr>
        <w:tab/>
      </w:r>
      <w:r w:rsidRPr="00CF4476">
        <w:rPr>
          <w:rFonts w:cstheme="minorBidi" w:hAnsiTheme="minorBidi" w:asciiTheme="minorBidi"/>
        </w:rPr>
        <w:t>138 763,00 kuna</w:t>
      </w:r>
    </w:p>
    <w:p w:rsidRDefault="0096180C" w:rsidP="0096180C" w:rsidR="00830AAA" w:rsidRPr="00CF4476">
      <w:pPr>
        <w:pBdr>
          <w:bottom w:space="1" w:sz="4" w:color="auto" w:val="single"/>
        </w:pBdr>
        <w:spacing w:lineRule="auto" w:line="276"/>
        <w:jc w:val="both"/>
        <w:rPr>
          <w:rFonts w:cstheme="minorBidi" w:hAnsiTheme="minorBidi" w:asciiTheme="minorBidi"/>
          <w:sz w:val="20"/>
          <w:szCs w:val="20"/>
        </w:rPr>
      </w:pPr>
      <w:r>
        <w:rPr>
          <w:rFonts w:cstheme="minorBidi" w:hAnsiTheme="minorBidi" w:asciiTheme="minorBidi"/>
          <w:sz w:val="20"/>
          <w:szCs w:val="20"/>
        </w:rPr>
        <w:tab/>
      </w:r>
      <w:r>
        <w:rPr>
          <w:rFonts w:cstheme="minorBidi" w:hAnsiTheme="minorBidi" w:asciiTheme="minorBidi"/>
          <w:sz w:val="20"/>
          <w:szCs w:val="20"/>
        </w:rPr>
        <w:tab/>
      </w:r>
      <w:r>
        <w:rPr>
          <w:rFonts w:cstheme="minorBidi" w:hAnsiTheme="minorBidi" w:asciiTheme="minorBidi"/>
          <w:sz w:val="20"/>
          <w:szCs w:val="20"/>
        </w:rPr>
        <w:tab/>
      </w:r>
      <w:r>
        <w:rPr>
          <w:rFonts w:cstheme="minorBidi" w:hAnsiTheme="minorBidi" w:asciiTheme="minorBidi"/>
          <w:sz w:val="20"/>
          <w:szCs w:val="20"/>
        </w:rPr>
        <w:tab/>
      </w:r>
      <w:r>
        <w:rPr>
          <w:rFonts w:cstheme="minorBidi" w:hAnsiTheme="minorBidi" w:asciiTheme="minorBidi"/>
          <w:sz w:val="20"/>
          <w:szCs w:val="20"/>
        </w:rPr>
        <w:tab/>
      </w:r>
      <w:r>
        <w:rPr>
          <w:rFonts w:cstheme="minorBidi" w:hAnsiTheme="minorBidi" w:asciiTheme="minorBidi"/>
          <w:sz w:val="20"/>
          <w:szCs w:val="20"/>
        </w:rPr>
        <w:tab/>
      </w:r>
      <w:r>
        <w:rPr>
          <w:rFonts w:cstheme="minorBidi" w:hAnsiTheme="minorBidi" w:asciiTheme="minorBidi"/>
          <w:sz w:val="20"/>
          <w:szCs w:val="20"/>
        </w:rPr>
        <w:tab/>
        <w:t xml:space="preserve">  </w:t>
      </w:r>
      <w:r w:rsidRPr="00CF4476">
        <w:rPr>
          <w:rFonts w:cstheme="minorBidi" w:hAnsiTheme="minorBidi" w:asciiTheme="minorBidi"/>
        </w:rPr>
        <w:t>41.820,00 kuna</w:t>
      </w:r>
    </w:p>
    <w:p w:rsidRDefault="0096180C" w:rsidP="00FF4EF3" w:rsidR="00830AAA" w:rsidRPr="0096180C">
      <w:pPr>
        <w:spacing w:lineRule="auto" w:line="276"/>
        <w:jc w:val="both"/>
        <w:rPr>
          <w:rFonts w:cstheme="minorBidi" w:hAnsiTheme="minorBidi" w:asciiTheme="minorBidi"/>
          <w:lang w:val="pl-PL"/>
        </w:rPr>
      </w:pPr>
      <w:r w:rsidRPr="0096180C">
        <w:rPr>
          <w:rFonts w:cstheme="minorBidi" w:hAnsiTheme="minorBidi" w:asciiTheme="minorBidi"/>
          <w:lang w:val="pl-PL"/>
        </w:rPr>
        <w:t>Ukupna procijenjena vrijedno</w:t>
      </w:r>
      <w:r w:rsidR="00FF4EF3">
        <w:rPr>
          <w:rFonts w:cstheme="minorBidi" w:hAnsiTheme="minorBidi" w:asciiTheme="minorBidi"/>
          <w:lang w:val="pl-PL"/>
        </w:rPr>
        <w:t>s</w:t>
      </w:r>
      <w:r w:rsidRPr="0096180C">
        <w:rPr>
          <w:rFonts w:cstheme="minorBidi" w:hAnsiTheme="minorBidi" w:asciiTheme="minorBidi"/>
          <w:lang w:val="pl-PL"/>
        </w:rPr>
        <w:t>t pokretnina :</w:t>
      </w:r>
      <w:r>
        <w:rPr>
          <w:rFonts w:cstheme="minorBidi" w:hAnsiTheme="minorBidi" w:asciiTheme="minorBidi"/>
          <w:lang w:val="pl-PL"/>
        </w:rPr>
        <w:tab/>
      </w:r>
      <w:r>
        <w:rPr>
          <w:rFonts w:cstheme="minorBidi" w:hAnsiTheme="minorBidi" w:asciiTheme="minorBidi"/>
          <w:lang w:val="pl-PL"/>
        </w:rPr>
        <w:tab/>
        <w:t>180.583,00 kuna</w:t>
      </w:r>
    </w:p>
    <w:p w:rsidRDefault="00493379" w:rsidP="00493379" w:rsidR="00493379">
      <w:pPr>
        <w:spacing w:lineRule="auto" w:line="276" w:after="120" w:before="120"/>
        <w:jc w:val="both"/>
        <w:rPr>
          <w:rFonts w:cstheme="minorBidi" w:hAnsiTheme="minorBidi" w:asciiTheme="minorBidi"/>
          <w:bCs/>
        </w:rPr>
      </w:pPr>
      <w:r>
        <w:rPr>
          <w:rFonts w:cstheme="minorBidi" w:hAnsiTheme="minorBidi" w:asciiTheme="minorBidi"/>
          <w:bCs/>
        </w:rPr>
        <w:tab/>
        <w:t>Stavljanjem u omjer vrijednost prodanih pokretnina i njihove procijenjene vrijednosti dobivamo postotak ostvarene prodajne vrijednosti :</w:t>
      </w:r>
    </w:p>
    <w:p w:rsidRDefault="00493379" w:rsidP="0096180C" w:rsidR="00493379">
      <w:pPr>
        <w:spacing w:lineRule="auto" w:line="276" w:after="120" w:before="120"/>
        <w:jc w:val="both"/>
        <w:rPr>
          <w:rFonts w:cstheme="minorBidi" w:hAnsiTheme="minorBidi" w:asciiTheme="minorBidi"/>
          <w:bCs/>
        </w:rPr>
      </w:pPr>
      <w:r>
        <w:rPr>
          <w:rFonts w:cstheme="minorBidi" w:hAnsiTheme="minorBidi" w:asciiTheme="minorBidi"/>
          <w:bCs/>
        </w:rPr>
        <w:tab/>
      </w:r>
      <w:r>
        <w:rPr>
          <w:rFonts w:cstheme="minorBidi" w:hAnsiTheme="minorBidi" w:asciiTheme="minorBidi"/>
          <w:bCs/>
        </w:rPr>
        <w:tab/>
      </w:r>
      <w:r>
        <w:rPr>
          <w:rFonts w:cstheme="minorBidi" w:hAnsiTheme="minorBidi" w:asciiTheme="minorBidi"/>
          <w:bCs/>
        </w:rPr>
        <w:tab/>
      </w:r>
      <w:r w:rsidR="0096180C">
        <w:rPr>
          <w:rFonts w:cstheme="minorBidi" w:hAnsiTheme="minorBidi" w:asciiTheme="minorBidi"/>
          <w:bCs/>
        </w:rPr>
        <w:tab/>
      </w:r>
      <w:r w:rsidR="0096180C" w:rsidRPr="0096180C">
        <w:rPr>
          <w:rFonts w:cstheme="minorBidi" w:hAnsiTheme="minorBidi" w:asciiTheme="minorBidi"/>
          <w:bCs/>
        </w:rPr>
        <w:t xml:space="preserve">145.999,98 </w:t>
      </w:r>
      <w:r w:rsidR="0096180C" w:rsidRPr="0096180C">
        <w:rPr>
          <w:rFonts w:cstheme="minorBidi" w:hAnsiTheme="minorBidi" w:asciiTheme="minorBidi"/>
          <w:b/>
        </w:rPr>
        <w:t>:</w:t>
      </w:r>
      <w:r w:rsidR="0096180C">
        <w:rPr>
          <w:rFonts w:cstheme="minorBidi" w:hAnsiTheme="minorBidi" w:asciiTheme="minorBidi"/>
          <w:bCs/>
        </w:rPr>
        <w:t xml:space="preserve"> </w:t>
      </w:r>
      <w:r w:rsidR="0096180C">
        <w:rPr>
          <w:rFonts w:cstheme="minorBidi" w:hAnsiTheme="minorBidi" w:asciiTheme="minorBidi"/>
          <w:lang w:val="pl-PL"/>
        </w:rPr>
        <w:t xml:space="preserve">180.583,00 </w:t>
      </w:r>
      <w:r w:rsidRPr="0096180C">
        <w:rPr>
          <w:rFonts w:cstheme="minorBidi" w:hAnsiTheme="minorBidi" w:asciiTheme="minorBidi"/>
          <w:bCs/>
        </w:rPr>
        <w:t>=</w:t>
      </w:r>
      <w:r>
        <w:rPr>
          <w:rFonts w:cstheme="minorBidi" w:hAnsiTheme="minorBidi" w:asciiTheme="minorBidi"/>
          <w:bCs/>
        </w:rPr>
        <w:t xml:space="preserve"> 0,</w:t>
      </w:r>
      <w:r w:rsidR="0096180C">
        <w:rPr>
          <w:rFonts w:cstheme="minorBidi" w:hAnsiTheme="minorBidi" w:asciiTheme="minorBidi"/>
          <w:bCs/>
        </w:rPr>
        <w:t>808</w:t>
      </w:r>
    </w:p>
    <w:p w:rsidRDefault="00493379" w:rsidP="0096180C" w:rsidR="00493379">
      <w:pPr>
        <w:spacing w:lineRule="auto" w:line="276" w:after="120" w:before="120"/>
        <w:jc w:val="both"/>
        <w:rPr>
          <w:rFonts w:cstheme="minorBidi" w:hAnsiTheme="minorBidi" w:asciiTheme="minorBidi"/>
          <w:bCs/>
        </w:rPr>
      </w:pPr>
      <w:r>
        <w:rPr>
          <w:rFonts w:cstheme="minorBidi" w:hAnsiTheme="minorBidi" w:asciiTheme="minorBidi"/>
          <w:bCs/>
        </w:rPr>
        <w:tab/>
        <w:t xml:space="preserve">Pokretna imovina stečajnog dužnika unovčena je za </w:t>
      </w:r>
      <w:r w:rsidR="0096180C">
        <w:rPr>
          <w:rFonts w:cstheme="minorBidi" w:hAnsiTheme="minorBidi" w:asciiTheme="minorBidi"/>
          <w:bCs/>
        </w:rPr>
        <w:t>80,8</w:t>
      </w:r>
      <w:r>
        <w:rPr>
          <w:rFonts w:cstheme="minorBidi" w:hAnsiTheme="minorBidi" w:asciiTheme="minorBidi"/>
          <w:bCs/>
        </w:rPr>
        <w:t>% procijenjene vrijednosti.</w:t>
      </w:r>
    </w:p>
    <w:p w:rsidRDefault="00493379" w:rsidP="0096180C" w:rsidR="00493379">
      <w:pPr>
        <w:spacing w:lineRule="auto" w:line="276" w:after="120" w:before="120"/>
        <w:jc w:val="both"/>
        <w:rPr>
          <w:rFonts w:cstheme="minorBidi" w:hAnsiTheme="minorBidi" w:asciiTheme="minorBidi"/>
          <w:bCs/>
        </w:rPr>
      </w:pPr>
      <w:r>
        <w:rPr>
          <w:rFonts w:cstheme="minorBidi" w:hAnsiTheme="minorBidi" w:asciiTheme="minorBidi"/>
          <w:bCs/>
        </w:rPr>
        <w:tab/>
        <w:t xml:space="preserve">U stečajnom postupku nad dužnikom </w:t>
      </w:r>
      <w:r w:rsidR="0096180C" w:rsidRPr="00DA7E23">
        <w:rPr>
          <w:rFonts w:cstheme="minorBidi" w:hAnsiTheme="minorBidi" w:asciiTheme="minorBidi"/>
        </w:rPr>
        <w:t>AUTOTRANS FIZIR d. o. o.-u stečaju</w:t>
      </w:r>
      <w:r>
        <w:rPr>
          <w:rFonts w:cstheme="minorBidi" w:hAnsiTheme="minorBidi" w:asciiTheme="minorBidi"/>
          <w:bCs/>
        </w:rPr>
        <w:t xml:space="preserve"> nije bilo zahtjeva za izlučenja.</w:t>
      </w:r>
    </w:p>
    <w:p w:rsidRDefault="00493379" w:rsidP="0096180C" w:rsidR="00493379">
      <w:pPr>
        <w:spacing w:lineRule="auto" w:line="276" w:after="120" w:before="120"/>
        <w:jc w:val="both"/>
        <w:rPr>
          <w:rFonts w:cstheme="minorBidi" w:hAnsiTheme="minorBidi" w:asciiTheme="minorBidi"/>
          <w:bCs/>
        </w:rPr>
      </w:pPr>
      <w:r>
        <w:rPr>
          <w:rFonts w:cstheme="minorBidi" w:hAnsiTheme="minorBidi" w:asciiTheme="minorBidi"/>
          <w:bCs/>
        </w:rPr>
        <w:tab/>
        <w:t>Na pokretninama u vlasništvu stečajnog dužnika</w:t>
      </w:r>
      <w:r w:rsidR="0096180C">
        <w:rPr>
          <w:rFonts w:cstheme="minorBidi" w:hAnsiTheme="minorBidi" w:asciiTheme="minorBidi"/>
          <w:bCs/>
        </w:rPr>
        <w:t xml:space="preserve"> nisu</w:t>
      </w:r>
      <w:r>
        <w:rPr>
          <w:rFonts w:cstheme="minorBidi" w:hAnsiTheme="minorBidi" w:asciiTheme="minorBidi"/>
          <w:bCs/>
        </w:rPr>
        <w:t xml:space="preserve"> bila su upisana razlučna prava</w:t>
      </w:r>
      <w:r w:rsidR="0096180C">
        <w:rPr>
          <w:rFonts w:cstheme="minorBidi" w:hAnsiTheme="minorBidi" w:asciiTheme="minorBidi"/>
          <w:bCs/>
        </w:rPr>
        <w:t>.</w:t>
      </w:r>
      <w:r>
        <w:rPr>
          <w:rFonts w:cstheme="minorBidi" w:hAnsiTheme="minorBidi" w:asciiTheme="minorBidi"/>
          <w:bCs/>
        </w:rPr>
        <w:t xml:space="preserve"> </w:t>
      </w:r>
    </w:p>
    <w:p w:rsidRDefault="0096180C" w:rsidP="0096180C" w:rsidR="0096180C">
      <w:pPr>
        <w:spacing w:lineRule="auto" w:line="276" w:after="120" w:before="120"/>
        <w:jc w:val="both"/>
        <w:rPr>
          <w:rFonts w:cstheme="minorBidi" w:hAnsiTheme="minorBidi" w:asciiTheme="minorBidi"/>
          <w:bCs/>
        </w:rPr>
      </w:pPr>
    </w:p>
    <w:p w:rsidRDefault="00493379" w:rsidP="00493379" w:rsidR="00493379">
      <w:pPr>
        <w:spacing w:after="120"/>
        <w:jc w:val="both"/>
        <w:rPr>
          <w:rFonts w:hAnsi="Times New Roman" w:ascii="Times New Roman"/>
          <w:sz w:val="24"/>
          <w:szCs w:val="24"/>
          <w:lang w:val="pl-PL"/>
        </w:rPr>
      </w:pPr>
      <w:r>
        <w:rPr>
          <w:rFonts w:hAnsi="Times New Roman" w:ascii="Times New Roman"/>
          <w:sz w:val="24"/>
          <w:szCs w:val="24"/>
          <w:lang w:val="pl-PL"/>
        </w:rPr>
        <w:t xml:space="preserve">III. ZAVRŠNI IZVJEŠTAJ STEČAJNOGA UPRAVITELJA </w:t>
      </w:r>
    </w:p>
    <w:p w:rsidRDefault="00493379" w:rsidP="00493379" w:rsidR="00493379">
      <w:pPr>
        <w:spacing w:after="120"/>
        <w:jc w:val="both"/>
        <w:rPr>
          <w:rFonts w:hAnsi="Times New Roman" w:ascii="Times New Roman"/>
          <w:sz w:val="24"/>
          <w:szCs w:val="24"/>
          <w:lang w:val="pl-PL"/>
        </w:rPr>
      </w:pPr>
      <w:r>
        <w:rPr>
          <w:rFonts w:hAnsi="Times New Roman" w:ascii="Times New Roman"/>
          <w:sz w:val="24"/>
          <w:szCs w:val="24"/>
          <w:lang w:val="pl-PL"/>
        </w:rPr>
        <w:lastRenderedPageBreak/>
        <w:t xml:space="preserve">U završnom izvještaju stečajni upravitelj treba prikazati i obrazložiti (razjasniti) čitav tijek stečajnoga postupka u obliku navođenja svojih djelatnosti. Treba prikazati i 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w:t>
      </w:r>
    </w:p>
    <w:p w:rsidRDefault="00493379" w:rsidP="00493379" w:rsidR="00493379">
      <w:pPr>
        <w:spacing w:lineRule="auto" w:line="276"/>
        <w:jc w:val="both"/>
        <w:rPr>
          <w:rFonts w:cstheme="minorBidi" w:hAnsiTheme="minorBidi" w:asciiTheme="minorBidi"/>
          <w:lang w:val="pl-PL"/>
        </w:rPr>
      </w:pPr>
    </w:p>
    <w:p w:rsidRDefault="00CA4FDC" w:rsidP="005A5F72" w:rsidR="009E28D5">
      <w:pPr>
        <w:spacing w:lineRule="auto" w:line="276"/>
        <w:jc w:val="both"/>
        <w:rPr>
          <w:rFonts w:cstheme="minorBidi" w:hAnsiTheme="minorBidi" w:asciiTheme="minorBidi"/>
        </w:rPr>
      </w:pPr>
      <w:r>
        <w:rPr>
          <w:rFonts w:cstheme="minorBidi" w:hAnsiTheme="minorBidi" w:asciiTheme="minorBidi"/>
          <w:lang w:val="pl-PL"/>
        </w:rPr>
        <w:tab/>
        <w:t xml:space="preserve">Stečajni postupak je otvoren 01. prosinca 2017. godine. </w:t>
      </w:r>
      <w:r w:rsidR="00A6312D" w:rsidRPr="00CA4FDC">
        <w:rPr>
          <w:rFonts w:cstheme="minorBidi" w:hAnsiTheme="minorBidi" w:asciiTheme="minorBidi"/>
        </w:rPr>
        <w:t>U ovom predmetu predana je knjigovodstvena dokumentacija. Primopredaja je obavljena temeljem Zapisnika koji je sastavljen 15. 01. 2018.g.</w:t>
      </w:r>
      <w:r w:rsidR="009E28D5">
        <w:rPr>
          <w:rFonts w:cstheme="minorBidi" w:hAnsiTheme="minorBidi" w:asciiTheme="minorBidi"/>
        </w:rPr>
        <w:t>.</w:t>
      </w:r>
      <w:r>
        <w:rPr>
          <w:rFonts w:cstheme="minorBidi" w:hAnsiTheme="minorBidi" w:asciiTheme="minorBidi"/>
        </w:rPr>
        <w:t xml:space="preserve"> </w:t>
      </w:r>
      <w:r w:rsidR="00A6312D" w:rsidRPr="00CA4FDC">
        <w:rPr>
          <w:rFonts w:cstheme="minorBidi" w:hAnsiTheme="minorBidi" w:asciiTheme="minorBidi"/>
        </w:rPr>
        <w:t>Glavna knjiga u elektronskom obliku</w:t>
      </w:r>
      <w:r w:rsidR="009E28D5">
        <w:rPr>
          <w:rFonts w:cstheme="minorBidi" w:hAnsiTheme="minorBidi" w:asciiTheme="minorBidi"/>
        </w:rPr>
        <w:t xml:space="preserve"> predana je naknadno</w:t>
      </w:r>
      <w:r w:rsidR="00A6312D" w:rsidRPr="00CA4FDC">
        <w:rPr>
          <w:rFonts w:cstheme="minorBidi" w:hAnsiTheme="minorBidi" w:asciiTheme="minorBidi"/>
        </w:rPr>
        <w:t>.</w:t>
      </w:r>
      <w:r w:rsidR="009E28D5">
        <w:rPr>
          <w:rFonts w:cstheme="minorBidi" w:hAnsiTheme="minorBidi" w:asciiTheme="minorBidi"/>
        </w:rPr>
        <w:t xml:space="preserve"> Nakon što je zaprimljena knjigovodstvena dokumentacija i započelo vođenje knjigovodstva u stečaju utvrđene su specifičnosti vođenja poslovnih knjiga za društvo koje je od 2014. godine imalo blokiran poslovni račun.</w:t>
      </w:r>
      <w:r w:rsidR="005A5F72">
        <w:rPr>
          <w:rFonts w:cstheme="minorBidi" w:hAnsiTheme="minorBidi" w:asciiTheme="minorBidi"/>
        </w:rPr>
        <w:t xml:space="preserve"> Prilagođavana su Izvješća za Poreznu upravu, a unutar knjiženja prihoda i rashoda zatvarane su obaveze provođenjem cesija. Po modelu posredne naplate isplaćene su u jednom dijelu i plaće zaposleniku.</w:t>
      </w:r>
    </w:p>
    <w:p w:rsidRDefault="009E28D5" w:rsidP="00B34A24" w:rsidR="00464531" w:rsidRPr="00464531">
      <w:pPr>
        <w:spacing w:afterAutospacing="true" w:after="100" w:beforeAutospacing="true" w:before="100"/>
        <w:jc w:val="both"/>
        <w:rPr>
          <w:rFonts w:eastAsia="Times New Roman" w:hAnsi="Times New Roman" w:ascii="Times New Roman"/>
          <w:lang w:eastAsia="hr-HR"/>
        </w:rPr>
      </w:pPr>
      <w:r>
        <w:rPr>
          <w:rFonts w:cstheme="minorBidi" w:hAnsiTheme="minorBidi" w:asciiTheme="minorBidi"/>
        </w:rPr>
        <w:tab/>
      </w:r>
      <w:r w:rsidR="005A5F72">
        <w:rPr>
          <w:rFonts w:cstheme="minorBidi" w:hAnsiTheme="minorBidi" w:asciiTheme="minorBidi"/>
        </w:rPr>
        <w:t xml:space="preserve">Kako gore opisani način vođenja knjigovodstva predstavlja </w:t>
      </w:r>
      <w:r w:rsidR="00D922E6">
        <w:rPr>
          <w:rFonts w:cstheme="minorBidi" w:hAnsiTheme="minorBidi" w:asciiTheme="minorBidi"/>
        </w:rPr>
        <w:t>poslovanje na rubu</w:t>
      </w:r>
      <w:r w:rsidR="00464531">
        <w:rPr>
          <w:rFonts w:cstheme="minorBidi" w:hAnsiTheme="minorBidi" w:asciiTheme="minorBidi"/>
        </w:rPr>
        <w:t xml:space="preserve"> zakonitosti Porezna uprava je pokušavala sa knjigovodstvom društva u stečaju riješiti polovično provedena knjiženja. Kao pokazatelj takovog stanja prenosim</w:t>
      </w:r>
      <w:r w:rsidR="003F231D">
        <w:rPr>
          <w:rFonts w:cstheme="minorBidi" w:hAnsiTheme="minorBidi" w:asciiTheme="minorBidi"/>
        </w:rPr>
        <w:t xml:space="preserve"> jedn</w:t>
      </w:r>
      <w:r w:rsidR="00B34A24">
        <w:rPr>
          <w:rFonts w:cstheme="minorBidi" w:hAnsiTheme="minorBidi" w:asciiTheme="minorBidi"/>
        </w:rPr>
        <w:t>u</w:t>
      </w:r>
      <w:r w:rsidR="003F231D">
        <w:rPr>
          <w:rFonts w:cstheme="minorBidi" w:hAnsiTheme="minorBidi" w:asciiTheme="minorBidi"/>
        </w:rPr>
        <w:t xml:space="preserve"> od</w:t>
      </w:r>
      <w:r w:rsidR="00464531">
        <w:rPr>
          <w:rFonts w:cstheme="minorBidi" w:hAnsiTheme="minorBidi" w:asciiTheme="minorBidi"/>
        </w:rPr>
        <w:t xml:space="preserve"> zamolb</w:t>
      </w:r>
      <w:r w:rsidR="003F231D">
        <w:rPr>
          <w:rFonts w:cstheme="minorBidi" w:hAnsiTheme="minorBidi" w:asciiTheme="minorBidi"/>
        </w:rPr>
        <w:t>i</w:t>
      </w:r>
      <w:r w:rsidR="00464531">
        <w:rPr>
          <w:rFonts w:cstheme="minorBidi" w:hAnsiTheme="minorBidi" w:asciiTheme="minorBidi"/>
        </w:rPr>
        <w:t xml:space="preserve"> Porezne uprave, Ispostava Zabok, koja je mail-om dostavljena društvu Arion d.o.o., pružatelju knjigovodstvene usluge u stečaju. Mal od 11. 10. 2018. godine, citiram : „</w:t>
      </w:r>
      <w:r w:rsidR="00464531">
        <w:rPr>
          <w:color w:val="1F497D"/>
        </w:rPr>
        <w:t>Molim Vas da nam dostavite obrazloženje razlike bruto isporuka i prometa po žiro-računu za AUTOTRANS FIZIR d.o.o. za 2017., kao što je i niže traženo.</w:t>
      </w:r>
      <w:r w:rsidR="00204669">
        <w:rPr>
          <w:color w:val="1F497D"/>
        </w:rPr>
        <w:t>“</w:t>
      </w:r>
      <w:r w:rsidR="003F231D">
        <w:rPr>
          <w:color w:val="1F497D"/>
        </w:rPr>
        <w:t xml:space="preserve"> </w:t>
      </w:r>
      <w:r w:rsidR="00464531">
        <w:rPr>
          <w:rFonts w:cstheme="minorBidi" w:hAnsiTheme="minorBidi" w:asciiTheme="minorBidi"/>
        </w:rPr>
        <w:t xml:space="preserve"> U potpisu </w:t>
      </w:r>
      <w:r w:rsidR="00464531" w:rsidRPr="00464531">
        <w:rPr>
          <w:rFonts w:cs="Arial" w:eastAsia="Times New Roman" w:hAnsi="Arial" w:ascii="Arial"/>
          <w:lang w:eastAsia="hr-HR"/>
        </w:rPr>
        <w:t>Katarina Obadić</w:t>
      </w:r>
      <w:r w:rsidR="00464531">
        <w:rPr>
          <w:rFonts w:cs="Arial" w:eastAsia="Times New Roman" w:hAnsi="Arial" w:ascii="Arial"/>
          <w:lang w:eastAsia="hr-HR"/>
        </w:rPr>
        <w:t xml:space="preserve">, </w:t>
      </w:r>
      <w:r w:rsidR="00464531" w:rsidRPr="00464531">
        <w:rPr>
          <w:rFonts w:cs="Arial" w:eastAsia="Times New Roman" w:hAnsi="Arial" w:ascii="Arial"/>
          <w:lang w:eastAsia="hr-HR"/>
        </w:rPr>
        <w:t>Područni ured Krapina</w:t>
      </w:r>
      <w:r w:rsidR="00464531">
        <w:rPr>
          <w:rFonts w:cs="Arial" w:eastAsia="Times New Roman" w:hAnsi="Arial" w:ascii="Arial"/>
          <w:lang w:eastAsia="hr-HR"/>
        </w:rPr>
        <w:t xml:space="preserve">, </w:t>
      </w:r>
      <w:r w:rsidR="00464531" w:rsidRPr="00464531">
        <w:rPr>
          <w:rFonts w:cs="Arial" w:eastAsia="Times New Roman" w:hAnsi="Arial" w:ascii="Arial"/>
          <w:lang w:eastAsia="hr-HR"/>
        </w:rPr>
        <w:t>Ispostava Zabok</w:t>
      </w:r>
      <w:r w:rsidR="00464531">
        <w:rPr>
          <w:rFonts w:cs="Arial" w:eastAsia="Times New Roman" w:hAnsi="Arial" w:ascii="Arial"/>
          <w:lang w:eastAsia="hr-HR"/>
        </w:rPr>
        <w:t xml:space="preserve">, </w:t>
      </w:r>
      <w:r w:rsidR="00464531" w:rsidRPr="00464531">
        <w:rPr>
          <w:rFonts w:cs="Arial" w:eastAsia="Times New Roman" w:hAnsi="Arial" w:ascii="Arial"/>
          <w:lang w:eastAsia="hr-HR"/>
        </w:rPr>
        <w:t>Samostalna upravna referentica za utvrđivanje</w:t>
      </w:r>
      <w:r w:rsidR="00464531">
        <w:rPr>
          <w:rFonts w:cs="Arial" w:eastAsia="Times New Roman" w:hAnsi="Arial" w:ascii="Arial"/>
          <w:lang w:eastAsia="hr-HR"/>
        </w:rPr>
        <w:t xml:space="preserve"> </w:t>
      </w:r>
      <w:r w:rsidR="00464531" w:rsidRPr="00464531">
        <w:rPr>
          <w:rFonts w:cs="Arial" w:eastAsia="Times New Roman" w:hAnsi="Arial" w:ascii="Arial"/>
          <w:lang w:eastAsia="hr-HR"/>
        </w:rPr>
        <w:t>poreza i doprinosa na dobit i dohodak</w:t>
      </w:r>
      <w:r w:rsidR="00464531">
        <w:rPr>
          <w:rFonts w:cs="Arial" w:eastAsia="Times New Roman" w:hAnsi="Arial" w:ascii="Arial"/>
          <w:lang w:eastAsia="hr-HR"/>
        </w:rPr>
        <w:t>.</w:t>
      </w:r>
    </w:p>
    <w:p w:rsidRDefault="003F231D" w:rsidP="00391779" w:rsidR="00A6312D" w:rsidRPr="00CA4FDC">
      <w:pPr>
        <w:spacing w:lineRule="auto" w:line="276"/>
        <w:jc w:val="both"/>
        <w:rPr>
          <w:rFonts w:cstheme="minorBidi" w:hAnsiTheme="minorBidi" w:asciiTheme="minorBidi"/>
        </w:rPr>
      </w:pPr>
      <w:r>
        <w:rPr>
          <w:rFonts w:cstheme="minorBidi" w:hAnsiTheme="minorBidi" w:asciiTheme="minorBidi"/>
        </w:rPr>
        <w:tab/>
      </w:r>
      <w:r w:rsidR="009E28D5">
        <w:rPr>
          <w:rFonts w:cstheme="minorBidi" w:hAnsiTheme="minorBidi" w:asciiTheme="minorBidi"/>
        </w:rPr>
        <w:t>T</w:t>
      </w:r>
      <w:r w:rsidR="00A6312D" w:rsidRPr="00CA4FDC">
        <w:rPr>
          <w:rFonts w:cstheme="minorBidi" w:hAnsiTheme="minorBidi" w:asciiTheme="minorBidi"/>
        </w:rPr>
        <w:t>ijek</w:t>
      </w:r>
      <w:r w:rsidR="009E28D5">
        <w:rPr>
          <w:rFonts w:cstheme="minorBidi" w:hAnsiTheme="minorBidi" w:asciiTheme="minorBidi"/>
        </w:rPr>
        <w:t>om</w:t>
      </w:r>
      <w:r w:rsidR="00A6312D" w:rsidRPr="00CA4FDC">
        <w:rPr>
          <w:rFonts w:cstheme="minorBidi" w:hAnsiTheme="minorBidi" w:asciiTheme="minorBidi"/>
        </w:rPr>
        <w:t xml:space="preserve"> stečajnog postupka nisu zaprimljena Rješenja o prekidima sudskih postupka.</w:t>
      </w:r>
    </w:p>
    <w:p w:rsidRDefault="003F231D" w:rsidP="00391779" w:rsidR="0096180C">
      <w:pPr>
        <w:spacing w:lineRule="auto" w:line="276"/>
        <w:jc w:val="both"/>
        <w:rPr>
          <w:rFonts w:cstheme="minorBidi" w:hAnsiTheme="minorBidi" w:asciiTheme="minorBidi"/>
        </w:rPr>
      </w:pPr>
      <w:r>
        <w:rPr>
          <w:rFonts w:cstheme="minorBidi" w:hAnsiTheme="minorBidi" w:asciiTheme="minorBidi"/>
        </w:rPr>
        <w:tab/>
        <w:t xml:space="preserve">U dosadašnjem tijeku postupka unovčena je sva imovina ovog dužnika koja je činila </w:t>
      </w:r>
      <w:r w:rsidR="00017BDB">
        <w:rPr>
          <w:rFonts w:cstheme="minorBidi" w:hAnsiTheme="minorBidi" w:asciiTheme="minorBidi"/>
        </w:rPr>
        <w:t xml:space="preserve">stečaju masu. </w:t>
      </w:r>
    </w:p>
    <w:p w:rsidRDefault="00B34A24" w:rsidP="00391779" w:rsidR="00B34A24">
      <w:pPr>
        <w:spacing w:lineRule="auto" w:line="276" w:after="120" w:before="120"/>
        <w:jc w:val="both"/>
        <w:rPr>
          <w:rFonts w:cs="Arial" w:hAnsi="Arial" w:ascii="Arial"/>
          <w:bCs/>
        </w:rPr>
      </w:pPr>
      <w:r>
        <w:rPr>
          <w:rFonts w:cs="Arial" w:hAnsi="Arial" w:ascii="Arial"/>
          <w:bCs/>
        </w:rPr>
        <w:tab/>
        <w:t xml:space="preserve">Nakon unovčenja imovine podmireni su tekući rashodi po osnovu vjerovnika stečajne mase. </w:t>
      </w:r>
    </w:p>
    <w:p w:rsidRDefault="00B34A24" w:rsidP="00391779" w:rsidR="00B34A24">
      <w:pPr>
        <w:spacing w:lineRule="auto" w:line="276" w:after="120" w:before="120"/>
        <w:jc w:val="both"/>
        <w:rPr>
          <w:rFonts w:cs="Arial" w:hAnsi="Arial" w:ascii="Arial"/>
          <w:bCs/>
        </w:rPr>
      </w:pPr>
      <w:r>
        <w:rPr>
          <w:rFonts w:cs="Arial" w:hAnsi="Arial" w:ascii="Arial"/>
          <w:bCs/>
        </w:rPr>
        <w:tab/>
        <w:t>Danom pisanja ovog Završnog računa na poslovnom računu je saldo od 88.820,85 kuna.</w:t>
      </w:r>
    </w:p>
    <w:p w:rsidRDefault="00566C4B" w:rsidP="00391779" w:rsidR="003F231D" w:rsidRPr="00566C4B">
      <w:pPr>
        <w:spacing w:lineRule="auto" w:line="276"/>
        <w:jc w:val="both"/>
        <w:rPr>
          <w:rFonts w:cstheme="minorBidi" w:hAnsiTheme="minorBidi" w:asciiTheme="minorBidi"/>
        </w:rPr>
      </w:pPr>
      <w:r>
        <w:rPr>
          <w:rFonts w:cstheme="minorBidi" w:hAnsiTheme="minorBidi" w:asciiTheme="minorBidi"/>
        </w:rPr>
        <w:tab/>
        <w:t>U ovom Završnom računu utvrđeno je da je za provedbu diobe raspoloživ iznos od 66</w:t>
      </w:r>
      <w:r w:rsidRPr="00566C4B">
        <w:rPr>
          <w:rFonts w:cstheme="minorBidi" w:hAnsiTheme="minorBidi" w:asciiTheme="minorBidi"/>
        </w:rPr>
        <w:t>.</w:t>
      </w:r>
      <w:r w:rsidRPr="00566C4B">
        <w:rPr>
          <w:rFonts w:cs="Arial" w:hAnsi="Arial" w:ascii="Arial"/>
        </w:rPr>
        <w:t>311,21 kune.</w:t>
      </w:r>
    </w:p>
    <w:p w:rsidRDefault="00566C4B" w:rsidP="00391779" w:rsidR="00566C4B">
      <w:pPr>
        <w:spacing w:lineRule="auto" w:line="276"/>
        <w:jc w:val="both"/>
        <w:rPr>
          <w:rFonts w:cstheme="minorBidi" w:hAnsiTheme="minorBidi" w:asciiTheme="minorBidi"/>
        </w:rPr>
      </w:pPr>
      <w:r>
        <w:rPr>
          <w:rFonts w:cstheme="minorBidi" w:hAnsiTheme="minorBidi" w:asciiTheme="minorBidi"/>
        </w:rPr>
        <w:tab/>
        <w:t>Rješenjem o utvrđenim tražbinama</w:t>
      </w:r>
      <w:r w:rsidR="00FA4108">
        <w:rPr>
          <w:rFonts w:cstheme="minorBidi" w:hAnsiTheme="minorBidi" w:asciiTheme="minorBidi"/>
        </w:rPr>
        <w:t xml:space="preserve"> i odustajanjem stečajnog upravitelja od vođenja parnice za djelomično osporenu tražbinu u I VIŠEM isplatnom redu, priznate su tražbine u slijedećim iznosima :</w:t>
      </w:r>
    </w:p>
    <w:p w:rsidRDefault="00FA4108" w:rsidP="00391779" w:rsidR="00FA4108">
      <w:pPr>
        <w:spacing w:lineRule="auto" w:line="276"/>
        <w:jc w:val="both"/>
        <w:rPr>
          <w:rFonts w:cstheme="minorBidi" w:hAnsiTheme="minorBidi" w:asciiTheme="minorBidi"/>
        </w:rPr>
      </w:pPr>
      <w:r>
        <w:rPr>
          <w:rFonts w:cstheme="minorBidi" w:hAnsiTheme="minorBidi" w:asciiTheme="minorBidi"/>
        </w:rPr>
        <w:tab/>
      </w:r>
      <w:r>
        <w:rPr>
          <w:rFonts w:cstheme="minorBidi" w:hAnsiTheme="minorBidi" w:asciiTheme="minorBidi"/>
        </w:rPr>
        <w:tab/>
      </w:r>
      <w:r>
        <w:rPr>
          <w:rFonts w:cstheme="minorBidi" w:hAnsiTheme="minorBidi" w:asciiTheme="minorBidi"/>
        </w:rPr>
        <w:tab/>
        <w:t>I VŠI isplatni red :____________188.047,82 kuna</w:t>
      </w:r>
    </w:p>
    <w:p w:rsidRDefault="00FA4108" w:rsidP="00391779" w:rsidR="00FA4108">
      <w:pPr>
        <w:pBdr>
          <w:bottom w:space="1" w:sz="4" w:color="auto" w:val="single"/>
        </w:pBdr>
        <w:spacing w:lineRule="auto" w:line="276"/>
        <w:jc w:val="both"/>
        <w:rPr>
          <w:rFonts w:cstheme="minorBidi" w:hAnsiTheme="minorBidi" w:asciiTheme="minorBidi"/>
        </w:rPr>
      </w:pPr>
      <w:r>
        <w:rPr>
          <w:rFonts w:cstheme="minorBidi" w:hAnsiTheme="minorBidi" w:asciiTheme="minorBidi"/>
        </w:rPr>
        <w:tab/>
      </w:r>
      <w:r>
        <w:rPr>
          <w:rFonts w:cstheme="minorBidi" w:hAnsiTheme="minorBidi" w:asciiTheme="minorBidi"/>
        </w:rPr>
        <w:tab/>
      </w:r>
      <w:r>
        <w:rPr>
          <w:rFonts w:cstheme="minorBidi" w:hAnsiTheme="minorBidi" w:asciiTheme="minorBidi"/>
        </w:rPr>
        <w:tab/>
        <w:t>II VIŠI isplatni red :___________13</w:t>
      </w:r>
      <w:r w:rsidR="00A95C26">
        <w:rPr>
          <w:rFonts w:cstheme="minorBidi" w:hAnsiTheme="minorBidi" w:asciiTheme="minorBidi"/>
        </w:rPr>
        <w:t>0</w:t>
      </w:r>
      <w:r>
        <w:rPr>
          <w:rFonts w:cstheme="minorBidi" w:hAnsiTheme="minorBidi" w:asciiTheme="minorBidi"/>
        </w:rPr>
        <w:t>.932,12 kuna</w:t>
      </w:r>
    </w:p>
    <w:p w:rsidRDefault="00FA4108" w:rsidP="00391779" w:rsidR="00FA4108">
      <w:pPr>
        <w:spacing w:lineRule="auto" w:line="276"/>
        <w:jc w:val="both"/>
        <w:rPr>
          <w:rFonts w:cstheme="minorBidi" w:hAnsiTheme="minorBidi" w:asciiTheme="minorBidi"/>
        </w:rPr>
      </w:pPr>
      <w:r>
        <w:rPr>
          <w:rFonts w:cstheme="minorBidi" w:hAnsiTheme="minorBidi" w:asciiTheme="minorBidi"/>
        </w:rPr>
        <w:tab/>
        <w:t>Sveukupno prijavljenih tražbina :____________3</w:t>
      </w:r>
      <w:r w:rsidR="00A95C26">
        <w:rPr>
          <w:rFonts w:cstheme="minorBidi" w:hAnsiTheme="minorBidi" w:asciiTheme="minorBidi"/>
        </w:rPr>
        <w:t>18</w:t>
      </w:r>
      <w:r>
        <w:rPr>
          <w:rFonts w:cstheme="minorBidi" w:hAnsiTheme="minorBidi" w:asciiTheme="minorBidi"/>
        </w:rPr>
        <w:t>.979,94 kuna</w:t>
      </w:r>
    </w:p>
    <w:p w:rsidRDefault="00A95C26" w:rsidP="00391779" w:rsidR="00391779" w:rsidRPr="00566C4B">
      <w:pPr>
        <w:spacing w:lineRule="auto" w:line="276"/>
        <w:jc w:val="both"/>
        <w:rPr>
          <w:rFonts w:cstheme="minorBidi" w:hAnsiTheme="minorBidi" w:asciiTheme="minorBidi"/>
        </w:rPr>
      </w:pPr>
      <w:r>
        <w:rPr>
          <w:rFonts w:cstheme="minorBidi" w:hAnsiTheme="minorBidi" w:asciiTheme="minorBidi"/>
        </w:rPr>
        <w:tab/>
        <w:t xml:space="preserve">Iz iznosa raspoloživog za diobu </w:t>
      </w:r>
      <w:r w:rsidR="00391779">
        <w:rPr>
          <w:rFonts w:cstheme="minorBidi" w:hAnsiTheme="minorBidi" w:asciiTheme="minorBidi"/>
        </w:rPr>
        <w:t>od 66</w:t>
      </w:r>
      <w:r w:rsidR="00391779" w:rsidRPr="00566C4B">
        <w:rPr>
          <w:rFonts w:cstheme="minorBidi" w:hAnsiTheme="minorBidi" w:asciiTheme="minorBidi"/>
        </w:rPr>
        <w:t>.</w:t>
      </w:r>
      <w:r w:rsidR="00391779" w:rsidRPr="00566C4B">
        <w:rPr>
          <w:rFonts w:cs="Arial" w:hAnsi="Arial" w:ascii="Arial"/>
        </w:rPr>
        <w:t>311,21 kune</w:t>
      </w:r>
      <w:r w:rsidR="00391779">
        <w:rPr>
          <w:rFonts w:cs="Arial" w:hAnsi="Arial" w:ascii="Arial"/>
        </w:rPr>
        <w:t xml:space="preserve"> djelomično će se naplatiti vjerovnici u prvom isplatnom redu i to :</w:t>
      </w:r>
    </w:p>
    <w:p w:rsidRDefault="00391779" w:rsidP="00391779" w:rsidR="00391779" w:rsidRPr="00566C4B">
      <w:pPr>
        <w:spacing w:lineRule="auto" w:line="276"/>
        <w:jc w:val="both"/>
        <w:rPr>
          <w:rFonts w:cstheme="minorBidi" w:hAnsiTheme="minorBidi" w:asciiTheme="minorBidi"/>
        </w:rPr>
      </w:pPr>
      <w:r>
        <w:rPr>
          <w:rFonts w:cstheme="minorBidi" w:hAnsiTheme="minorBidi" w:asciiTheme="minorBidi"/>
        </w:rPr>
        <w:lastRenderedPageBreak/>
        <w:tab/>
      </w:r>
      <w:r>
        <w:rPr>
          <w:rFonts w:cstheme="minorBidi" w:hAnsiTheme="minorBidi" w:asciiTheme="minorBidi"/>
        </w:rPr>
        <w:tab/>
      </w:r>
      <w:r>
        <w:rPr>
          <w:rFonts w:cstheme="minorBidi" w:hAnsiTheme="minorBidi" w:asciiTheme="minorBidi"/>
        </w:rPr>
        <w:tab/>
      </w:r>
      <w:r>
        <w:rPr>
          <w:rFonts w:cstheme="minorBidi" w:hAnsiTheme="minorBidi" w:asciiTheme="minorBidi"/>
        </w:rPr>
        <w:tab/>
        <w:t>66</w:t>
      </w:r>
      <w:r w:rsidRPr="00566C4B">
        <w:rPr>
          <w:rFonts w:cstheme="minorBidi" w:hAnsiTheme="minorBidi" w:asciiTheme="minorBidi"/>
        </w:rPr>
        <w:t>.</w:t>
      </w:r>
      <w:r w:rsidRPr="00566C4B">
        <w:rPr>
          <w:rFonts w:cs="Arial" w:hAnsi="Arial" w:ascii="Arial"/>
        </w:rPr>
        <w:t xml:space="preserve">311,21 </w:t>
      </w:r>
      <w:r>
        <w:rPr>
          <w:rFonts w:cs="Arial" w:hAnsi="Arial" w:ascii="Arial"/>
        </w:rPr>
        <w:t xml:space="preserve">: </w:t>
      </w:r>
      <w:r>
        <w:rPr>
          <w:rFonts w:cstheme="minorBidi" w:hAnsiTheme="minorBidi" w:asciiTheme="minorBidi"/>
        </w:rPr>
        <w:t>188.047,82 = 0,352</w:t>
      </w:r>
    </w:p>
    <w:p w:rsidRDefault="00391779" w:rsidP="00B97095" w:rsidR="00FA4108" w:rsidRPr="00566C4B">
      <w:pPr>
        <w:spacing w:lineRule="auto" w:line="276"/>
        <w:jc w:val="both"/>
        <w:rPr>
          <w:rFonts w:cstheme="minorBidi" w:hAnsiTheme="minorBidi" w:asciiTheme="minorBidi"/>
        </w:rPr>
      </w:pPr>
      <w:r>
        <w:rPr>
          <w:rFonts w:cstheme="minorBidi" w:hAnsiTheme="minorBidi" w:asciiTheme="minorBidi"/>
        </w:rPr>
        <w:tab/>
        <w:t>Vjerovnici u prvom isplatnom redu naplatiti će tražbine u 35,2% od priznatih tražbina. U poglavlju koje slijedi daje se prijedlog diobe.</w:t>
      </w:r>
    </w:p>
    <w:p w:rsidRDefault="00493379" w:rsidP="00493379" w:rsidR="00493379">
      <w:pPr>
        <w:spacing w:after="120"/>
        <w:jc w:val="both"/>
        <w:rPr>
          <w:rFonts w:hAnsi="Times New Roman" w:ascii="Times New Roman"/>
          <w:sz w:val="24"/>
          <w:szCs w:val="24"/>
          <w:lang w:val="pl-PL"/>
        </w:rPr>
      </w:pPr>
      <w:r>
        <w:rPr>
          <w:rFonts w:hAnsi="Times New Roman" w:ascii="Times New Roman"/>
          <w:sz w:val="24"/>
          <w:szCs w:val="24"/>
          <w:lang w:val="pl-PL"/>
        </w:rPr>
        <w:t>IV. ZAVRŠNI (DIOBNI) POPIS</w:t>
      </w:r>
    </w:p>
    <w:p w:rsidRDefault="00493379" w:rsidP="00493379" w:rsidR="00493379">
      <w:pPr>
        <w:spacing w:after="120"/>
        <w:jc w:val="both"/>
        <w:rPr>
          <w:rFonts w:hAnsi="Times New Roman" w:ascii="Times New Roman"/>
          <w:sz w:val="24"/>
          <w:szCs w:val="24"/>
          <w:lang w:val="pl-PL"/>
        </w:rPr>
      </w:pPr>
      <w:r>
        <w:rPr>
          <w:rFonts w:hAnsi="Times New Roman" w:ascii="Times New Roman"/>
          <w:sz w:val="24"/>
          <w:szCs w:val="24"/>
          <w:lang w:val="pl-PL"/>
        </w:rPr>
        <w:t>Završni (diobni) popis predstavlja listu svih tražbina s naznakom njihovih vjerovnika koje će se pri završnoj diobi uzeti u obzir te je popraćen prijedlogom stečajnoga upravitelja za podjelu iznosa stečajne mase, koji će preostati po ispunjenju obveza stečajne mase radi namirenja ukupne sume prema listi (tablici) utvrđenih tražbina u stečajnoj kvoti.</w:t>
      </w:r>
    </w:p>
    <w:p w:rsidRDefault="00493379" w:rsidP="006157A8" w:rsidR="00493379">
      <w:pPr>
        <w:spacing w:lineRule="auto" w:line="276"/>
        <w:jc w:val="both"/>
        <w:rPr>
          <w:rFonts w:cstheme="minorBidi" w:hAnsiTheme="minorBidi" w:asciiTheme="minorBidi"/>
          <w:lang w:val="pl-PL"/>
        </w:rPr>
      </w:pPr>
      <w:r>
        <w:rPr>
          <w:rFonts w:cstheme="minorBidi" w:hAnsiTheme="minorBidi" w:asciiTheme="minorBidi"/>
          <w:lang w:val="pl-PL"/>
        </w:rPr>
        <w:tab/>
        <w:t xml:space="preserve">Tijekom provedbe stečajnog postupka nije bilo namirenja vjerovnika. </w:t>
      </w:r>
    </w:p>
    <w:p w:rsidRDefault="00493379" w:rsidP="006157A8" w:rsidR="00493379">
      <w:pPr>
        <w:spacing w:lineRule="auto" w:line="276"/>
        <w:jc w:val="both"/>
        <w:rPr>
          <w:rFonts w:cstheme="minorBidi" w:hAnsiTheme="minorBidi" w:asciiTheme="minorBidi"/>
          <w:lang w:val="pl-PL"/>
        </w:rPr>
      </w:pPr>
      <w:r>
        <w:rPr>
          <w:rFonts w:cstheme="minorBidi" w:hAnsiTheme="minorBidi" w:asciiTheme="minorBidi"/>
          <w:lang w:val="pl-PL"/>
        </w:rPr>
        <w:tab/>
        <w:t>U ovom postupku formirana</w:t>
      </w:r>
      <w:r w:rsidR="006157A8">
        <w:rPr>
          <w:rFonts w:cstheme="minorBidi" w:hAnsiTheme="minorBidi" w:asciiTheme="minorBidi"/>
          <w:lang w:val="pl-PL"/>
        </w:rPr>
        <w:t xml:space="preserve"> je</w:t>
      </w:r>
      <w:r>
        <w:rPr>
          <w:rFonts w:cstheme="minorBidi" w:hAnsiTheme="minorBidi" w:asciiTheme="minorBidi"/>
          <w:lang w:val="pl-PL"/>
        </w:rPr>
        <w:t xml:space="preserve"> opća stečajna masa</w:t>
      </w:r>
    </w:p>
    <w:p w:rsidRDefault="00493379" w:rsidP="00EA1297" w:rsidR="00493379" w:rsidRPr="006157A8">
      <w:pPr>
        <w:spacing w:lineRule="auto" w:line="276"/>
        <w:jc w:val="both"/>
        <w:rPr>
          <w:rFonts w:cstheme="minorBidi" w:hAnsiTheme="minorBidi" w:asciiTheme="minorBidi"/>
          <w:lang w:val="pl-PL"/>
        </w:rPr>
      </w:pPr>
      <w:r w:rsidRPr="006157A8">
        <w:rPr>
          <w:rFonts w:cstheme="minorBidi" w:hAnsiTheme="minorBidi" w:asciiTheme="minorBidi"/>
          <w:lang w:val="pl-PL"/>
        </w:rPr>
        <w:tab/>
      </w:r>
      <w:r w:rsidR="0008737D">
        <w:rPr>
          <w:rFonts w:cstheme="minorBidi" w:hAnsiTheme="minorBidi" w:asciiTheme="minorBidi"/>
          <w:lang w:val="pl-PL"/>
        </w:rPr>
        <w:t xml:space="preserve">Stečajni upravitelj predlaže </w:t>
      </w:r>
      <w:r w:rsidR="00EA1297">
        <w:rPr>
          <w:rFonts w:cstheme="minorBidi" w:hAnsiTheme="minorBidi" w:asciiTheme="minorBidi"/>
          <w:lang w:val="pl-PL"/>
        </w:rPr>
        <w:t>provedbu završne diobe prema priloženom diobenom popisu :</w:t>
      </w:r>
      <w:r w:rsidR="0008737D">
        <w:rPr>
          <w:rFonts w:cstheme="minorBidi" w:hAnsiTheme="minorBidi" w:asciiTheme="minorBidi"/>
          <w:lang w:val="pl-PL"/>
        </w:rPr>
        <w:t xml:space="preserve"> </w:t>
      </w:r>
    </w:p>
    <w:p w:rsidRDefault="006157A8" w:rsidP="00EA1297" w:rsidR="006157A8" w:rsidRPr="008C0532">
      <w:pPr>
        <w:spacing w:after="120" w:before="120"/>
        <w:jc w:val="both"/>
        <w:rPr>
          <w:rFonts w:cstheme="minorBidi" w:hAnsiTheme="minorBidi" w:asciiTheme="minorBidi"/>
          <w:bCs/>
        </w:rPr>
      </w:pPr>
      <w:r w:rsidRPr="008C0532">
        <w:rPr>
          <w:rFonts w:cstheme="minorBidi" w:hAnsiTheme="minorBidi" w:asciiTheme="minorBidi"/>
          <w:bCs/>
        </w:rPr>
        <w:t xml:space="preserve">ZAVRŠNI DIOBENI POPIS </w:t>
      </w:r>
      <w:r w:rsidR="00EA1297" w:rsidRPr="008C0532">
        <w:rPr>
          <w:rFonts w:cstheme="minorBidi" w:hAnsiTheme="minorBidi" w:asciiTheme="minorBidi"/>
          <w:bCs/>
        </w:rPr>
        <w:t>U STEČAJNOM POSTUPKU NAD DUŽNIKOM AUTOTRANS FIZIR d.o.o.-u stečaju</w:t>
      </w:r>
      <w:r w:rsidRPr="008C0532">
        <w:rPr>
          <w:rFonts w:cstheme="minorBidi" w:hAnsiTheme="minorBidi" w:asciiTheme="minorBidi"/>
          <w:bCs/>
        </w:rPr>
        <w:t>:</w:t>
      </w:r>
    </w:p>
    <w:p w:rsidRDefault="006157A8" w:rsidP="006157A8" w:rsidR="006157A8" w:rsidRPr="008C0532">
      <w:pPr>
        <w:spacing w:after="120" w:before="120"/>
        <w:jc w:val="both"/>
        <w:rPr>
          <w:rFonts w:cstheme="minorBidi" w:hAnsiTheme="minorBidi" w:asciiTheme="minorBidi"/>
          <w:bCs/>
        </w:rPr>
      </w:pPr>
    </w:p>
    <w:p w:rsidRDefault="006157A8" w:rsidP="006157A8" w:rsidR="006157A8" w:rsidRPr="006157A8">
      <w:pPr>
        <w:spacing w:after="120" w:before="120"/>
        <w:jc w:val="both"/>
        <w:rPr>
          <w:rFonts w:cstheme="minorBidi" w:hAnsiTheme="minorBidi" w:asciiTheme="minorBidi"/>
          <w:b/>
          <w:bCs/>
        </w:rPr>
      </w:pPr>
      <w:r w:rsidRPr="006157A8">
        <w:rPr>
          <w:rFonts w:cstheme="minorBidi" w:hAnsiTheme="minorBidi" w:asciiTheme="minorBidi"/>
          <w:b/>
          <w:bCs/>
        </w:rPr>
        <w:t>I VIŠI ISPLATNI RED</w:t>
      </w:r>
    </w:p>
    <w:p w:rsidRDefault="006157A8" w:rsidP="006157A8" w:rsidR="006157A8" w:rsidRPr="006157A8">
      <w:pPr>
        <w:spacing w:after="120" w:before="120"/>
        <w:jc w:val="both"/>
        <w:rPr>
          <w:rFonts w:cstheme="minorBidi" w:hAnsiTheme="minorBidi" w:asciiTheme="minorBidi"/>
          <w:b/>
          <w:bCs/>
        </w:rPr>
      </w:pPr>
    </w:p>
    <w:tbl>
      <w:tblPr>
        <w:tblStyle w:val="Reetkatablice"/>
        <w:tblW w:type="dxa" w:w="9067"/>
        <w:tblInd w:type="dxa" w:w="0"/>
        <w:tblLook w:val="04A0" w:noVBand="1" w:noHBand="0" w:lastColumn="0" w:firstColumn="1" w:lastRow="0" w:firstRow="1"/>
      </w:tblPr>
      <w:tblGrid>
        <w:gridCol w:w="791"/>
        <w:gridCol w:w="3457"/>
        <w:gridCol w:w="2410"/>
        <w:gridCol w:w="2409"/>
      </w:tblGrid>
      <w:tr w:rsidTr="00F808DA" w:rsidR="006157A8" w:rsidRPr="006157A8">
        <w:tc>
          <w:tcPr>
            <w:tcW w:type="dxa" w:w="79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rPr>
            </w:pPr>
            <w:r w:rsidRPr="006157A8">
              <w:rPr>
                <w:rFonts w:cstheme="minorBidi" w:hAnsiTheme="minorBidi" w:asciiTheme="minorBidi"/>
              </w:rPr>
              <w:t>Redni</w:t>
            </w:r>
          </w:p>
          <w:p w:rsidRDefault="006157A8" w:rsidP="00F808DA" w:rsidR="006157A8" w:rsidRPr="006157A8">
            <w:pPr>
              <w:spacing w:after="120" w:before="120"/>
              <w:jc w:val="center"/>
              <w:rPr>
                <w:rFonts w:cstheme="minorBidi" w:hAnsiTheme="minorBidi" w:asciiTheme="minorBidi"/>
              </w:rPr>
            </w:pPr>
            <w:r w:rsidRPr="006157A8">
              <w:rPr>
                <w:rFonts w:cstheme="minorBidi" w:hAnsiTheme="minorBidi" w:asciiTheme="minorBidi"/>
              </w:rPr>
              <w:t>broj</w:t>
            </w:r>
          </w:p>
        </w:tc>
        <w:tc>
          <w:tcPr>
            <w:tcW w:type="dxa" w:w="3458"/>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b/>
                <w:bCs/>
              </w:rPr>
            </w:pPr>
            <w:r w:rsidRPr="006157A8">
              <w:rPr>
                <w:rFonts w:cstheme="minorBidi" w:hAnsiTheme="minorBidi" w:asciiTheme="minorBidi"/>
                <w:b/>
                <w:bCs/>
              </w:rPr>
              <w:t>Vjerovnik</w:t>
            </w:r>
          </w:p>
          <w:p w:rsidRDefault="006157A8" w:rsidP="00F808DA" w:rsidR="006157A8" w:rsidRPr="006157A8">
            <w:pPr>
              <w:spacing w:after="120" w:before="120"/>
              <w:jc w:val="center"/>
              <w:rPr>
                <w:rFonts w:cstheme="minorBidi" w:hAnsiTheme="minorBidi" w:asciiTheme="minorBidi"/>
              </w:rPr>
            </w:pPr>
            <w:r w:rsidRPr="006157A8">
              <w:rPr>
                <w:rFonts w:cstheme="minorBidi" w:hAnsiTheme="minorBidi" w:asciiTheme="minorBidi"/>
              </w:rPr>
              <w:t>I VIŠI ISPLATNI RED</w:t>
            </w:r>
          </w:p>
        </w:tc>
        <w:tc>
          <w:tcPr>
            <w:tcW w:type="dxa" w:w="241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b/>
                <w:bCs/>
              </w:rPr>
            </w:pPr>
            <w:r w:rsidRPr="006157A8">
              <w:rPr>
                <w:rFonts w:cstheme="minorBidi" w:hAnsiTheme="minorBidi" w:asciiTheme="minorBidi"/>
                <w:b/>
                <w:bCs/>
              </w:rPr>
              <w:t>Iznos utvrđene tražbine</w:t>
            </w:r>
          </w:p>
        </w:tc>
        <w:tc>
          <w:tcPr>
            <w:tcW w:type="dxa" w:w="2409"/>
            <w:tcBorders>
              <w:top w:space="0" w:sz="4" w:color="auto" w:val="single"/>
              <w:left w:space="0" w:sz="4" w:color="auto" w:val="single"/>
              <w:bottom w:space="0" w:sz="4" w:color="auto" w:val="single"/>
              <w:right w:space="0" w:sz="4" w:color="auto" w:val="single"/>
            </w:tcBorders>
            <w:hideMark/>
          </w:tcPr>
          <w:p w:rsidRDefault="006157A8" w:rsidP="006157A8" w:rsidR="006157A8" w:rsidRPr="006157A8">
            <w:pPr>
              <w:spacing w:after="120" w:before="120"/>
              <w:jc w:val="center"/>
              <w:rPr>
                <w:rFonts w:cstheme="minorBidi" w:hAnsiTheme="minorBidi" w:asciiTheme="minorBidi"/>
                <w:b/>
                <w:bCs/>
              </w:rPr>
            </w:pPr>
            <w:r w:rsidRPr="006157A8">
              <w:rPr>
                <w:rFonts w:cstheme="minorBidi" w:hAnsiTheme="minorBidi" w:asciiTheme="minorBidi"/>
                <w:b/>
                <w:bCs/>
              </w:rPr>
              <w:t>Iznos koji se namiruje završnom diobom (35,2%)</w:t>
            </w:r>
            <w:r>
              <w:rPr>
                <w:rFonts w:cstheme="minorBidi" w:hAnsiTheme="minorBidi" w:asciiTheme="minorBidi"/>
              </w:rPr>
              <w:t xml:space="preserve"> </w:t>
            </w:r>
          </w:p>
        </w:tc>
      </w:tr>
      <w:tr w:rsidTr="00F808DA" w:rsidR="006157A8" w:rsidRPr="006157A8">
        <w:tc>
          <w:tcPr>
            <w:tcW w:type="dxa" w:w="79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rPr>
            </w:pPr>
            <w:r w:rsidRPr="006157A8">
              <w:rPr>
                <w:rFonts w:cstheme="minorBidi" w:hAnsiTheme="minorBidi" w:asciiTheme="minorBidi"/>
              </w:rPr>
              <w:t>1.</w:t>
            </w:r>
          </w:p>
        </w:tc>
        <w:tc>
          <w:tcPr>
            <w:tcW w:type="dxa" w:w="3458"/>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before="120"/>
              <w:jc w:val="center"/>
              <w:rPr>
                <w:rFonts w:cstheme="minorBidi" w:hAnsiTheme="minorBidi" w:asciiTheme="minorBidi"/>
              </w:rPr>
            </w:pPr>
            <w:r w:rsidRPr="006157A8">
              <w:rPr>
                <w:rFonts w:cstheme="minorBidi" w:hAnsiTheme="minorBidi" w:asciiTheme="minorBidi"/>
              </w:rPr>
              <w:t>Zaposlenik st. dužnika</w:t>
            </w:r>
          </w:p>
          <w:p w:rsidRDefault="006157A8" w:rsidP="00F808DA" w:rsidR="006157A8" w:rsidRPr="006157A8">
            <w:pPr>
              <w:spacing w:after="120"/>
              <w:jc w:val="center"/>
              <w:rPr>
                <w:rFonts w:cstheme="minorBidi" w:hAnsiTheme="minorBidi" w:asciiTheme="minorBidi"/>
              </w:rPr>
            </w:pPr>
            <w:r w:rsidRPr="006157A8">
              <w:rPr>
                <w:rFonts w:cstheme="minorBidi" w:hAnsiTheme="minorBidi" w:asciiTheme="minorBidi"/>
              </w:rPr>
              <w:t>ŽARKO FIZIR,</w:t>
            </w:r>
          </w:p>
          <w:p w:rsidRDefault="006157A8" w:rsidP="00F808DA" w:rsidR="006157A8" w:rsidRPr="006157A8">
            <w:pPr>
              <w:spacing w:after="120"/>
              <w:jc w:val="center"/>
              <w:rPr>
                <w:rFonts w:cstheme="minorBidi" w:hAnsiTheme="minorBidi" w:asciiTheme="minorBidi"/>
              </w:rPr>
            </w:pPr>
            <w:r w:rsidRPr="006157A8">
              <w:rPr>
                <w:rFonts w:cstheme="minorBidi" w:hAnsiTheme="minorBidi" w:asciiTheme="minorBidi"/>
              </w:rPr>
              <w:t>OIB 24146060455,</w:t>
            </w:r>
          </w:p>
          <w:p w:rsidRDefault="006157A8" w:rsidP="00F808DA" w:rsidR="006157A8" w:rsidRPr="006157A8">
            <w:pPr>
              <w:spacing w:after="120"/>
              <w:jc w:val="center"/>
              <w:rPr>
                <w:rFonts w:cstheme="minorBidi" w:hAnsiTheme="minorBidi" w:asciiTheme="minorBidi"/>
              </w:rPr>
            </w:pPr>
            <w:r w:rsidRPr="006157A8">
              <w:rPr>
                <w:rFonts w:cstheme="minorBidi" w:hAnsiTheme="minorBidi" w:asciiTheme="minorBidi"/>
              </w:rPr>
              <w:t>Donja Pačetina 153,</w:t>
            </w:r>
          </w:p>
          <w:p w:rsidRDefault="006157A8" w:rsidP="00F808DA" w:rsidR="006157A8" w:rsidRPr="006157A8">
            <w:pPr>
              <w:spacing w:after="120"/>
              <w:jc w:val="center"/>
              <w:rPr>
                <w:rFonts w:cstheme="minorBidi" w:hAnsiTheme="minorBidi" w:asciiTheme="minorBidi"/>
              </w:rPr>
            </w:pPr>
            <w:r w:rsidRPr="006157A8">
              <w:rPr>
                <w:rFonts w:cstheme="minorBidi" w:hAnsiTheme="minorBidi" w:asciiTheme="minorBidi"/>
              </w:rPr>
              <w:t>49 223 SVETI KRIŽ ZAČRETJE</w:t>
            </w:r>
          </w:p>
        </w:tc>
        <w:tc>
          <w:tcPr>
            <w:tcW w:type="dxa" w:w="241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pStyle w:val="Bezproreda"/>
              <w:spacing w:after="0" w:before="120"/>
              <w:jc w:val="center"/>
              <w:rPr>
                <w:rFonts w:cstheme="minorBidi" w:hAnsiTheme="minorBidi" w:asciiTheme="minorBidi"/>
                <w:b/>
                <w:bCs/>
              </w:rPr>
            </w:pPr>
            <w:r w:rsidRPr="006157A8">
              <w:rPr>
                <w:rFonts w:cstheme="minorBidi" w:hAnsiTheme="minorBidi" w:asciiTheme="minorBidi"/>
                <w:b/>
                <w:bCs/>
              </w:rPr>
              <w:t>137.755,38 kn</w:t>
            </w:r>
          </w:p>
          <w:p w:rsidRDefault="006157A8" w:rsidP="00F808DA" w:rsidR="006157A8" w:rsidRPr="006157A8">
            <w:pPr>
              <w:pStyle w:val="Bezproreda"/>
              <w:spacing w:lineRule="auto" w:line="276" w:after="0"/>
              <w:rPr>
                <w:rFonts w:cstheme="minorBidi" w:hAnsiTheme="minorBidi" w:asciiTheme="minorBidi"/>
              </w:rPr>
            </w:pPr>
          </w:p>
          <w:p w:rsidRDefault="006157A8" w:rsidP="00F808DA" w:rsidR="006157A8" w:rsidRPr="006157A8">
            <w:pPr>
              <w:pStyle w:val="Bezproreda"/>
              <w:spacing w:lineRule="auto" w:line="276" w:after="0"/>
              <w:rPr>
                <w:rFonts w:cstheme="minorBidi" w:hAnsiTheme="minorBidi" w:asciiTheme="minorBidi"/>
              </w:rPr>
            </w:pPr>
            <w:r w:rsidRPr="006157A8">
              <w:rPr>
                <w:rFonts w:cstheme="minorBidi" w:hAnsiTheme="minorBidi" w:asciiTheme="minorBidi"/>
              </w:rPr>
              <w:t>-Bruto plaća 127.694,60 kn</w:t>
            </w:r>
          </w:p>
          <w:p w:rsidRDefault="006157A8" w:rsidP="00F808DA" w:rsidR="006157A8" w:rsidRPr="006157A8">
            <w:pPr>
              <w:spacing w:lineRule="auto" w:line="276"/>
              <w:rPr>
                <w:rFonts w:cstheme="minorBidi" w:hAnsiTheme="minorBidi" w:asciiTheme="minorBidi"/>
              </w:rPr>
            </w:pPr>
            <w:r w:rsidRPr="006157A8">
              <w:rPr>
                <w:rFonts w:cstheme="minorBidi" w:hAnsiTheme="minorBidi" w:asciiTheme="minorBidi"/>
              </w:rPr>
              <w:t>-Neoporeziva otpremnina 10.060,78 kn</w:t>
            </w:r>
          </w:p>
        </w:tc>
        <w:tc>
          <w:tcPr>
            <w:tcW w:type="dxa" w:w="2409"/>
            <w:tcBorders>
              <w:top w:space="0" w:sz="4" w:color="auto" w:val="single"/>
              <w:left w:space="0" w:sz="4" w:color="auto" w:val="single"/>
              <w:bottom w:space="0" w:sz="4" w:color="auto" w:val="single"/>
              <w:right w:space="0" w:sz="4" w:color="auto" w:val="single"/>
            </w:tcBorders>
            <w:hideMark/>
          </w:tcPr>
          <w:p w:rsidRDefault="006157A8" w:rsidP="0008737D" w:rsidR="006157A8" w:rsidRPr="006157A8">
            <w:pPr>
              <w:spacing w:after="120" w:before="120"/>
              <w:jc w:val="center"/>
              <w:rPr>
                <w:rFonts w:cstheme="minorBidi" w:hAnsiTheme="minorBidi" w:asciiTheme="minorBidi"/>
                <w:b/>
                <w:bCs/>
              </w:rPr>
            </w:pPr>
            <w:r>
              <w:rPr>
                <w:rFonts w:cstheme="minorBidi" w:hAnsiTheme="minorBidi" w:asciiTheme="minorBidi"/>
                <w:b/>
                <w:bCs/>
              </w:rPr>
              <w:t>48.5</w:t>
            </w:r>
            <w:r w:rsidR="0008737D">
              <w:rPr>
                <w:rFonts w:cstheme="minorBidi" w:hAnsiTheme="minorBidi" w:asciiTheme="minorBidi"/>
                <w:b/>
                <w:bCs/>
              </w:rPr>
              <w:t>76,67</w:t>
            </w:r>
            <w:r w:rsidRPr="006157A8">
              <w:rPr>
                <w:rFonts w:cstheme="minorBidi" w:hAnsiTheme="minorBidi" w:asciiTheme="minorBidi"/>
                <w:b/>
                <w:bCs/>
              </w:rPr>
              <w:t xml:space="preserve"> kn</w:t>
            </w:r>
          </w:p>
        </w:tc>
      </w:tr>
      <w:tr w:rsidTr="00F808DA" w:rsidR="006157A8" w:rsidRPr="006157A8">
        <w:tc>
          <w:tcPr>
            <w:tcW w:type="dxa" w:w="79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rPr>
            </w:pPr>
            <w:r w:rsidRPr="006157A8">
              <w:rPr>
                <w:rFonts w:cstheme="minorBidi" w:hAnsiTheme="minorBidi" w:asciiTheme="minorBidi"/>
              </w:rPr>
              <w:t>2.</w:t>
            </w:r>
          </w:p>
        </w:tc>
        <w:tc>
          <w:tcPr>
            <w:tcW w:type="dxa" w:w="3458"/>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before="120"/>
              <w:jc w:val="center"/>
              <w:rPr>
                <w:rFonts w:cstheme="minorBidi" w:hAnsiTheme="minorBidi" w:asciiTheme="minorBidi"/>
              </w:rPr>
            </w:pPr>
            <w:r w:rsidRPr="006157A8">
              <w:rPr>
                <w:rFonts w:cstheme="minorBidi" w:hAnsiTheme="minorBidi" w:asciiTheme="minorBidi"/>
              </w:rPr>
              <w:t>R. H., MIN. FINANANCIJA,</w:t>
            </w:r>
          </w:p>
          <w:p w:rsidRDefault="006157A8" w:rsidP="00F808DA" w:rsidR="006157A8" w:rsidRPr="006157A8">
            <w:pPr>
              <w:jc w:val="center"/>
              <w:rPr>
                <w:rFonts w:cstheme="minorBidi" w:hAnsiTheme="minorBidi" w:asciiTheme="minorBidi"/>
              </w:rPr>
            </w:pPr>
            <w:r w:rsidRPr="006157A8">
              <w:rPr>
                <w:rFonts w:cstheme="minorBidi" w:hAnsiTheme="minorBidi" w:asciiTheme="minorBidi"/>
              </w:rPr>
              <w:t xml:space="preserve">Porezna uprava, </w:t>
            </w:r>
          </w:p>
          <w:p w:rsidRDefault="006157A8" w:rsidP="00F808DA" w:rsidR="006157A8" w:rsidRPr="006157A8">
            <w:pPr>
              <w:jc w:val="center"/>
              <w:rPr>
                <w:rFonts w:cstheme="minorBidi" w:hAnsiTheme="minorBidi" w:asciiTheme="minorBidi"/>
              </w:rPr>
            </w:pPr>
            <w:r w:rsidRPr="006157A8">
              <w:rPr>
                <w:rFonts w:cstheme="minorBidi" w:hAnsiTheme="minorBidi" w:asciiTheme="minorBidi"/>
              </w:rPr>
              <w:t>OIB 18683136487</w:t>
            </w:r>
          </w:p>
          <w:p w:rsidRDefault="006157A8" w:rsidP="00F808DA" w:rsidR="006157A8" w:rsidRPr="006157A8">
            <w:pPr>
              <w:spacing w:after="120"/>
              <w:jc w:val="center"/>
              <w:rPr>
                <w:rFonts w:cstheme="minorBidi" w:hAnsiTheme="minorBidi" w:asciiTheme="minorBidi"/>
              </w:rPr>
            </w:pPr>
            <w:r w:rsidRPr="006157A8">
              <w:rPr>
                <w:rFonts w:cstheme="minorBidi" w:hAnsiTheme="minorBidi" w:asciiTheme="minorBidi"/>
              </w:rPr>
              <w:t>zastupana po Županijskom državnom Odvjetništvu u Zagrebu</w:t>
            </w:r>
          </w:p>
        </w:tc>
        <w:tc>
          <w:tcPr>
            <w:tcW w:type="dxa" w:w="241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pStyle w:val="Bezproreda"/>
              <w:spacing w:lineRule="auto" w:line="276" w:after="0" w:before="120"/>
              <w:jc w:val="center"/>
              <w:rPr>
                <w:rFonts w:cstheme="minorBidi" w:hAnsiTheme="minorBidi" w:asciiTheme="minorBidi"/>
                <w:b/>
              </w:rPr>
            </w:pPr>
            <w:r w:rsidRPr="006157A8">
              <w:rPr>
                <w:rFonts w:cstheme="minorBidi" w:hAnsiTheme="minorBidi" w:asciiTheme="minorBidi"/>
                <w:b/>
              </w:rPr>
              <w:t xml:space="preserve">50.292,44 kn </w:t>
            </w:r>
          </w:p>
          <w:p w:rsidRDefault="006157A8" w:rsidP="00F808DA" w:rsidR="006157A8" w:rsidRPr="006157A8">
            <w:pPr>
              <w:spacing w:after="120" w:before="120"/>
              <w:jc w:val="center"/>
              <w:rPr>
                <w:rFonts w:cstheme="minorBidi" w:hAnsiTheme="minorBidi" w:asciiTheme="minorBidi"/>
              </w:rPr>
            </w:pPr>
          </w:p>
        </w:tc>
        <w:tc>
          <w:tcPr>
            <w:tcW w:type="dxa" w:w="2409"/>
            <w:tcBorders>
              <w:top w:space="0" w:sz="4" w:color="auto" w:val="single"/>
              <w:left w:space="0" w:sz="4" w:color="auto" w:val="single"/>
              <w:bottom w:space="0" w:sz="4" w:color="auto" w:val="single"/>
              <w:right w:space="0" w:sz="4" w:color="auto" w:val="single"/>
            </w:tcBorders>
            <w:hideMark/>
          </w:tcPr>
          <w:p w:rsidRDefault="006157A8" w:rsidP="0008737D" w:rsidR="006157A8" w:rsidRPr="006157A8">
            <w:pPr>
              <w:spacing w:after="120" w:before="120"/>
              <w:jc w:val="center"/>
              <w:rPr>
                <w:rFonts w:cstheme="minorBidi" w:hAnsiTheme="minorBidi" w:asciiTheme="minorBidi"/>
                <w:b/>
                <w:bCs/>
              </w:rPr>
            </w:pPr>
            <w:r>
              <w:rPr>
                <w:rFonts w:cstheme="minorBidi" w:hAnsiTheme="minorBidi" w:asciiTheme="minorBidi"/>
                <w:b/>
                <w:bCs/>
              </w:rPr>
              <w:t>17.7</w:t>
            </w:r>
            <w:r w:rsidR="0008737D">
              <w:rPr>
                <w:rFonts w:cstheme="minorBidi" w:hAnsiTheme="minorBidi" w:asciiTheme="minorBidi"/>
                <w:b/>
                <w:bCs/>
              </w:rPr>
              <w:t>34,62</w:t>
            </w:r>
            <w:r w:rsidRPr="006157A8">
              <w:rPr>
                <w:rFonts w:cstheme="minorBidi" w:hAnsiTheme="minorBidi" w:asciiTheme="minorBidi"/>
                <w:b/>
                <w:bCs/>
              </w:rPr>
              <w:t xml:space="preserve"> kn</w:t>
            </w:r>
          </w:p>
        </w:tc>
      </w:tr>
      <w:tr w:rsidTr="00F808DA" w:rsidR="006157A8" w:rsidRPr="006157A8">
        <w:tc>
          <w:tcPr>
            <w:tcW w:type="dxa" w:w="4248"/>
            <w:gridSpan w:val="2"/>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b/>
                <w:bCs/>
              </w:rPr>
            </w:pPr>
            <w:r w:rsidRPr="006157A8">
              <w:rPr>
                <w:rFonts w:cstheme="minorBidi" w:hAnsiTheme="minorBidi" w:asciiTheme="minorBidi"/>
                <w:b/>
                <w:bCs/>
              </w:rPr>
              <w:t>UKUPNO</w:t>
            </w:r>
          </w:p>
        </w:tc>
        <w:tc>
          <w:tcPr>
            <w:tcW w:type="dxa" w:w="2410"/>
            <w:tcBorders>
              <w:top w:space="0" w:sz="4" w:color="auto" w:val="single"/>
              <w:left w:space="0" w:sz="4" w:color="auto" w:val="single"/>
              <w:bottom w:space="0" w:sz="4" w:color="auto" w:val="single"/>
              <w:right w:space="0" w:sz="4" w:color="auto" w:val="single"/>
            </w:tcBorders>
            <w:hideMark/>
          </w:tcPr>
          <w:p w:rsidRDefault="006157A8" w:rsidP="00F808DA" w:rsidR="006157A8" w:rsidRPr="006157A8">
            <w:pPr>
              <w:spacing w:after="120" w:before="120"/>
              <w:jc w:val="center"/>
              <w:rPr>
                <w:rFonts w:cstheme="minorBidi" w:hAnsiTheme="minorBidi" w:asciiTheme="minorBidi"/>
                <w:b/>
                <w:bCs/>
              </w:rPr>
            </w:pPr>
            <w:r w:rsidRPr="006157A8">
              <w:rPr>
                <w:rFonts w:cstheme="minorBidi" w:hAnsiTheme="minorBidi" w:asciiTheme="minorBidi"/>
                <w:b/>
                <w:bCs/>
              </w:rPr>
              <w:t>188.047.82 kn</w:t>
            </w:r>
          </w:p>
        </w:tc>
        <w:tc>
          <w:tcPr>
            <w:tcW w:type="dxa" w:w="2409"/>
            <w:tcBorders>
              <w:top w:space="0" w:sz="4" w:color="auto" w:val="single"/>
              <w:left w:space="0" w:sz="4" w:color="auto" w:val="single"/>
              <w:bottom w:space="0" w:sz="4" w:color="auto" w:val="single"/>
              <w:right w:space="0" w:sz="4" w:color="auto" w:val="single"/>
            </w:tcBorders>
            <w:hideMark/>
          </w:tcPr>
          <w:p w:rsidRDefault="006157A8" w:rsidP="0008737D" w:rsidR="006157A8" w:rsidRPr="006157A8">
            <w:pPr>
              <w:spacing w:after="120" w:before="120"/>
              <w:jc w:val="center"/>
              <w:rPr>
                <w:rFonts w:cstheme="minorBidi" w:hAnsiTheme="minorBidi" w:asciiTheme="minorBidi"/>
                <w:b/>
                <w:bCs/>
              </w:rPr>
            </w:pPr>
            <w:r w:rsidRPr="006157A8">
              <w:rPr>
                <w:rFonts w:cstheme="minorBidi" w:hAnsiTheme="minorBidi" w:asciiTheme="minorBidi"/>
                <w:b/>
                <w:bCs/>
              </w:rPr>
              <w:t>6</w:t>
            </w:r>
            <w:r>
              <w:rPr>
                <w:rFonts w:cstheme="minorBidi" w:hAnsiTheme="minorBidi" w:asciiTheme="minorBidi"/>
                <w:b/>
                <w:bCs/>
              </w:rPr>
              <w:t>6</w:t>
            </w:r>
            <w:r w:rsidRPr="006157A8">
              <w:rPr>
                <w:rFonts w:cstheme="minorBidi" w:hAnsiTheme="minorBidi" w:asciiTheme="minorBidi"/>
                <w:b/>
                <w:bCs/>
              </w:rPr>
              <w:t>.3</w:t>
            </w:r>
            <w:r>
              <w:rPr>
                <w:rFonts w:cstheme="minorBidi" w:hAnsiTheme="minorBidi" w:asciiTheme="minorBidi"/>
                <w:b/>
                <w:bCs/>
              </w:rPr>
              <w:t>1</w:t>
            </w:r>
            <w:r w:rsidR="0008737D">
              <w:rPr>
                <w:rFonts w:cstheme="minorBidi" w:hAnsiTheme="minorBidi" w:asciiTheme="minorBidi"/>
                <w:b/>
                <w:bCs/>
              </w:rPr>
              <w:t>1,29</w:t>
            </w:r>
            <w:r w:rsidRPr="006157A8">
              <w:rPr>
                <w:rFonts w:cstheme="minorBidi" w:hAnsiTheme="minorBidi" w:asciiTheme="minorBidi"/>
                <w:b/>
                <w:bCs/>
              </w:rPr>
              <w:t xml:space="preserve"> kn</w:t>
            </w:r>
          </w:p>
        </w:tc>
      </w:tr>
    </w:tbl>
    <w:p w:rsidRDefault="006157A8" w:rsidP="006157A8" w:rsidR="006157A8">
      <w:pPr>
        <w:spacing w:lineRule="auto" w:line="276"/>
        <w:jc w:val="both"/>
        <w:rPr>
          <w:rFonts w:cstheme="minorBidi" w:hAnsiTheme="minorBidi" w:asciiTheme="minorBidi"/>
          <w:lang w:val="pl-PL"/>
        </w:rPr>
      </w:pPr>
    </w:p>
    <w:p w:rsidRDefault="006157A8" w:rsidP="006157A8" w:rsidR="006157A8">
      <w:pPr>
        <w:spacing w:lineRule="auto" w:line="276"/>
        <w:jc w:val="both"/>
        <w:rPr>
          <w:rFonts w:cstheme="minorBidi" w:hAnsiTheme="minorBidi" w:asciiTheme="minorBidi"/>
          <w:lang w:val="pl-PL"/>
        </w:rPr>
      </w:pPr>
    </w:p>
    <w:p w:rsidRDefault="006157A8" w:rsidP="006157A8" w:rsidR="006157A8">
      <w:pPr>
        <w:spacing w:lineRule="auto" w:line="276"/>
        <w:jc w:val="both"/>
        <w:rPr>
          <w:rFonts w:cstheme="minorBidi" w:hAnsiTheme="minorBidi" w:asciiTheme="minorBidi"/>
          <w:lang w:val="pl-PL"/>
        </w:rPr>
      </w:pPr>
    </w:p>
    <w:p w:rsidRDefault="00493379" w:rsidP="00493379" w:rsidR="00493379">
      <w:pPr>
        <w:spacing w:lineRule="auto" w:line="360"/>
        <w:jc w:val="both"/>
        <w:rPr>
          <w:rFonts w:hAnsi="Times New Roman" w:ascii="Times New Roman"/>
          <w:sz w:val="24"/>
          <w:szCs w:val="24"/>
          <w:lang w:val="pl-PL"/>
        </w:rPr>
      </w:pPr>
      <w:r>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493379" w:rsidP="006157A8" w:rsidR="00493379">
      <w:pPr>
        <w:spacing w:lineRule="auto" w:line="360"/>
        <w:jc w:val="both"/>
        <w:rPr>
          <w:rFonts w:cstheme="majorBidi" w:hAnsiTheme="majorBidi" w:asciiTheme="majorBidi"/>
          <w:sz w:val="24"/>
          <w:szCs w:val="24"/>
        </w:rPr>
      </w:pPr>
      <w:r>
        <w:rPr>
          <w:rFonts w:hAnsi="Times New Roman" w:ascii="Times New Roman"/>
          <w:sz w:val="24"/>
          <w:szCs w:val="24"/>
          <w:lang w:val="pl-PL"/>
        </w:rPr>
        <w:t xml:space="preserve">Zagreb, </w:t>
      </w:r>
      <w:r w:rsidR="006157A8">
        <w:rPr>
          <w:rFonts w:hAnsi="Times New Roman" w:ascii="Times New Roman"/>
          <w:sz w:val="24"/>
          <w:szCs w:val="24"/>
          <w:lang w:val="pl-PL"/>
        </w:rPr>
        <w:t>07</w:t>
      </w:r>
      <w:r>
        <w:rPr>
          <w:rFonts w:hAnsi="Times New Roman" w:ascii="Times New Roman"/>
          <w:sz w:val="24"/>
          <w:szCs w:val="24"/>
          <w:lang w:val="pl-PL"/>
        </w:rPr>
        <w:t xml:space="preserve">. </w:t>
      </w:r>
      <w:r w:rsidR="006157A8">
        <w:rPr>
          <w:rFonts w:hAnsi="Times New Roman" w:ascii="Times New Roman"/>
          <w:sz w:val="24"/>
          <w:szCs w:val="24"/>
          <w:lang w:val="pl-PL"/>
        </w:rPr>
        <w:t>siječnja</w:t>
      </w:r>
      <w:r>
        <w:rPr>
          <w:rFonts w:hAnsi="Times New Roman" w:ascii="Times New Roman"/>
          <w:sz w:val="24"/>
          <w:szCs w:val="24"/>
          <w:lang w:val="pl-PL"/>
        </w:rPr>
        <w:t xml:space="preserve"> 201</w:t>
      </w:r>
      <w:r w:rsidR="006157A8">
        <w:rPr>
          <w:rFonts w:hAnsi="Times New Roman" w:ascii="Times New Roman"/>
          <w:sz w:val="24"/>
          <w:szCs w:val="24"/>
          <w:lang w:val="pl-PL"/>
        </w:rPr>
        <w:t>9</w:t>
      </w:r>
      <w:r>
        <w:rPr>
          <w:rFonts w:hAnsi="Times New Roman" w:ascii="Times New Roman"/>
          <w:sz w:val="24"/>
          <w:szCs w:val="24"/>
          <w:lang w:val="pl-PL"/>
        </w:rPr>
        <w:t>.g.</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Miljenko Požgaj</w:t>
      </w:r>
    </w:p>
    <w:p w:rsidRDefault="00493379" w:rsidP="00493379" w:rsidR="00493379" w:rsidRPr="00493379">
      <w:pPr>
        <w:spacing w:after="120" w:before="120"/>
        <w:jc w:val="both"/>
        <w:rPr>
          <w:rFonts w:cstheme="majorBidi" w:hAnsiTheme="majorBidi" w:asciiTheme="majorBidi"/>
          <w:sz w:val="24"/>
          <w:szCs w:val="24"/>
        </w:rPr>
      </w:pPr>
    </w:p>
    <w:sectPr w:rsidR="00493379" w:rsidRPr="00493379">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A4A" w:rsidP="00830AAA" w:rsidR="00131A4A">
      <w:pPr>
        <w:spacing w:after="0"/>
      </w:pPr>
      <w:r>
        <w:separator/>
      </w:r>
    </w:p>
  </w:endnote>
  <w:endnote w:id="0" w:type="continuationSeparator">
    <w:p w:rsidRDefault="00131A4A" w:rsidP="00830AAA" w:rsidR="00131A4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2523299"/>
      <w:docPartObj>
        <w:docPartGallery w:val="Page Numbers (Bottom of Page)"/>
        <w:docPartUnique/>
      </w:docPartObj>
    </w:sdtPr>
    <w:sdtEndPr/>
    <w:sdtContent>
      <w:p w:rsidRDefault="00830AAA" w:rsidR="00830AAA">
        <w:pPr>
          <w:pStyle w:val="Podnoje"/>
          <w:jc w:val="right"/>
        </w:pPr>
        <w:r>
          <w:fldChar w:fldCharType="begin"/>
        </w:r>
        <w:r>
          <w:instrText>PAGE   \* MERGEFORMAT</w:instrText>
        </w:r>
        <w:r>
          <w:fldChar w:fldCharType="separate"/>
        </w:r>
        <w:r w:rsidR="00D830A1">
          <w:rPr>
            <w:noProof/>
          </w:rPr>
          <w:t>1</w:t>
        </w:r>
        <w:r>
          <w:fldChar w:fldCharType="end"/>
        </w:r>
      </w:p>
    </w:sdtContent>
  </w:sdt>
  <w:p w:rsidRDefault="00830AAA" w:rsidR="00830A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A4A" w:rsidP="00830AAA" w:rsidR="00131A4A">
      <w:pPr>
        <w:spacing w:after="0"/>
      </w:pPr>
      <w:r>
        <w:separator/>
      </w:r>
    </w:p>
  </w:footnote>
  <w:footnote w:id="0" w:type="continuationSeparator">
    <w:p w:rsidRDefault="00131A4A" w:rsidP="00830AAA" w:rsidR="00131A4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1361DF"/>
    <w:multiLevelType w:val="hybridMultilevel"/>
    <w:tmpl w:val="2A788BDC"/>
    <w:lvl w:tplc="6E82F040" w:ilvl="0">
      <w:start w:val="1"/>
      <w:numFmt w:val="bullet"/>
      <w:pStyle w:val="Odlomakpopisa"/>
      <w:lvlText w:val=""/>
      <w:lvlJc w:val="left"/>
      <w:pPr>
        <w:ind w:hanging="360" w:left="121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75DC4C87"/>
    <w:multiLevelType w:val="hybridMultilevel"/>
    <w:tmpl w:val="5BB21F04"/>
    <w:lvl w:tplc="8326DD56"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3379"/>
    <w:rsid w:val="0000220E"/>
    <w:rsid w:val="00017BDB"/>
    <w:rsid w:val="00062842"/>
    <w:rsid w:val="0008737D"/>
    <w:rsid w:val="000D4510"/>
    <w:rsid w:val="00131A4A"/>
    <w:rsid w:val="00153B33"/>
    <w:rsid w:val="001816A1"/>
    <w:rsid w:val="00204669"/>
    <w:rsid w:val="00233199"/>
    <w:rsid w:val="00391779"/>
    <w:rsid w:val="003E2E9C"/>
    <w:rsid w:val="003F231D"/>
    <w:rsid w:val="00464531"/>
    <w:rsid w:val="00493379"/>
    <w:rsid w:val="004C1264"/>
    <w:rsid w:val="00566C4B"/>
    <w:rsid w:val="005A5F72"/>
    <w:rsid w:val="006157A8"/>
    <w:rsid w:val="006926FC"/>
    <w:rsid w:val="007073A4"/>
    <w:rsid w:val="007859D5"/>
    <w:rsid w:val="00830AAA"/>
    <w:rsid w:val="008949AF"/>
    <w:rsid w:val="008C0532"/>
    <w:rsid w:val="00930EFA"/>
    <w:rsid w:val="0096180C"/>
    <w:rsid w:val="00966AE4"/>
    <w:rsid w:val="009918B2"/>
    <w:rsid w:val="009B1640"/>
    <w:rsid w:val="009E28D5"/>
    <w:rsid w:val="00A6312D"/>
    <w:rsid w:val="00A77312"/>
    <w:rsid w:val="00A95C26"/>
    <w:rsid w:val="00AC54E4"/>
    <w:rsid w:val="00AD49C4"/>
    <w:rsid w:val="00AD7929"/>
    <w:rsid w:val="00B34A24"/>
    <w:rsid w:val="00B37670"/>
    <w:rsid w:val="00B97095"/>
    <w:rsid w:val="00BC7341"/>
    <w:rsid w:val="00C20EB4"/>
    <w:rsid w:val="00CA4FDC"/>
    <w:rsid w:val="00CF4476"/>
    <w:rsid w:val="00D06DB2"/>
    <w:rsid w:val="00D830A1"/>
    <w:rsid w:val="00D922E6"/>
    <w:rsid w:val="00DA7E23"/>
    <w:rsid w:val="00DF67FE"/>
    <w:rsid w:val="00EA1297"/>
    <w:rsid w:val="00EE6766"/>
    <w:rsid w:val="00F4205A"/>
    <w:rsid w:val="00F5129E"/>
    <w:rsid w:val="00FA4108"/>
    <w:rsid w:val="00FF4E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337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0AAA"/>
    <w:pPr>
      <w:tabs>
        <w:tab w:pos="4536" w:val="center"/>
        <w:tab w:pos="9072" w:val="right"/>
      </w:tabs>
      <w:spacing w:after="0"/>
    </w:pPr>
  </w:style>
  <w:style w:customStyle="true" w:styleId="ZaglavljeChar" w:type="character">
    <w:name w:val="Zaglavlje Char"/>
    <w:basedOn w:val="Zadanifontodlomka"/>
    <w:link w:val="Zaglavlje"/>
    <w:uiPriority w:val="99"/>
    <w:rsid w:val="00830AAA"/>
    <w:rPr>
      <w:rFonts w:cs="Times New Roman" w:eastAsia="Calibri" w:hAnsi="Calibri" w:ascii="Calibri"/>
    </w:rPr>
  </w:style>
  <w:style w:styleId="Podnoje" w:type="paragraph">
    <w:name w:val="footer"/>
    <w:basedOn w:val="Normal"/>
    <w:link w:val="PodnojeChar"/>
    <w:uiPriority w:val="99"/>
    <w:unhideWhenUsed/>
    <w:rsid w:val="00830AAA"/>
    <w:pPr>
      <w:tabs>
        <w:tab w:pos="4536" w:val="center"/>
        <w:tab w:pos="9072" w:val="right"/>
      </w:tabs>
      <w:spacing w:after="0"/>
    </w:pPr>
  </w:style>
  <w:style w:customStyle="true" w:styleId="PodnojeChar" w:type="character">
    <w:name w:val="Podnožje Char"/>
    <w:basedOn w:val="Zadanifontodlomka"/>
    <w:link w:val="Podnoje"/>
    <w:uiPriority w:val="99"/>
    <w:rsid w:val="00830AAA"/>
    <w:rPr>
      <w:rFonts w:cs="Times New Roman" w:eastAsia="Calibri" w:hAnsi="Calibri" w:ascii="Calibri"/>
    </w:rPr>
  </w:style>
  <w:style w:styleId="Odlomakpopisa" w:type="paragraph">
    <w:name w:val="List Paragraph"/>
    <w:basedOn w:val="Normal"/>
    <w:uiPriority w:val="34"/>
    <w:qFormat/>
    <w:rsid w:val="00A6312D"/>
    <w:pPr>
      <w:numPr>
        <w:numId w:val="1"/>
      </w:numPr>
      <w:spacing w:lineRule="auto" w:line="276" w:after="120" w:before="120"/>
      <w:ind w:left="720"/>
      <w:contextualSpacing/>
      <w:jc w:val="both"/>
    </w:pPr>
    <w:rPr>
      <w:rFonts w:cs="Arial" w:hAnsi="Arial" w:ascii="Arial"/>
      <w:sz w:val="24"/>
      <w:szCs w:val="24"/>
    </w:rPr>
  </w:style>
  <w:style w:styleId="Reetkatablice" w:type="table">
    <w:name w:val="Table Grid"/>
    <w:basedOn w:val="Obinatablica"/>
    <w:uiPriority w:val="39"/>
    <w:rsid w:val="006157A8"/>
    <w:pPr>
      <w:spacing w:lineRule="auto" w:line="240" w:after="0"/>
    </w:p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6157A8"/>
    <w:pPr>
      <w:spacing w:lineRule="auto" w:line="240" w:after="80"/>
    </w:pPr>
    <w:rPr>
      <w:rFonts w:cs="Times New Roman" w:eastAsia="Times New Roman" w:hAnsi="Calibri" w:ascii="Calibri"/>
    </w:rPr>
  </w:style>
  <w:style w:styleId="Tekstbalonia" w:type="paragraph">
    <w:name w:val="Balloon Text"/>
    <w:basedOn w:val="Normal"/>
    <w:link w:val="TekstbaloniaChar"/>
    <w:uiPriority w:val="99"/>
    <w:semiHidden/>
    <w:unhideWhenUsed/>
    <w:rsid w:val="00EA1297"/>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EA1297"/>
    <w:rPr>
      <w:rFonts w:cs="Segoe UI" w:eastAsia="Calibri" w:hAnsi="Segoe UI" w:ascii="Segoe UI"/>
      <w:sz w:val="18"/>
      <w:szCs w:val="18"/>
    </w:rPr>
  </w:style>
  <w:style w:styleId="Tekstrezerviranogmjesta" w:type="character">
    <w:name w:val="Placeholder Text"/>
    <w:basedOn w:val="Zadanifontodlomka"/>
    <w:uiPriority w:val="99"/>
    <w:semiHidden/>
    <w:rsid w:val="00D830A1"/>
    <w:rPr>
      <w:color w:val="808080"/>
      <w:bdr w:space="0" w:sz="0" w:color="auto" w:val="none"/>
      <w:shd w:fill="auto" w:color="auto" w:val="clear"/>
    </w:rPr>
  </w:style>
  <w:style w:customStyle="true" w:styleId="eSPISCCParagraphDefaultFont" w:type="character">
    <w:name w:val="eSPIS_CC_Paragraph Default Font"/>
    <w:basedOn w:val="Zadanifontodlomka"/>
    <w:rsid w:val="00D830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30A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830A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830A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337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0AAA"/>
    <w:pPr>
      <w:tabs>
        <w:tab w:pos="4536" w:val="center"/>
        <w:tab w:pos="9072" w:val="right"/>
      </w:tabs>
      <w:spacing w:after="0"/>
    </w:pPr>
  </w:style>
  <w:style w:customStyle="1" w:styleId="ZaglavljeChar" w:type="character">
    <w:name w:val="Zaglavlje Char"/>
    <w:basedOn w:val="Zadanifontodlomka"/>
    <w:link w:val="Zaglavlje"/>
    <w:uiPriority w:val="99"/>
    <w:rsid w:val="00830AAA"/>
    <w:rPr>
      <w:rFonts w:ascii="Calibri" w:cs="Times New Roman" w:eastAsia="Calibri" w:hAnsi="Calibri"/>
    </w:rPr>
  </w:style>
  <w:style w:styleId="Podnoje" w:type="paragraph">
    <w:name w:val="footer"/>
    <w:basedOn w:val="Normal"/>
    <w:link w:val="PodnojeChar"/>
    <w:uiPriority w:val="99"/>
    <w:unhideWhenUsed/>
    <w:rsid w:val="00830AAA"/>
    <w:pPr>
      <w:tabs>
        <w:tab w:pos="4536" w:val="center"/>
        <w:tab w:pos="9072" w:val="right"/>
      </w:tabs>
      <w:spacing w:after="0"/>
    </w:pPr>
  </w:style>
  <w:style w:customStyle="1" w:styleId="PodnojeChar" w:type="character">
    <w:name w:val="Podnožje Char"/>
    <w:basedOn w:val="Zadanifontodlomka"/>
    <w:link w:val="Podnoje"/>
    <w:uiPriority w:val="99"/>
    <w:rsid w:val="00830AAA"/>
    <w:rPr>
      <w:rFonts w:ascii="Calibri" w:cs="Times New Roman" w:eastAsia="Calibri" w:hAnsi="Calibri"/>
    </w:rPr>
  </w:style>
  <w:style w:styleId="Odlomakpopisa" w:type="paragraph">
    <w:name w:val="List Paragraph"/>
    <w:basedOn w:val="Normal"/>
    <w:uiPriority w:val="34"/>
    <w:qFormat/>
    <w:rsid w:val="00A6312D"/>
    <w:pPr>
      <w:numPr>
        <w:numId w:val="1"/>
      </w:numPr>
      <w:spacing w:after="120" w:before="120" w:line="276" w:lineRule="auto"/>
      <w:ind w:left="720"/>
      <w:contextualSpacing/>
      <w:jc w:val="both"/>
    </w:pPr>
    <w:rPr>
      <w:rFonts w:ascii="Arial" w:cs="Arial" w:hAnsi="Arial"/>
      <w:sz w:val="24"/>
      <w:szCs w:val="24"/>
    </w:rPr>
  </w:style>
  <w:style w:styleId="Reetkatablice" w:type="table">
    <w:name w:val="Table Grid"/>
    <w:basedOn w:val="Obinatablica"/>
    <w:uiPriority w:val="39"/>
    <w:rsid w:val="006157A8"/>
    <w:pPr>
      <w:spacing w:after="0" w:line="240" w:lineRule="auto"/>
    </w:p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6157A8"/>
    <w:pPr>
      <w:spacing w:after="80" w:line="240" w:lineRule="auto"/>
    </w:pPr>
    <w:rPr>
      <w:rFonts w:ascii="Calibri" w:cs="Times New Roman" w:eastAsia="Times New Roman" w:hAnsi="Calibri"/>
    </w:rPr>
  </w:style>
  <w:style w:styleId="Tekstbalonia" w:type="paragraph">
    <w:name w:val="Balloon Text"/>
    <w:basedOn w:val="Normal"/>
    <w:link w:val="TekstbaloniaChar"/>
    <w:uiPriority w:val="99"/>
    <w:semiHidden/>
    <w:unhideWhenUsed/>
    <w:rsid w:val="00EA1297"/>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A1297"/>
    <w:rPr>
      <w:rFonts w:ascii="Segoe UI" w:cs="Segoe UI" w:eastAsia="Calibri" w:hAnsi="Segoe UI"/>
      <w:sz w:val="18"/>
      <w:szCs w:val="18"/>
    </w:rPr>
  </w:style>
  <w:style w:styleId="Tekstrezerviranogmjesta" w:type="character">
    <w:name w:val="Placeholder Text"/>
    <w:basedOn w:val="Zadanifontodlomka"/>
    <w:uiPriority w:val="99"/>
    <w:semiHidden/>
    <w:rsid w:val="00D830A1"/>
    <w:rPr>
      <w:color w:val="808080"/>
      <w:bdr w:color="auto" w:space="0" w:sz="0" w:val="none"/>
      <w:shd w:color="auto" w:fill="auto" w:val="clear"/>
    </w:rPr>
  </w:style>
  <w:style w:customStyle="1" w:styleId="eSPISCCParagraphDefaultFont" w:type="character">
    <w:name w:val="eSPIS_CC_Paragraph Default Font"/>
    <w:basedOn w:val="Zadanifontodlomka"/>
    <w:rsid w:val="00D830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30A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830A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830A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6670666">
      <w:bodyDiv w:val="true"/>
      <w:marLeft w:val="0"/>
      <w:marRight w:val="0"/>
      <w:marTop w:val="0"/>
      <w:marBottom w:val="0"/>
      <w:divBdr>
        <w:top w:space="0" w:sz="0" w:color="auto" w:val="none"/>
        <w:left w:space="0" w:sz="0" w:color="auto" w:val="none"/>
        <w:bottom w:space="0" w:sz="0" w:color="auto" w:val="none"/>
        <w:right w:space="0" w:sz="0" w:color="auto" w:val="none"/>
      </w:divBdr>
    </w:div>
    <w:div w:id="1865558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1498</properties:Words>
  <properties:Characters>9384</properties:Characters>
  <properties:Lines>217</properties:Lines>
  <properties:Paragraphs>109</properties:Paragraphs>
  <properties:TotalTime>943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2019-01-05T09:05:00Z</dcterms:created>
  <dc:creator>User</dc:creator>
  <dc:description/>
  <cp:keywords/>
  <cp:lastModifiedBy>Valentina Gabud</cp:lastModifiedBy>
  <cp:lastPrinted>2019-01-07T14:45:00Z</cp:lastPrinted>
  <dcterms:modified xmlns:xsi="http://www.w3.org/2001/XMLSchema-instance" xsi:type="dcterms:W3CDTF">2019-01-10T08:52:00Z</dcterms:modified>
  <cp:revision>24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St-4228/2016-33 / Podnesak - Završni račun (Obrazac 22 ZAVRŠNI račun st. upravitelja AUTOTRANS fizir.docx)</vt:lpwstr>
  </prop:property>
  <prop:property name="CC_coloring" pid="4" fmtid="{D5CDD505-2E9C-101B-9397-08002B2CF9AE}">
    <vt:bool>false</vt:bool>
  </prop:property>
  <prop:property name="BrojStranica" pid="5" fmtid="{D5CDD505-2E9C-101B-9397-08002B2CF9AE}">
    <vt:i4>5</vt:i4>
  </prop:property>
</prop:Properties>
</file>