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5C9D1FF" w:rsidRDefault="002A0566" w:rsidP="00377E73" w:rsidR="002A0566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 w:val="20"/>
          <w:szCs w:val="20"/>
          <w:bdr w:space="0" w:sz="0" w:color="auto" w:val="none"/>
          <w:lang w:bidi="hi-IN" w:eastAsia="zh-CN" w:val="pl-PL"/>
        </w:rPr>
      </w:pPr>
      <w:bookmarkStart w:name="_GoBack" w:id="0"/>
      <w:bookmarkEnd w:id="0"/>
      <w:r>
        <w:rPr>
          <w:rFonts w:cs="Tahoma" w:eastAsia="SimSun" w:hAnsi="Tahoma" w:ascii="Tahoma"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Zagreb, </w:t>
      </w:r>
      <w:r w:rsidR="00262414">
        <w:rPr>
          <w:rFonts w:cs="Tahoma" w:eastAsia="SimSun" w:hAnsi="Tahoma" w:ascii="Tahoma"/>
          <w:kern w:val="3"/>
          <w:sz w:val="20"/>
          <w:szCs w:val="20"/>
          <w:bdr w:space="0" w:sz="0" w:color="auto" w:val="none"/>
          <w:lang w:bidi="hi-IN" w:eastAsia="zh-CN" w:val="pl-PL"/>
        </w:rPr>
        <w:t>18.2.2019.</w:t>
      </w:r>
    </w:p>
    <w:p w14:textId="77777777" w14:paraId="1A89FE3A" w:rsidRDefault="002A0566" w:rsidP="00377E73" w:rsidR="002A0566" w:rsidRPr="002A0566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szCs w:val="20"/>
          <w:bdr w:space="0" w:sz="0" w:color="auto" w:val="none"/>
          <w:lang w:bidi="hi-IN" w:eastAsia="zh-CN" w:val="pl-PL"/>
        </w:rPr>
      </w:pPr>
    </w:p>
    <w:p w14:textId="77777777" w14:paraId="3AEAC1B3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Nadle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ž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an trgova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>č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ki sud: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  <w:tab/>
        <w:t>Trgovački sud u Zagrebu</w:t>
      </w:r>
    </w:p>
    <w:p w14:textId="77777777" w14:paraId="5B15C691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hr-HR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Poslovni broj spisa: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St-1604/17</w:t>
      </w:r>
    </w:p>
    <w:p w14:textId="77777777" w14:paraId="6D6FA102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Dužnik: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ab/>
        <w:t>PLANIKA OBUĆA d.o.o. u stečaju, Dukljaninova 3, Zagreb</w:t>
      </w:r>
    </w:p>
    <w:p w14:textId="77777777" w14:paraId="6E80BEFD" w:rsidRDefault="00377E73" w:rsidP="00377E73" w:rsidR="00377E73" w:rsidRPr="00377E73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</w:pPr>
      <w:r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 xml:space="preserve"> 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OIB: 67497272974, MBS: 040158713</w:t>
      </w:r>
    </w:p>
    <w:p w14:textId="77777777" w14:paraId="5C2BD417" w:rsidRDefault="009E614D" w:rsidR="00176D62" w:rsidRPr="001A6B31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</w:p>
    <w:p w14:textId="77777777" w14:paraId="18744AA7" w:rsidRDefault="00535B71" w:rsidP="00535B71" w:rsid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14:textId="77777777" w14:paraId="4060A968" w:rsidRDefault="002A0566" w:rsidP="002A0566" w:rsidR="002A0566" w:rsidRPr="007A3F9B">
      <w:pPr>
        <w:pStyle w:val="TijeloA"/>
        <w:ind w:firstLine="708" w:left="4956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b/>
          <w:bCs/>
          <w:sz w:val="20"/>
          <w:szCs w:val="20"/>
        </w:rPr>
        <w:t>TRGOVAČI</w:t>
      </w:r>
      <w:r w:rsidR="00993E33">
        <w:rPr>
          <w:rFonts w:hAnsi="Tahoma" w:ascii="Tahoma"/>
          <w:b/>
          <w:bCs/>
          <w:sz w:val="20"/>
          <w:szCs w:val="20"/>
        </w:rPr>
        <w:t xml:space="preserve"> </w:t>
      </w:r>
      <w:r w:rsidRPr="007A3F9B">
        <w:rPr>
          <w:rFonts w:hAnsi="Tahoma" w:ascii="Tahoma"/>
          <w:b/>
          <w:bCs/>
          <w:sz w:val="20"/>
          <w:szCs w:val="20"/>
        </w:rPr>
        <w:t xml:space="preserve"> SUD U </w:t>
      </w:r>
      <w:r>
        <w:rPr>
          <w:rFonts w:hAnsi="Tahoma" w:ascii="Tahoma"/>
          <w:b/>
          <w:bCs/>
          <w:sz w:val="20"/>
          <w:szCs w:val="20"/>
        </w:rPr>
        <w:t>ZAGREBU</w:t>
      </w:r>
    </w:p>
    <w:p w14:textId="77777777" w14:paraId="574FD239" w:rsidRDefault="002A0566" w:rsidP="002A0566" w:rsidR="002A0566">
      <w:pPr>
        <w:pStyle w:val="TijeloA"/>
        <w:ind w:firstLine="708" w:left="4956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b/>
          <w:bCs/>
          <w:sz w:val="20"/>
          <w:szCs w:val="20"/>
        </w:rPr>
        <w:t>ST-</w:t>
      </w:r>
      <w:r w:rsidRPr="00377E73">
        <w:rPr>
          <w:rFonts w:cs="Tahoma" w:eastAsia="SimSun" w:hAnsi="Tahoma" w:ascii="Tahoma"/>
          <w:b/>
          <w:kern w:val="3"/>
          <w:sz w:val="20"/>
          <w:szCs w:val="20"/>
          <w:bdr w:space="0" w:sz="0" w:color="auto" w:val="none"/>
          <w:lang w:bidi="hi-IN" w:eastAsia="zh-CN" w:val="pl-PL"/>
        </w:rPr>
        <w:t>1604/17</w:t>
      </w:r>
    </w:p>
    <w:p w14:textId="77777777" w14:paraId="2C40AD93" w:rsidRDefault="002A0566" w:rsidP="002A0566" w:rsidR="002A0566">
      <w:pPr>
        <w:spacing w:lineRule="auto" w:line="288"/>
        <w:jc w:val="both"/>
        <w:rPr>
          <w:rFonts w:hAnsi="Tahoma" w:ascii="Tahoma"/>
          <w:sz w:val="20"/>
          <w:szCs w:val="20"/>
          <w:lang w:val="pl-PL"/>
        </w:rPr>
      </w:pPr>
    </w:p>
    <w:p w14:textId="77777777" w14:paraId="484FA436" w:rsidRDefault="002A0566" w:rsidP="002A0566" w:rsidR="002A0566">
      <w:pPr>
        <w:spacing w:lineRule="auto" w:line="288"/>
        <w:jc w:val="both"/>
        <w:rPr>
          <w:rFonts w:hAnsi="Tahoma" w:ascii="Tahoma"/>
          <w:sz w:val="20"/>
          <w:szCs w:val="20"/>
          <w:lang w:val="pl-PL"/>
        </w:rPr>
      </w:pPr>
    </w:p>
    <w:p w14:textId="77777777" w14:paraId="325B9438" w:rsidRDefault="002A0566" w:rsidP="002A0566" w:rsidR="002A0566">
      <w:pPr>
        <w:spacing w:lineRule="auto" w:line="288"/>
        <w:jc w:val="both"/>
        <w:rPr>
          <w:rFonts w:hAnsi="Tahoma" w:ascii="Tahoma"/>
          <w:sz w:val="20"/>
          <w:szCs w:val="20"/>
          <w:lang w:val="pl-PL"/>
        </w:rPr>
      </w:pPr>
      <w:r w:rsidRPr="00535B71">
        <w:rPr>
          <w:rFonts w:hAnsi="Tahoma" w:ascii="Tahoma"/>
          <w:sz w:val="20"/>
          <w:szCs w:val="20"/>
          <w:lang w:val="pl-PL"/>
        </w:rPr>
        <w:t xml:space="preserve">Pred Trgovačkim sudom u Zagrebu, vodi se stečajni postupak broj St-1604/17 nad dužnikom </w:t>
      </w:r>
      <w:r w:rsidRPr="00535B71">
        <w:rPr>
          <w:rFonts w:hAnsi="Tahoma" w:ascii="Tahoma"/>
          <w:sz w:val="20"/>
          <w:szCs w:val="20"/>
          <w:lang w:val="hr-HR"/>
        </w:rPr>
        <w:t xml:space="preserve"> PLANIKA OBUĆA d.o.o., </w:t>
      </w:r>
      <w:r w:rsidRPr="00535B71">
        <w:rPr>
          <w:rFonts w:hAnsi="Tahoma" w:ascii="Tahoma"/>
          <w:sz w:val="20"/>
          <w:szCs w:val="20"/>
        </w:rPr>
        <w:t>Zagreb, Dukljaninova 3, OIB: 67497272974</w:t>
      </w:r>
      <w:r w:rsidRPr="00535B71">
        <w:rPr>
          <w:rFonts w:hAnsi="Tahoma" w:ascii="Tahoma"/>
          <w:sz w:val="20"/>
          <w:szCs w:val="20"/>
          <w:lang w:val="hr-HR"/>
        </w:rPr>
        <w:t xml:space="preserve">, otvoren 26.3.2018. godine, </w:t>
      </w:r>
      <w:r>
        <w:rPr>
          <w:rFonts w:hAnsi="Tahoma" w:ascii="Tahoma"/>
          <w:sz w:val="20"/>
          <w:szCs w:val="20"/>
          <w:lang w:val="pl-PL"/>
        </w:rPr>
        <w:t>u kojem sam postupku imenovana stečajnim upraviteljem.</w:t>
      </w:r>
    </w:p>
    <w:p w14:textId="77777777" w14:paraId="7E51F1B2" w:rsidRDefault="002A0566" w:rsidP="002A0566" w:rsidR="002A0566">
      <w:pPr>
        <w:spacing w:lineRule="auto" w:line="288"/>
        <w:jc w:val="both"/>
        <w:rPr>
          <w:rFonts w:hAnsi="Tahoma" w:ascii="Tahoma"/>
          <w:sz w:val="20"/>
          <w:szCs w:val="20"/>
          <w:lang w:val="pl-PL"/>
        </w:rPr>
      </w:pPr>
    </w:p>
    <w:p w14:textId="77777777" w14:paraId="28B23333" w:rsidRDefault="002A0566" w:rsidP="002A0566" w:rsidR="002A0566" w:rsidRPr="007A3F9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 xml:space="preserve">Obzirom da je unovčena sva imovina koja je sačinjavala stečajnu masu stečajnog  dužnika, te su time ispunjene pretpostavke za zaključenje stečajnog postupka, sukladno čl. </w:t>
      </w:r>
      <w:r w:rsidR="00ED1284">
        <w:rPr>
          <w:rFonts w:hAnsi="Tahoma" w:ascii="Tahoma"/>
          <w:sz w:val="20"/>
          <w:szCs w:val="20"/>
        </w:rPr>
        <w:t>286</w:t>
      </w:r>
      <w:r w:rsidRPr="007A3F9B">
        <w:rPr>
          <w:rFonts w:hAnsi="Tahoma" w:ascii="Tahoma"/>
          <w:sz w:val="20"/>
          <w:szCs w:val="20"/>
        </w:rPr>
        <w:t>. Stečajnog zakona, u stečajnom postupk</w:t>
      </w:r>
      <w:r>
        <w:rPr>
          <w:rFonts w:hAnsi="Tahoma" w:ascii="Tahoma"/>
          <w:sz w:val="20"/>
          <w:szCs w:val="20"/>
        </w:rPr>
        <w:t>u koji se vodi pod brojem St-1604</w:t>
      </w:r>
      <w:r w:rsidRPr="007A3F9B">
        <w:rPr>
          <w:rFonts w:hAnsi="Tahoma" w:ascii="Tahoma"/>
          <w:sz w:val="20"/>
          <w:szCs w:val="20"/>
        </w:rPr>
        <w:t>/201</w:t>
      </w:r>
      <w:r>
        <w:rPr>
          <w:rFonts w:hAnsi="Tahoma" w:ascii="Tahoma"/>
          <w:sz w:val="20"/>
          <w:szCs w:val="20"/>
        </w:rPr>
        <w:t>7</w:t>
      </w:r>
      <w:r w:rsidRPr="007A3F9B">
        <w:rPr>
          <w:rFonts w:hAnsi="Tahoma" w:ascii="Tahoma"/>
          <w:sz w:val="20"/>
          <w:szCs w:val="20"/>
        </w:rPr>
        <w:t xml:space="preserve">  podnosim </w:t>
      </w:r>
    </w:p>
    <w:p w14:textId="77777777" w14:paraId="5762F6FB" w:rsidRDefault="002A0566" w:rsidP="002A0566" w:rsidR="002A0566" w:rsidRPr="007A3F9B">
      <w:pPr>
        <w:pStyle w:val="Standardno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0AA9D1A8" w:rsidRDefault="002A0566" w:rsidP="002A0566" w:rsidR="002A0566" w:rsidRPr="007A3F9B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</w:p>
    <w:p w14:textId="77777777" w14:paraId="2FDCBEAC" w:rsidRDefault="002A0566" w:rsidP="002A0566" w:rsidR="002A0566" w:rsidRPr="007A3F9B">
      <w:pPr>
        <w:pStyle w:val="Standardno"/>
        <w:spacing w:lineRule="auto" w:line="288"/>
        <w:jc w:val="center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b/>
          <w:bCs/>
          <w:sz w:val="20"/>
          <w:szCs w:val="20"/>
        </w:rPr>
        <w:t>ZAVRŠNI RAČUN STEČAJNOGA UPRAVITELJA</w:t>
      </w:r>
    </w:p>
    <w:p w14:textId="77777777" w14:paraId="428B9F81" w:rsidRDefault="002A0566" w:rsidP="002A0566" w:rsidR="002A0566" w:rsidRPr="007A3F9B">
      <w:pPr>
        <w:pStyle w:val="Standardno"/>
        <w:jc w:val="center"/>
        <w:rPr>
          <w:rFonts w:hAnsi="Tahoma" w:ascii="Tahoma"/>
          <w:b/>
          <w:bCs/>
          <w:sz w:val="16"/>
          <w:szCs w:val="16"/>
        </w:rPr>
      </w:pPr>
      <w:r w:rsidRPr="007A3F9B">
        <w:rPr>
          <w:rFonts w:hAnsi="Tahoma" w:ascii="Tahoma"/>
          <w:b/>
          <w:bCs/>
          <w:sz w:val="16"/>
          <w:szCs w:val="16"/>
        </w:rPr>
        <w:t>(Obrazac 22.)</w:t>
      </w:r>
    </w:p>
    <w:p w14:textId="77777777" w14:paraId="0172FB99" w:rsidRDefault="002A0566" w:rsidP="002A0566" w:rsidR="002A0566" w:rsidRPr="007A3F9B">
      <w:pPr>
        <w:pStyle w:val="Standardno"/>
        <w:tabs>
          <w:tab w:pos="2298" w:val="left"/>
        </w:tabs>
        <w:spacing w:lineRule="auto" w:line="288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ab/>
      </w:r>
    </w:p>
    <w:p w14:textId="77777777" w14:paraId="332AC6FE" w:rsidRDefault="002A0566" w:rsidP="002A0566" w:rsidR="002A0566" w:rsidRPr="007A3F9B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</w:p>
    <w:p w14:textId="77777777" w14:paraId="0B20D0C6" w:rsidRDefault="002A0566" w:rsidP="002A0566" w:rsidR="002A0566" w:rsidRPr="007A3F9B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7A3F9B">
        <w:rPr>
          <w:rFonts w:hAnsi="Tahoma" w:ascii="Tahoma"/>
          <w:bCs/>
          <w:sz w:val="20"/>
          <w:szCs w:val="20"/>
        </w:rPr>
        <w:t>koji obuhvaća tijek ovog steč</w:t>
      </w:r>
      <w:r>
        <w:rPr>
          <w:rFonts w:hAnsi="Tahoma" w:ascii="Tahoma"/>
          <w:bCs/>
          <w:sz w:val="20"/>
          <w:szCs w:val="20"/>
        </w:rPr>
        <w:t>ajnog postupka u razdoblju od 26.03.</w:t>
      </w:r>
      <w:r w:rsidRPr="007A3F9B">
        <w:rPr>
          <w:rFonts w:hAnsi="Tahoma" w:ascii="Tahoma"/>
          <w:bCs/>
          <w:sz w:val="20"/>
          <w:szCs w:val="20"/>
        </w:rPr>
        <w:t>201</w:t>
      </w:r>
      <w:r>
        <w:rPr>
          <w:rFonts w:hAnsi="Tahoma" w:ascii="Tahoma"/>
          <w:bCs/>
          <w:sz w:val="20"/>
          <w:szCs w:val="20"/>
        </w:rPr>
        <w:t>8</w:t>
      </w:r>
      <w:r w:rsidRPr="007A3F9B">
        <w:rPr>
          <w:rFonts w:hAnsi="Tahoma" w:ascii="Tahoma"/>
          <w:bCs/>
          <w:sz w:val="20"/>
          <w:szCs w:val="20"/>
        </w:rPr>
        <w:t xml:space="preserve">. do </w:t>
      </w:r>
      <w:r w:rsidR="00ED1284">
        <w:rPr>
          <w:rFonts w:hAnsi="Tahoma" w:ascii="Tahoma"/>
          <w:bCs/>
          <w:sz w:val="20"/>
          <w:szCs w:val="20"/>
        </w:rPr>
        <w:t>18.2.2019.</w:t>
      </w:r>
      <w:r w:rsidRPr="007A3F9B">
        <w:rPr>
          <w:rFonts w:hAnsi="Tahoma" w:ascii="Tahoma"/>
          <w:bCs/>
          <w:sz w:val="20"/>
          <w:szCs w:val="20"/>
        </w:rPr>
        <w:t xml:space="preserve"> godine, a u sklopu kojeg se dostavljaju izvješća:</w:t>
      </w:r>
    </w:p>
    <w:p w14:textId="77777777" w14:paraId="04F5FA63" w:rsidRDefault="002A0566" w:rsidP="002A0566" w:rsidR="002A0566" w:rsidRPr="007A3F9B">
      <w:pPr>
        <w:pStyle w:val="Standardno"/>
        <w:spacing w:lineRule="auto" w:line="288"/>
        <w:jc w:val="both"/>
        <w:rPr>
          <w:rFonts w:hAnsi="Tahoma" w:ascii="Tahoma"/>
          <w:bCs/>
          <w:sz w:val="20"/>
          <w:szCs w:val="20"/>
        </w:rPr>
      </w:pPr>
    </w:p>
    <w:p w14:textId="77777777" w14:paraId="6B935781" w:rsidRDefault="002A0566" w:rsidP="001B5427" w:rsidR="002A0566" w:rsidRPr="007A3F9B">
      <w:pPr>
        <w:pStyle w:val="Standardno"/>
        <w:numPr>
          <w:ilvl w:val="0"/>
          <w:numId w:val="12"/>
        </w:numPr>
        <w:spacing w:lineRule="auto" w:line="288"/>
        <w:ind w:left="1077"/>
        <w:jc w:val="both"/>
        <w:rPr>
          <w:rFonts w:hAnsi="Tahoma" w:ascii="Tahoma"/>
          <w:bCs/>
          <w:sz w:val="20"/>
          <w:szCs w:val="20"/>
        </w:rPr>
      </w:pPr>
      <w:r w:rsidRPr="007A3F9B">
        <w:rPr>
          <w:rFonts w:hAnsi="Tahoma" w:ascii="Tahoma"/>
          <w:bCs/>
          <w:sz w:val="20"/>
          <w:szCs w:val="20"/>
        </w:rPr>
        <w:t>Završni izvještaj stečajnog upravitelja</w:t>
      </w:r>
    </w:p>
    <w:p w14:textId="77777777" w14:paraId="0E90E684" w:rsidRDefault="002A0566" w:rsidP="001B5427" w:rsidR="002A0566" w:rsidRPr="007A3F9B">
      <w:pPr>
        <w:pStyle w:val="Odlomakpopisa"/>
        <w:widowControl w:val="false"/>
        <w:numPr>
          <w:ilvl w:val="0"/>
          <w:numId w:val="12"/>
        </w:numPr>
        <w:suppressAutoHyphens/>
        <w:spacing w:lineRule="auto" w:line="288"/>
        <w:ind w:left="1077"/>
        <w:rPr>
          <w:rFonts w:cs="Helvetica Neue" w:eastAsia="Helvetica Neue" w:hAnsi="Tahoma" w:ascii="Tahoma"/>
          <w:bCs/>
          <w:sz w:val="20"/>
          <w:szCs w:val="20"/>
        </w:rPr>
      </w:pPr>
      <w:r w:rsidRPr="007A3F9B">
        <w:rPr>
          <w:rFonts w:hAnsi="Tahoma" w:ascii="Tahoma"/>
          <w:bCs/>
          <w:sz w:val="20"/>
          <w:szCs w:val="20"/>
        </w:rPr>
        <w:t xml:space="preserve">Ostvareni troškovi stečajnog postupka </w:t>
      </w:r>
      <w:r w:rsidRPr="007A3F9B">
        <w:rPr>
          <w:rFonts w:cs="Helvetica Neue" w:eastAsia="Helvetica Neue" w:hAnsi="Tahoma" w:ascii="Tahoma"/>
          <w:bCs/>
          <w:sz w:val="20"/>
          <w:szCs w:val="20"/>
        </w:rPr>
        <w:t xml:space="preserve">u razdoblju od </w:t>
      </w:r>
      <w:r w:rsidR="00E43C55">
        <w:rPr>
          <w:rFonts w:hAnsi="Tahoma" w:ascii="Tahoma"/>
          <w:bCs/>
          <w:sz w:val="20"/>
          <w:szCs w:val="20"/>
        </w:rPr>
        <w:t>26.03.</w:t>
      </w:r>
      <w:r w:rsidR="00E43C55" w:rsidRPr="007A3F9B">
        <w:rPr>
          <w:rFonts w:hAnsi="Tahoma" w:ascii="Tahoma"/>
          <w:bCs/>
          <w:sz w:val="20"/>
          <w:szCs w:val="20"/>
        </w:rPr>
        <w:t>201</w:t>
      </w:r>
      <w:r w:rsidR="00E43C55">
        <w:rPr>
          <w:rFonts w:hAnsi="Tahoma" w:ascii="Tahoma"/>
          <w:bCs/>
          <w:sz w:val="20"/>
          <w:szCs w:val="20"/>
        </w:rPr>
        <w:t>8</w:t>
      </w:r>
      <w:r w:rsidR="00E43C55" w:rsidRPr="007A3F9B">
        <w:rPr>
          <w:rFonts w:hAnsi="Tahoma" w:ascii="Tahoma"/>
          <w:bCs/>
          <w:sz w:val="20"/>
          <w:szCs w:val="20"/>
        </w:rPr>
        <w:t xml:space="preserve">. do </w:t>
      </w:r>
      <w:r w:rsidR="00ED1284">
        <w:rPr>
          <w:rFonts w:hAnsi="Tahoma" w:ascii="Tahoma"/>
          <w:bCs/>
          <w:sz w:val="20"/>
          <w:szCs w:val="20"/>
        </w:rPr>
        <w:t>18.2.2019.</w:t>
      </w:r>
    </w:p>
    <w:p w14:textId="77777777" w14:paraId="67E80E5F" w:rsidRDefault="002A0566" w:rsidP="001B5427" w:rsidR="00E43C55">
      <w:pPr>
        <w:pStyle w:val="Odlomakpopisa"/>
        <w:widowControl w:val="false"/>
        <w:numPr>
          <w:ilvl w:val="0"/>
          <w:numId w:val="12"/>
        </w:numPr>
        <w:suppressAutoHyphens/>
        <w:spacing w:lineRule="auto" w:line="288"/>
        <w:ind w:left="1077"/>
        <w:jc w:val="both"/>
        <w:rPr>
          <w:rFonts w:hAnsi="Tahoma" w:ascii="Tahoma"/>
          <w:bCs/>
          <w:sz w:val="20"/>
          <w:szCs w:val="20"/>
        </w:rPr>
      </w:pPr>
      <w:r w:rsidRPr="00E43C55">
        <w:rPr>
          <w:rFonts w:hAnsi="Tahoma" w:ascii="Tahoma"/>
          <w:bCs/>
          <w:sz w:val="20"/>
          <w:szCs w:val="20"/>
        </w:rPr>
        <w:t xml:space="preserve">Priljevi na račun i odljevi sa računa stečajnog dužnika </w:t>
      </w:r>
      <w:r w:rsidRPr="00E43C55">
        <w:rPr>
          <w:rFonts w:cs="Helvetica Neue" w:eastAsia="Helvetica Neue" w:hAnsi="Tahoma" w:ascii="Tahoma"/>
          <w:bCs/>
          <w:sz w:val="20"/>
          <w:szCs w:val="20"/>
        </w:rPr>
        <w:t xml:space="preserve">u razdoblju od </w:t>
      </w:r>
      <w:r w:rsidR="00E43C55">
        <w:rPr>
          <w:rFonts w:hAnsi="Tahoma" w:ascii="Tahoma"/>
          <w:bCs/>
          <w:sz w:val="20"/>
          <w:szCs w:val="20"/>
        </w:rPr>
        <w:t>26.03.</w:t>
      </w:r>
      <w:r w:rsidR="00E43C55" w:rsidRPr="007A3F9B">
        <w:rPr>
          <w:rFonts w:hAnsi="Tahoma" w:ascii="Tahoma"/>
          <w:bCs/>
          <w:sz w:val="20"/>
          <w:szCs w:val="20"/>
        </w:rPr>
        <w:t>201</w:t>
      </w:r>
      <w:r w:rsidR="00E43C55">
        <w:rPr>
          <w:rFonts w:hAnsi="Tahoma" w:ascii="Tahoma"/>
          <w:bCs/>
          <w:sz w:val="20"/>
          <w:szCs w:val="20"/>
        </w:rPr>
        <w:t>8</w:t>
      </w:r>
      <w:r w:rsidR="00E43C55" w:rsidRPr="007A3F9B">
        <w:rPr>
          <w:rFonts w:hAnsi="Tahoma" w:ascii="Tahoma"/>
          <w:bCs/>
          <w:sz w:val="20"/>
          <w:szCs w:val="20"/>
        </w:rPr>
        <w:t xml:space="preserve">. do </w:t>
      </w:r>
      <w:r w:rsidR="00ED1284">
        <w:rPr>
          <w:rFonts w:hAnsi="Tahoma" w:ascii="Tahoma"/>
          <w:bCs/>
          <w:sz w:val="20"/>
          <w:szCs w:val="20"/>
        </w:rPr>
        <w:t>18.2.2019.</w:t>
      </w:r>
    </w:p>
    <w:p w14:textId="77777777" w14:paraId="4C7C4A19" w:rsidRDefault="002A0566" w:rsidP="001B5427" w:rsidR="002A0566" w:rsidRPr="00E43C55">
      <w:pPr>
        <w:pStyle w:val="Odlomakpopisa"/>
        <w:widowControl w:val="false"/>
        <w:numPr>
          <w:ilvl w:val="0"/>
          <w:numId w:val="12"/>
        </w:numPr>
        <w:suppressAutoHyphens/>
        <w:spacing w:lineRule="auto" w:line="288"/>
        <w:ind w:left="1077"/>
        <w:jc w:val="both"/>
        <w:rPr>
          <w:rFonts w:hAnsi="Tahoma" w:ascii="Tahoma"/>
          <w:bCs/>
          <w:sz w:val="20"/>
          <w:szCs w:val="20"/>
        </w:rPr>
      </w:pPr>
      <w:r w:rsidRPr="00E43C55">
        <w:rPr>
          <w:rFonts w:hAnsi="Tahoma" w:ascii="Tahoma"/>
          <w:bCs/>
          <w:sz w:val="20"/>
          <w:szCs w:val="20"/>
        </w:rPr>
        <w:t xml:space="preserve">Prijedlog završne stečajne bilance na dan </w:t>
      </w:r>
      <w:r w:rsidR="00ED1284">
        <w:rPr>
          <w:rFonts w:hAnsi="Tahoma" w:ascii="Tahoma"/>
          <w:bCs/>
          <w:sz w:val="20"/>
          <w:szCs w:val="20"/>
        </w:rPr>
        <w:t>18.2.2019.</w:t>
      </w:r>
      <w:r w:rsidRPr="00E43C55">
        <w:rPr>
          <w:rFonts w:hAnsi="Tahoma" w:ascii="Tahoma"/>
          <w:bCs/>
          <w:sz w:val="20"/>
          <w:szCs w:val="20"/>
        </w:rPr>
        <w:t xml:space="preserve"> godine,</w:t>
      </w:r>
    </w:p>
    <w:p w14:textId="77777777" w14:paraId="57337706" w:rsidRDefault="002A0566" w:rsidP="001B5427" w:rsidR="002A0566" w:rsidRPr="007A3F9B">
      <w:pPr>
        <w:pStyle w:val="Standardno"/>
        <w:numPr>
          <w:ilvl w:val="0"/>
          <w:numId w:val="1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7A3F9B">
        <w:rPr>
          <w:rFonts w:hAnsi="Tahoma" w:ascii="Tahoma"/>
          <w:bCs/>
          <w:sz w:val="20"/>
          <w:szCs w:val="20"/>
        </w:rPr>
        <w:t>Završni (diobni popis),</w:t>
      </w:r>
    </w:p>
    <w:p w14:textId="77777777" w14:paraId="6C6A0821" w:rsidRDefault="002A0566" w:rsidP="001B5427" w:rsidR="002A0566" w:rsidRPr="007A3F9B">
      <w:pPr>
        <w:pStyle w:val="Standardno"/>
        <w:numPr>
          <w:ilvl w:val="0"/>
          <w:numId w:val="12"/>
        </w:numPr>
        <w:spacing w:lineRule="auto" w:line="288"/>
        <w:jc w:val="both"/>
        <w:rPr>
          <w:rFonts w:hAnsi="Tahoma" w:ascii="Tahoma"/>
          <w:bCs/>
          <w:sz w:val="20"/>
          <w:szCs w:val="20"/>
        </w:rPr>
      </w:pPr>
      <w:r w:rsidRPr="007A3F9B">
        <w:rPr>
          <w:rFonts w:hAnsi="Tahoma" w:ascii="Tahoma"/>
          <w:bCs/>
          <w:sz w:val="20"/>
          <w:szCs w:val="20"/>
        </w:rPr>
        <w:t>Prijedlozi stečajnog upravitelja.</w:t>
      </w:r>
    </w:p>
    <w:p w14:textId="77777777" w14:paraId="3AC6C9DB" w:rsidRDefault="002A0566" w:rsidP="002A0566" w:rsidR="002A0566" w:rsidRPr="00535B71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</w:p>
    <w:p w14:textId="77777777" w14:paraId="773AB7BD" w:rsidRDefault="002A0566" w:rsidP="00535B71" w:rsidR="002A0566" w:rsidRPr="00535B71">
      <w:p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pacing w:lineRule="auto" w:line="288"/>
        <w:jc w:val="both"/>
        <w:rPr>
          <w:rFonts w:cs="Tahoma" w:eastAsia="Times New Roman" w:hAnsi="Tahoma" w:ascii="Tahoma"/>
          <w:sz w:val="20"/>
          <w:szCs w:val="20"/>
          <w:bdr w:space="0" w:sz="0" w:color="auto" w:val="none"/>
          <w:lang w:eastAsia="hr-HR" w:val="hr-HR"/>
        </w:rPr>
      </w:pPr>
    </w:p>
    <w:p w14:textId="77777777" w14:paraId="22A7BE0E" w:rsidRDefault="00635DEF" w:rsidP="001B5427" w:rsidR="00635DEF" w:rsidRPr="007A3F9B">
      <w:pPr>
        <w:pStyle w:val="Standardno"/>
        <w:numPr>
          <w:ilvl w:val="0"/>
          <w:numId w:val="13"/>
        </w:numPr>
        <w:spacing w:lineRule="auto" w:line="288"/>
        <w:jc w:val="both"/>
        <w:rPr>
          <w:rFonts w:hAnsi="Tahoma" w:ascii="Tahoma"/>
          <w:b/>
          <w:sz w:val="20"/>
          <w:szCs w:val="20"/>
        </w:rPr>
      </w:pPr>
      <w:r w:rsidRPr="007A3F9B">
        <w:rPr>
          <w:rFonts w:hAnsi="Tahoma" w:ascii="Tahoma"/>
          <w:b/>
          <w:sz w:val="20"/>
          <w:szCs w:val="20"/>
        </w:rPr>
        <w:t>Završni izvještaj stečajnog upravitelja</w:t>
      </w:r>
    </w:p>
    <w:p w14:textId="77777777" w14:paraId="1832E43F" w:rsidRDefault="00535B71" w:rsidP="00535B71" w:rsidR="00535B71">
      <w:pPr>
        <w:spacing w:lineRule="auto" w:line="288"/>
        <w:rPr>
          <w:rFonts w:cs="Tahoma" w:eastAsia="Tahoma" w:hAnsi="Tahoma" w:ascii="Tahoma"/>
          <w:sz w:val="20"/>
          <w:szCs w:val="20"/>
        </w:rPr>
      </w:pPr>
    </w:p>
    <w:p w14:textId="77777777" w14:paraId="736B1176" w:rsidRDefault="00635DEF" w:rsidP="00635DEF" w:rsidR="00635DEF">
      <w:pPr>
        <w:pStyle w:val="TijeloA"/>
        <w:spacing w:lineRule="auto" w:line="288"/>
        <w:jc w:val="both"/>
        <w:rPr>
          <w:rFonts w:cs="Tahoma" w:hAnsi="Tahoma" w:ascii="Tahoma"/>
          <w:bCs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Stečajni dužnik </w:t>
      </w:r>
      <w:r>
        <w:rPr>
          <w:rFonts w:cs="Tahoma" w:hAnsi="Tahoma" w:ascii="Tahoma"/>
          <w:sz w:val="20"/>
          <w:szCs w:val="20"/>
        </w:rPr>
        <w:t xml:space="preserve">PLANIKA OBUĆA društvo s </w:t>
      </w:r>
      <w:r w:rsidRPr="00A95327">
        <w:rPr>
          <w:rFonts w:cs="Tahoma" w:hAnsi="Tahoma" w:ascii="Tahoma"/>
          <w:sz w:val="20"/>
          <w:szCs w:val="20"/>
          <w:lang w:val="en-US"/>
        </w:rPr>
        <w:t>ograničenom odgovornošću za trgovinu i proizvodnju obuće u stečaju</w:t>
      </w:r>
      <w:r w:rsidRPr="001A6B31">
        <w:rPr>
          <w:rFonts w:cs="Tahoma" w:hAnsi="Tahoma" w:ascii="Tahoma"/>
          <w:sz w:val="20"/>
          <w:szCs w:val="20"/>
        </w:rPr>
        <w:t xml:space="preserve">, skraćeni naziv </w:t>
      </w:r>
      <w:r>
        <w:rPr>
          <w:rFonts w:cs="Tahoma" w:hAnsi="Tahoma" w:ascii="Tahoma"/>
          <w:sz w:val="20"/>
          <w:szCs w:val="20"/>
        </w:rPr>
        <w:t>PLANIKA OBUĆA</w:t>
      </w:r>
      <w:r w:rsidRPr="001A6B31">
        <w:rPr>
          <w:rFonts w:cs="Tahoma" w:hAnsi="Tahoma" w:ascii="Tahoma"/>
          <w:sz w:val="20"/>
          <w:szCs w:val="20"/>
        </w:rPr>
        <w:t xml:space="preserve"> d.o.o., registriran je kod Trgovačkog suda u Zagrebu, pod MBS: </w:t>
      </w:r>
      <w:r>
        <w:rPr>
          <w:rFonts w:cs="Tahoma" w:hAnsi="Tahoma" w:ascii="Tahoma"/>
          <w:sz w:val="20"/>
          <w:szCs w:val="20"/>
        </w:rPr>
        <w:t>040158713</w:t>
      </w:r>
      <w:r w:rsidRPr="001A6B31">
        <w:rPr>
          <w:rFonts w:cs="Tahoma" w:hAnsi="Tahoma" w:ascii="Tahoma"/>
          <w:sz w:val="20"/>
          <w:szCs w:val="20"/>
        </w:rPr>
        <w:t>. O</w:t>
      </w:r>
      <w:r w:rsidRPr="001A6B31">
        <w:rPr>
          <w:rFonts w:cs="Tahoma" w:hAnsi="Tahoma" w:ascii="Tahoma"/>
          <w:bCs/>
          <w:sz w:val="20"/>
          <w:szCs w:val="20"/>
        </w:rPr>
        <w:t xml:space="preserve">snivač društva </w:t>
      </w:r>
      <w:r>
        <w:rPr>
          <w:rFonts w:cs="Tahoma" w:hAnsi="Tahoma" w:ascii="Tahoma"/>
          <w:bCs/>
          <w:sz w:val="20"/>
          <w:szCs w:val="20"/>
        </w:rPr>
        <w:t xml:space="preserve">je TD </w:t>
      </w:r>
      <w:r w:rsidRPr="00A95327">
        <w:rPr>
          <w:rFonts w:cs="Tahoma" w:hAnsi="Tahoma" w:ascii="Tahoma"/>
          <w:bCs/>
          <w:sz w:val="20"/>
          <w:szCs w:val="20"/>
          <w:lang w:val="en-US"/>
        </w:rPr>
        <w:t xml:space="preserve">Nina Commerce </w:t>
      </w:r>
      <w:r>
        <w:rPr>
          <w:rFonts w:cs="Tahoma" w:hAnsi="Tahoma" w:ascii="Tahoma"/>
          <w:bCs/>
          <w:sz w:val="20"/>
          <w:szCs w:val="20"/>
          <w:lang w:val="en-US"/>
        </w:rPr>
        <w:t xml:space="preserve">d.o.o., </w:t>
      </w:r>
      <w:r w:rsidRPr="00A95327">
        <w:rPr>
          <w:rFonts w:cs="Tahoma" w:hAnsi="Tahoma" w:ascii="Tahoma"/>
          <w:bCs/>
          <w:sz w:val="20"/>
          <w:szCs w:val="20"/>
          <w:lang w:val="en-US"/>
        </w:rPr>
        <w:t>MBS: 080342036, OIB: 68752705507</w:t>
      </w:r>
      <w:r>
        <w:rPr>
          <w:rFonts w:cs="Tahoma" w:hAnsi="Tahoma" w:ascii="Tahoma"/>
          <w:bCs/>
          <w:sz w:val="20"/>
          <w:szCs w:val="20"/>
          <w:lang w:val="en-US"/>
        </w:rPr>
        <w:t xml:space="preserve">, </w:t>
      </w:r>
      <w:r w:rsidRPr="00A95327">
        <w:rPr>
          <w:rFonts w:cs="Tahoma" w:hAnsi="Tahoma" w:ascii="Tahoma"/>
          <w:bCs/>
          <w:sz w:val="20"/>
          <w:szCs w:val="20"/>
          <w:lang w:val="en-US"/>
        </w:rPr>
        <w:t>Zagreb, Slavonska avenija 19/a</w:t>
      </w:r>
      <w:r>
        <w:rPr>
          <w:rFonts w:cs="Tahoma" w:hAnsi="Tahoma" w:ascii="Tahoma"/>
          <w:bCs/>
          <w:sz w:val="20"/>
          <w:szCs w:val="20"/>
          <w:lang w:val="en-US"/>
        </w:rPr>
        <w:t xml:space="preserve">, </w:t>
      </w:r>
      <w:r w:rsidRPr="001A6B31">
        <w:rPr>
          <w:rFonts w:cs="Tahoma" w:hAnsi="Tahoma" w:ascii="Tahoma"/>
          <w:bCs/>
          <w:sz w:val="20"/>
          <w:szCs w:val="20"/>
        </w:rPr>
        <w:t xml:space="preserve">sa </w:t>
      </w:r>
      <w:r>
        <w:rPr>
          <w:rFonts w:cs="Tahoma" w:hAnsi="Tahoma" w:ascii="Tahoma"/>
          <w:bCs/>
          <w:sz w:val="20"/>
          <w:szCs w:val="20"/>
        </w:rPr>
        <w:t xml:space="preserve">upisanim temeljnim </w:t>
      </w:r>
      <w:r w:rsidRPr="001A6B31">
        <w:rPr>
          <w:rFonts w:cs="Tahoma" w:hAnsi="Tahoma" w:ascii="Tahoma"/>
          <w:bCs/>
          <w:sz w:val="20"/>
          <w:szCs w:val="20"/>
        </w:rPr>
        <w:t xml:space="preserve">kapitalom od </w:t>
      </w:r>
      <w:r w:rsidRPr="00A95327">
        <w:rPr>
          <w:rFonts w:cs="Tahoma" w:hAnsi="Tahoma" w:ascii="Tahoma"/>
          <w:bCs/>
          <w:sz w:val="20"/>
          <w:szCs w:val="20"/>
          <w:lang w:val="en-US"/>
        </w:rPr>
        <w:t xml:space="preserve">753.600,00 </w:t>
      </w:r>
      <w:r w:rsidRPr="001A6B31">
        <w:rPr>
          <w:rFonts w:cs="Tahoma" w:hAnsi="Tahoma" w:ascii="Tahoma"/>
          <w:bCs/>
          <w:sz w:val="20"/>
          <w:szCs w:val="20"/>
        </w:rPr>
        <w:t>kn.</w:t>
      </w:r>
    </w:p>
    <w:p w14:textId="77777777" w14:paraId="6D89CE21" w:rsidRDefault="00635DEF" w:rsidP="00635DEF" w:rsidR="00635DEF">
      <w:pPr>
        <w:pStyle w:val="TijeloA"/>
        <w:spacing w:lineRule="auto" w:line="288"/>
        <w:jc w:val="both"/>
        <w:rPr>
          <w:rFonts w:cs="Tahoma" w:hAnsi="Tahoma" w:ascii="Tahoma"/>
          <w:bCs/>
          <w:sz w:val="20"/>
          <w:szCs w:val="20"/>
        </w:rPr>
      </w:pPr>
    </w:p>
    <w:p w14:textId="77777777" w14:paraId="5AB5C857" w:rsidRDefault="00635DEF" w:rsidP="00635DEF" w:rsidR="00635DEF" w:rsidRPr="001A6B31">
      <w:pPr>
        <w:pStyle w:val="TijeloA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1A6B31">
        <w:rPr>
          <w:rFonts w:cs="Tahoma" w:hAnsi="Tahoma" w:ascii="Tahoma"/>
          <w:sz w:val="20"/>
          <w:szCs w:val="20"/>
        </w:rPr>
        <w:t xml:space="preserve">Osnovna djelatnost stečajnog dužnika prije otvaranja stečajnog postupka bila </w:t>
      </w:r>
      <w:r w:rsidRPr="00A95327">
        <w:rPr>
          <w:rFonts w:cs="Tahoma" w:hAnsi="Tahoma" w:ascii="Tahoma"/>
          <w:sz w:val="20"/>
          <w:szCs w:val="20"/>
        </w:rPr>
        <w:t xml:space="preserve">je </w:t>
      </w:r>
      <w:r>
        <w:rPr>
          <w:rFonts w:cs="Tahoma" w:hAnsi="Tahoma" w:ascii="Tahoma"/>
          <w:sz w:val="20"/>
          <w:szCs w:val="20"/>
        </w:rPr>
        <w:t>t</w:t>
      </w:r>
      <w:r w:rsidRPr="00A95327">
        <w:rPr>
          <w:rFonts w:cs="Tahoma" w:hAnsi="Tahoma" w:ascii="Tahoma"/>
          <w:bCs/>
          <w:sz w:val="20"/>
          <w:szCs w:val="20"/>
          <w:lang w:val="en-US"/>
        </w:rPr>
        <w:t>rgovina na malo obućom i proizvodima od kože u specijaliziranim prodavaonicama</w:t>
      </w:r>
      <w:r w:rsidRPr="001A6B31">
        <w:rPr>
          <w:rFonts w:cs="Tahoma" w:hAnsi="Tahoma" w:ascii="Tahoma"/>
          <w:sz w:val="20"/>
          <w:szCs w:val="20"/>
        </w:rPr>
        <w:t xml:space="preserve">, šifre djelatnosti </w:t>
      </w:r>
      <w:r>
        <w:rPr>
          <w:rFonts w:cs="Tahoma" w:hAnsi="Tahoma" w:ascii="Tahoma"/>
          <w:sz w:val="20"/>
          <w:szCs w:val="20"/>
        </w:rPr>
        <w:t>4772</w:t>
      </w:r>
      <w:r w:rsidRPr="001A6B31">
        <w:rPr>
          <w:rFonts w:cs="Tahoma" w:hAnsi="Tahoma" w:ascii="Tahoma"/>
          <w:sz w:val="20"/>
          <w:szCs w:val="20"/>
        </w:rPr>
        <w:t xml:space="preserve"> po NKD-u. Na </w:t>
      </w:r>
      <w:r w:rsidRPr="001A6B31">
        <w:rPr>
          <w:rFonts w:cs="Tahoma" w:hAnsi="Tahoma" w:ascii="Tahoma"/>
          <w:sz w:val="20"/>
          <w:szCs w:val="20"/>
        </w:rPr>
        <w:lastRenderedPageBreak/>
        <w:t>dan otvaranja stečajnog postupka stečajni dužnik nije imao zaposlene radnike</w:t>
      </w:r>
      <w:r>
        <w:rPr>
          <w:rFonts w:cs="Tahoma" w:hAnsi="Tahoma" w:ascii="Tahoma"/>
          <w:sz w:val="20"/>
          <w:szCs w:val="20"/>
        </w:rPr>
        <w:t>, posljednji radnik odjavljen je sa 31.12.2011., te nema nikakvih novčanih obveza prema radnicima</w:t>
      </w:r>
      <w:r w:rsidRPr="001A6B31">
        <w:rPr>
          <w:rFonts w:cs="Tahoma" w:hAnsi="Tahoma" w:ascii="Tahoma"/>
          <w:sz w:val="20"/>
          <w:szCs w:val="20"/>
        </w:rPr>
        <w:t>.</w:t>
      </w:r>
    </w:p>
    <w:p w14:textId="77777777" w14:paraId="0AD3914B" w:rsidRDefault="00635DEF" w:rsidP="00635DEF" w:rsidR="00635DE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71799BFF" w:rsidRDefault="00635DEF" w:rsidP="00635DEF" w:rsidR="00635DEF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>Posljednje izvješće stečajnog upravitelja o tijeku stečajnog postupka i stanju stečajne mase podneseno je za r</w:t>
      </w:r>
      <w:r w:rsidR="00D56825">
        <w:rPr>
          <w:rFonts w:hAnsi="Tahoma" w:ascii="Tahoma"/>
          <w:sz w:val="20"/>
          <w:szCs w:val="20"/>
        </w:rPr>
        <w:t>azdoblje stečajnog postupka do 10.01</w:t>
      </w:r>
      <w:r w:rsidRPr="007A3F9B">
        <w:rPr>
          <w:rFonts w:hAnsi="Tahoma" w:ascii="Tahoma"/>
          <w:sz w:val="20"/>
          <w:szCs w:val="20"/>
        </w:rPr>
        <w:t>.201</w:t>
      </w:r>
      <w:r w:rsidR="00D56825">
        <w:rPr>
          <w:rFonts w:hAnsi="Tahoma" w:ascii="Tahoma"/>
          <w:sz w:val="20"/>
          <w:szCs w:val="20"/>
        </w:rPr>
        <w:t>9</w:t>
      </w:r>
      <w:r w:rsidRPr="007A3F9B">
        <w:rPr>
          <w:rFonts w:hAnsi="Tahoma" w:ascii="Tahoma"/>
          <w:sz w:val="20"/>
          <w:szCs w:val="20"/>
        </w:rPr>
        <w:t xml:space="preserve">.godine. </w:t>
      </w:r>
    </w:p>
    <w:p w14:textId="77777777" w14:paraId="616276DA" w:rsidRDefault="00D56825" w:rsidP="00635DEF" w:rsidR="00D56825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197674B8" w:rsidRDefault="00ED1284" w:rsidP="00635DEF" w:rsidR="00ED128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7068836B" w:rsidRDefault="00D56825" w:rsidP="001B5427" w:rsidR="00D56825">
      <w:pPr>
        <w:pStyle w:val="Standardno"/>
        <w:numPr>
          <w:ilvl w:val="0"/>
          <w:numId w:val="14"/>
        </w:numPr>
        <w:spacing w:lineRule="auto" w:line="288"/>
        <w:jc w:val="both"/>
        <w:rPr>
          <w:rFonts w:hAnsi="Tahoma" w:ascii="Tahoma"/>
          <w:b/>
          <w:sz w:val="20"/>
          <w:szCs w:val="20"/>
          <w:u w:val="single"/>
        </w:rPr>
      </w:pPr>
      <w:r w:rsidRPr="007A3F9B">
        <w:rPr>
          <w:rFonts w:hAnsi="Tahoma" w:ascii="Tahoma"/>
          <w:b/>
          <w:sz w:val="20"/>
          <w:szCs w:val="20"/>
          <w:u w:val="single"/>
        </w:rPr>
        <w:t>Utvrđeno stanje imovine i obveza danom otvaranja stečajnog postupka</w:t>
      </w:r>
    </w:p>
    <w:p w14:textId="77777777" w14:paraId="74869222" w:rsidRDefault="00692C46" w:rsidP="00692C46" w:rsidR="00692C46" w:rsidRPr="007A3F9B">
      <w:pPr>
        <w:pStyle w:val="Standardno"/>
        <w:spacing w:lineRule="auto" w:line="288"/>
        <w:ind w:left="360"/>
        <w:jc w:val="both"/>
        <w:rPr>
          <w:rFonts w:hAnsi="Tahoma" w:ascii="Tahoma"/>
          <w:b/>
          <w:sz w:val="20"/>
          <w:szCs w:val="20"/>
          <w:u w:val="single"/>
        </w:rPr>
      </w:pPr>
    </w:p>
    <w:p w14:textId="77777777" w14:paraId="69A122B4" w:rsidRDefault="00D56825" w:rsidP="00D56825" w:rsidR="00535B71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  <w:r>
        <w:rPr>
          <w:rFonts w:hAnsi="Tahoma" w:ascii="Tahoma"/>
          <w:sz w:val="20"/>
          <w:szCs w:val="20"/>
          <w:lang w:val="hr-HR"/>
        </w:rPr>
        <w:t xml:space="preserve">Dana 10.7.2018. godine </w:t>
      </w:r>
      <w:r w:rsidR="00535B71" w:rsidRPr="00535B71">
        <w:rPr>
          <w:rFonts w:hAnsi="Tahoma" w:ascii="Tahoma"/>
          <w:sz w:val="20"/>
          <w:szCs w:val="20"/>
          <w:lang w:val="hr-HR"/>
        </w:rPr>
        <w:t xml:space="preserve">održano je I. ispitno ročište na kojem je utvrđena početna stečajna bilanca sukladno čl. 223. Stečajnog zakona sa iskazanim stanjem imovine u  iznosu od </w:t>
      </w:r>
      <w:r w:rsidR="00535B71">
        <w:rPr>
          <w:rFonts w:hAnsi="Tahoma" w:ascii="Tahoma"/>
          <w:b/>
          <w:bCs/>
          <w:sz w:val="20"/>
          <w:szCs w:val="20"/>
          <w:lang w:val="hr-HR"/>
        </w:rPr>
        <w:t>5.958.984,70</w:t>
      </w:r>
      <w:r w:rsidR="00535B71" w:rsidRPr="00535B71">
        <w:rPr>
          <w:rFonts w:hAnsi="Tahoma" w:ascii="Tahoma"/>
          <w:b/>
          <w:bCs/>
          <w:sz w:val="20"/>
          <w:szCs w:val="20"/>
          <w:lang w:val="hr-HR"/>
        </w:rPr>
        <w:t xml:space="preserve"> kn</w:t>
      </w:r>
      <w:r w:rsidR="00535B71" w:rsidRPr="00535B71">
        <w:rPr>
          <w:rFonts w:hAnsi="Tahoma" w:ascii="Tahoma"/>
          <w:sz w:val="20"/>
          <w:szCs w:val="20"/>
          <w:lang w:val="hr-HR"/>
        </w:rPr>
        <w:t xml:space="preserve"> i iskazanim stanjem obveza u iznosu od </w:t>
      </w:r>
      <w:r w:rsidR="00535B71">
        <w:rPr>
          <w:rFonts w:hAnsi="Tahoma" w:ascii="Tahoma"/>
          <w:b/>
          <w:bCs/>
          <w:sz w:val="20"/>
          <w:szCs w:val="20"/>
          <w:lang w:val="hr-HR"/>
        </w:rPr>
        <w:t>29.423,83</w:t>
      </w:r>
      <w:r w:rsidR="00535B71" w:rsidRPr="00535B71">
        <w:rPr>
          <w:rFonts w:hAnsi="Tahoma" w:ascii="Tahoma"/>
          <w:b/>
          <w:bCs/>
          <w:sz w:val="20"/>
          <w:szCs w:val="20"/>
          <w:lang w:val="hr-HR"/>
        </w:rPr>
        <w:t xml:space="preserve"> kn </w:t>
      </w:r>
      <w:r w:rsidR="00535B71" w:rsidRPr="00535B71">
        <w:rPr>
          <w:rFonts w:hAnsi="Tahoma" w:ascii="Tahoma"/>
          <w:sz w:val="20"/>
          <w:szCs w:val="20"/>
          <w:lang w:val="hr-HR"/>
        </w:rPr>
        <w:t xml:space="preserve">s temelja ispitanih tražbina vjerovnika </w:t>
      </w:r>
      <w:r w:rsidR="00DE429C">
        <w:rPr>
          <w:rFonts w:hAnsi="Tahoma" w:ascii="Tahoma"/>
          <w:sz w:val="20"/>
          <w:szCs w:val="20"/>
          <w:lang w:val="hr-HR"/>
        </w:rPr>
        <w:t xml:space="preserve">koje su svrstane u tražbine </w:t>
      </w:r>
      <w:r>
        <w:rPr>
          <w:rFonts w:hAnsi="Tahoma" w:ascii="Tahoma"/>
          <w:sz w:val="20"/>
          <w:szCs w:val="20"/>
          <w:lang w:val="hr-HR"/>
        </w:rPr>
        <w:t>II. višeg isplatnog reda.</w:t>
      </w:r>
    </w:p>
    <w:p w14:textId="77777777" w14:paraId="65BD3312" w:rsidRDefault="00ED1284" w:rsidP="00D56825" w:rsidR="00ED1284">
      <w:pPr>
        <w:spacing w:lineRule="auto" w:line="288"/>
        <w:jc w:val="both"/>
        <w:rPr>
          <w:rFonts w:hAnsi="Tahoma" w:ascii="Tahoma"/>
          <w:sz w:val="20"/>
          <w:szCs w:val="20"/>
          <w:lang w:val="hr-HR"/>
        </w:rPr>
      </w:pPr>
    </w:p>
    <w:p w14:textId="77777777" w14:paraId="265D3805" w:rsidRDefault="00D56825" w:rsidP="001B5427" w:rsidR="00D56825">
      <w:pPr>
        <w:pStyle w:val="Standardno"/>
        <w:numPr>
          <w:ilvl w:val="0"/>
          <w:numId w:val="14"/>
        </w:numPr>
        <w:spacing w:lineRule="auto" w:line="288"/>
        <w:rPr>
          <w:rFonts w:hAnsi="Tahoma" w:ascii="Tahoma"/>
          <w:b/>
          <w:sz w:val="20"/>
          <w:szCs w:val="20"/>
          <w:u w:val="single"/>
        </w:rPr>
      </w:pPr>
      <w:r w:rsidRPr="007A3F9B">
        <w:rPr>
          <w:rFonts w:hAnsi="Tahoma" w:ascii="Tahoma"/>
          <w:b/>
          <w:sz w:val="20"/>
          <w:szCs w:val="20"/>
          <w:u w:val="single"/>
        </w:rPr>
        <w:t xml:space="preserve">Izvršene radnje u stečajnom postupku  </w:t>
      </w:r>
    </w:p>
    <w:p w14:textId="77777777" w14:paraId="613AE2AB" w:rsidRDefault="00692C46" w:rsidP="00692C46" w:rsidR="00692C46" w:rsidRPr="007A3F9B">
      <w:pPr>
        <w:pStyle w:val="Standardno"/>
        <w:spacing w:lineRule="auto" w:line="288"/>
        <w:ind w:left="360"/>
        <w:rPr>
          <w:rFonts w:hAnsi="Tahoma" w:ascii="Tahoma"/>
          <w:b/>
          <w:sz w:val="20"/>
          <w:szCs w:val="20"/>
          <w:u w:val="single"/>
        </w:rPr>
      </w:pPr>
    </w:p>
    <w:p w14:textId="77777777" w14:paraId="2B16A592" w:rsidRDefault="00243941" w:rsidP="00ED1284" w:rsidR="00ED1284">
      <w:pPr>
        <w:pStyle w:val="Standardno"/>
        <w:numPr>
          <w:ilvl w:val="0"/>
          <w:numId w:val="22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za potraživanje </w:t>
      </w:r>
      <w:r w:rsidR="003038DA">
        <w:rPr>
          <w:rFonts w:hAnsi="Tahoma" w:ascii="Tahoma"/>
          <w:sz w:val="20"/>
          <w:szCs w:val="20"/>
        </w:rPr>
        <w:t xml:space="preserve">koje je </w:t>
      </w:r>
      <w:r>
        <w:rPr>
          <w:rFonts w:hAnsi="Tahoma" w:ascii="Tahoma"/>
          <w:sz w:val="20"/>
          <w:szCs w:val="20"/>
        </w:rPr>
        <w:t xml:space="preserve">bilo </w:t>
      </w:r>
      <w:r w:rsidR="003038DA">
        <w:rPr>
          <w:rFonts w:hAnsi="Tahoma" w:ascii="Tahoma"/>
          <w:sz w:val="20"/>
          <w:szCs w:val="20"/>
        </w:rPr>
        <w:t xml:space="preserve">iskazano na dan otvaranja stečajnog postupka </w:t>
      </w:r>
      <w:r w:rsidR="003038DA" w:rsidRPr="001A6B31">
        <w:rPr>
          <w:rFonts w:cs="Tahoma" w:hAnsi="Tahoma" w:ascii="Tahoma"/>
          <w:sz w:val="20"/>
          <w:szCs w:val="20"/>
        </w:rPr>
        <w:t xml:space="preserve">u iznosu </w:t>
      </w:r>
      <w:r w:rsidR="003038DA" w:rsidRPr="003038DA">
        <w:rPr>
          <w:rFonts w:cs="Tahoma" w:hAnsi="Tahoma" w:ascii="Tahoma"/>
          <w:sz w:val="20"/>
          <w:szCs w:val="20"/>
        </w:rPr>
        <w:t xml:space="preserve">od </w:t>
      </w:r>
      <w:r w:rsidR="003038DA" w:rsidRPr="003038DA">
        <w:rPr>
          <w:rFonts w:cs="Tahoma" w:hAnsi="Tahoma" w:ascii="Tahoma"/>
          <w:bCs/>
          <w:sz w:val="20"/>
          <w:szCs w:val="20"/>
        </w:rPr>
        <w:t>87.008,87 kn</w:t>
      </w:r>
      <w:r w:rsidR="003038DA" w:rsidRPr="003038DA">
        <w:rPr>
          <w:rFonts w:cs="Tahoma" w:hAnsi="Tahoma" w:ascii="Tahoma"/>
          <w:sz w:val="20"/>
          <w:szCs w:val="20"/>
        </w:rPr>
        <w:t>,</w:t>
      </w:r>
      <w:r w:rsidR="00D56825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t</w:t>
      </w:r>
      <w:r w:rsidR="00D56825">
        <w:rPr>
          <w:rFonts w:cs="Tahoma" w:hAnsi="Tahoma" w:ascii="Tahoma"/>
          <w:sz w:val="20"/>
          <w:szCs w:val="20"/>
        </w:rPr>
        <w:t xml:space="preserve">emeljem upućenog </w:t>
      </w:r>
      <w:r w:rsidR="003038DA">
        <w:rPr>
          <w:rFonts w:cs="Tahoma" w:hAnsi="Tahoma" w:ascii="Tahoma"/>
          <w:sz w:val="20"/>
          <w:szCs w:val="20"/>
        </w:rPr>
        <w:t>zahtjev</w:t>
      </w:r>
      <w:r w:rsidR="00D56825">
        <w:rPr>
          <w:rFonts w:cs="Tahoma" w:hAnsi="Tahoma" w:ascii="Tahoma"/>
          <w:sz w:val="20"/>
          <w:szCs w:val="20"/>
        </w:rPr>
        <w:t>a</w:t>
      </w:r>
      <w:r w:rsidR="003038DA">
        <w:rPr>
          <w:rFonts w:cs="Tahoma" w:hAnsi="Tahoma" w:ascii="Tahoma"/>
          <w:sz w:val="20"/>
          <w:szCs w:val="20"/>
        </w:rPr>
        <w:t xml:space="preserve"> za povrat </w:t>
      </w:r>
      <w:r>
        <w:rPr>
          <w:rFonts w:cs="Tahoma" w:hAnsi="Tahoma" w:ascii="Tahoma"/>
          <w:sz w:val="20"/>
          <w:szCs w:val="20"/>
        </w:rPr>
        <w:t>izvršeno je unovčenje na ra</w:t>
      </w:r>
      <w:r w:rsidR="003038DA">
        <w:rPr>
          <w:rFonts w:cs="Tahoma" w:hAnsi="Tahoma" w:ascii="Tahoma"/>
          <w:sz w:val="20"/>
          <w:szCs w:val="20"/>
        </w:rPr>
        <w:t xml:space="preserve">čun stečajnog dužnika </w:t>
      </w:r>
      <w:r w:rsidR="003038DA" w:rsidRPr="00690C72">
        <w:rPr>
          <w:rFonts w:cs="Tahoma" w:hAnsi="Tahoma" w:ascii="Tahoma"/>
          <w:sz w:val="20"/>
          <w:szCs w:val="20"/>
          <w:u w:val="single"/>
        </w:rPr>
        <w:t>u  iznosu od 86.053,34 kn</w:t>
      </w:r>
      <w:r w:rsidR="003038DA">
        <w:rPr>
          <w:rFonts w:cs="Tahoma" w:hAnsi="Tahoma" w:ascii="Tahoma"/>
          <w:sz w:val="20"/>
          <w:szCs w:val="20"/>
        </w:rPr>
        <w:t>, a za razliku je u poslovnim evidencijama stečaj</w:t>
      </w:r>
      <w:r w:rsidR="00D56825">
        <w:rPr>
          <w:rFonts w:cs="Tahoma" w:hAnsi="Tahoma" w:ascii="Tahoma"/>
          <w:sz w:val="20"/>
          <w:szCs w:val="20"/>
        </w:rPr>
        <w:t>nog dužnika izvršeno usklađenje</w:t>
      </w:r>
      <w:r w:rsidR="00ED1284">
        <w:rPr>
          <w:rFonts w:cs="Tahoma" w:hAnsi="Tahoma" w:ascii="Tahoma"/>
          <w:sz w:val="20"/>
          <w:szCs w:val="20"/>
        </w:rPr>
        <w:t>,</w:t>
      </w:r>
    </w:p>
    <w:p w14:textId="77777777" w14:paraId="1EDA97A6" w:rsidRDefault="00243941" w:rsidP="00243941" w:rsidR="00243941">
      <w:pPr>
        <w:pStyle w:val="Standardno"/>
        <w:spacing w:lineRule="auto" w:line="288"/>
        <w:ind w:left="360"/>
        <w:jc w:val="both"/>
        <w:rPr>
          <w:rFonts w:cs="Tahoma" w:hAnsi="Tahoma" w:ascii="Tahoma"/>
          <w:sz w:val="20"/>
          <w:szCs w:val="20"/>
        </w:rPr>
      </w:pPr>
    </w:p>
    <w:p w14:textId="77777777" w14:paraId="42F88B54" w:rsidRDefault="00ED1284" w:rsidP="00ED1284" w:rsidR="00ED1284" w:rsidRPr="00243941">
      <w:pPr>
        <w:pStyle w:val="Standardno"/>
        <w:numPr>
          <w:ilvl w:val="0"/>
          <w:numId w:val="22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t</w:t>
      </w:r>
      <w:r w:rsidR="003038DA">
        <w:rPr>
          <w:rFonts w:cs="Tahoma" w:hAnsi="Tahoma" w:ascii="Tahoma"/>
          <w:sz w:val="20"/>
          <w:szCs w:val="20"/>
        </w:rPr>
        <w:t>emeljem Rješenja broj 89.</w:t>
      </w:r>
      <w:r>
        <w:rPr>
          <w:rFonts w:cs="Tahoma" w:hAnsi="Tahoma" w:ascii="Tahoma"/>
          <w:sz w:val="20"/>
          <w:szCs w:val="20"/>
        </w:rPr>
        <w:t xml:space="preserve"> </w:t>
      </w:r>
      <w:r w:rsidR="003038DA">
        <w:rPr>
          <w:rFonts w:cs="Tahoma" w:hAnsi="Tahoma" w:ascii="Tahoma"/>
          <w:sz w:val="20"/>
          <w:szCs w:val="20"/>
        </w:rPr>
        <w:t xml:space="preserve">St-1604/18-18 od 11.7.2018. na račun stečajnog dužnika prebačen je </w:t>
      </w:r>
      <w:r w:rsidR="00DE429C">
        <w:rPr>
          <w:rFonts w:cs="Tahoma" w:hAnsi="Tahoma" w:ascii="Tahoma"/>
          <w:sz w:val="20"/>
          <w:szCs w:val="20"/>
        </w:rPr>
        <w:t xml:space="preserve">sa računa suda </w:t>
      </w:r>
      <w:r w:rsidR="003038DA">
        <w:rPr>
          <w:rFonts w:cs="Tahoma" w:hAnsi="Tahoma" w:ascii="Tahoma"/>
          <w:sz w:val="20"/>
          <w:szCs w:val="20"/>
        </w:rPr>
        <w:t>uplaćeni predujam</w:t>
      </w:r>
      <w:r w:rsidR="00690C72">
        <w:rPr>
          <w:rFonts w:cs="Tahoma" w:hAnsi="Tahoma" w:ascii="Tahoma"/>
          <w:sz w:val="20"/>
          <w:szCs w:val="20"/>
        </w:rPr>
        <w:t xml:space="preserve"> za potrebe provođenja stečajnog postupka </w:t>
      </w:r>
      <w:r w:rsidR="00D56825">
        <w:rPr>
          <w:rFonts w:cs="Tahoma" w:hAnsi="Tahoma" w:ascii="Tahoma"/>
          <w:sz w:val="20"/>
          <w:szCs w:val="20"/>
        </w:rPr>
        <w:t>u iznosu od 10.000,00 kn</w:t>
      </w:r>
      <w:r>
        <w:rPr>
          <w:rFonts w:cs="Tahoma" w:hAnsi="Tahoma" w:ascii="Tahoma"/>
          <w:sz w:val="20"/>
          <w:szCs w:val="20"/>
        </w:rPr>
        <w:t>,</w:t>
      </w:r>
    </w:p>
    <w:p w14:textId="77777777" w14:paraId="5405EF0E" w:rsidRDefault="00243941" w:rsidP="00243941" w:rsidR="00243941" w:rsidRPr="00ED1284">
      <w:pPr>
        <w:pStyle w:val="Standardno"/>
        <w:spacing w:lineRule="auto" w:line="288"/>
        <w:ind w:left="360"/>
        <w:jc w:val="both"/>
        <w:rPr>
          <w:rFonts w:hAnsi="Tahoma" w:ascii="Tahoma"/>
          <w:sz w:val="20"/>
          <w:szCs w:val="20"/>
        </w:rPr>
      </w:pPr>
    </w:p>
    <w:p w14:textId="77777777" w14:paraId="02B0C840" w:rsidRDefault="00ED1284" w:rsidP="00ED1284" w:rsidR="00ED1284">
      <w:pPr>
        <w:pStyle w:val="Standardno"/>
        <w:numPr>
          <w:ilvl w:val="0"/>
          <w:numId w:val="22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</w:t>
      </w:r>
      <w:r w:rsidR="003C0FBC">
        <w:rPr>
          <w:rFonts w:hAnsi="Tahoma" w:ascii="Tahoma"/>
          <w:sz w:val="20"/>
          <w:szCs w:val="20"/>
        </w:rPr>
        <w:t>stvareni su priljevi po računu</w:t>
      </w:r>
      <w:r w:rsidR="00D56825" w:rsidRPr="007A3F9B">
        <w:rPr>
          <w:rFonts w:hAnsi="Tahoma" w:ascii="Tahoma"/>
          <w:sz w:val="20"/>
          <w:szCs w:val="20"/>
        </w:rPr>
        <w:t xml:space="preserve"> stečajnog dužnika u iznosu od </w:t>
      </w:r>
      <w:r w:rsidR="003C0FBC">
        <w:rPr>
          <w:rFonts w:hAnsi="Tahoma" w:ascii="Tahoma"/>
          <w:sz w:val="20"/>
          <w:szCs w:val="20"/>
        </w:rPr>
        <w:t>96</w:t>
      </w:r>
      <w:r w:rsidR="00D56825" w:rsidRPr="007A3F9B">
        <w:rPr>
          <w:rFonts w:hAnsi="Tahoma" w:ascii="Tahoma"/>
          <w:sz w:val="20"/>
          <w:szCs w:val="20"/>
        </w:rPr>
        <w:t>.</w:t>
      </w:r>
      <w:r w:rsidR="003C0FBC">
        <w:rPr>
          <w:rFonts w:hAnsi="Tahoma" w:ascii="Tahoma"/>
          <w:sz w:val="20"/>
          <w:szCs w:val="20"/>
        </w:rPr>
        <w:t>072</w:t>
      </w:r>
      <w:r w:rsidR="00D56825" w:rsidRPr="007A3F9B">
        <w:rPr>
          <w:rFonts w:hAnsi="Tahoma" w:ascii="Tahoma"/>
          <w:sz w:val="20"/>
          <w:szCs w:val="20"/>
        </w:rPr>
        <w:t>,</w:t>
      </w:r>
      <w:r w:rsidR="003C0FBC">
        <w:rPr>
          <w:rFonts w:hAnsi="Tahoma" w:ascii="Tahoma"/>
          <w:sz w:val="20"/>
          <w:szCs w:val="20"/>
        </w:rPr>
        <w:t>90</w:t>
      </w:r>
      <w:r w:rsidR="00D56825" w:rsidRPr="007A3F9B">
        <w:rPr>
          <w:rFonts w:hAnsi="Tahoma" w:ascii="Tahoma"/>
          <w:sz w:val="20"/>
          <w:szCs w:val="20"/>
        </w:rPr>
        <w:t xml:space="preserve"> kn i odljevi sa računa u iznosu od </w:t>
      </w:r>
      <w:r>
        <w:rPr>
          <w:rFonts w:hAnsi="Tahoma" w:ascii="Tahoma"/>
          <w:sz w:val="20"/>
          <w:szCs w:val="20"/>
        </w:rPr>
        <w:t>954,90</w:t>
      </w:r>
      <w:r w:rsidR="003C0FBC">
        <w:rPr>
          <w:rFonts w:hAnsi="Tahoma" w:ascii="Tahoma"/>
          <w:sz w:val="20"/>
          <w:szCs w:val="20"/>
        </w:rPr>
        <w:t xml:space="preserve"> kn</w:t>
      </w:r>
      <w:r>
        <w:rPr>
          <w:rFonts w:hAnsi="Tahoma" w:ascii="Tahoma"/>
          <w:sz w:val="20"/>
          <w:szCs w:val="20"/>
        </w:rPr>
        <w:t>,</w:t>
      </w:r>
    </w:p>
    <w:p w14:textId="77777777" w14:paraId="52FF02C2" w:rsidRDefault="00243941" w:rsidP="00243941" w:rsidR="00243941">
      <w:pPr>
        <w:pStyle w:val="Standardno"/>
        <w:spacing w:lineRule="auto" w:line="288"/>
        <w:ind w:left="360"/>
        <w:jc w:val="both"/>
        <w:rPr>
          <w:rFonts w:hAnsi="Tahoma" w:ascii="Tahoma"/>
          <w:sz w:val="20"/>
          <w:szCs w:val="20"/>
        </w:rPr>
      </w:pPr>
    </w:p>
    <w:p w14:textId="77777777" w14:paraId="1C19BF92" w:rsidRDefault="00ED1284" w:rsidP="00ED1284" w:rsidR="003038DA" w:rsidRPr="00B1469A">
      <w:pPr>
        <w:pStyle w:val="Standardno"/>
        <w:numPr>
          <w:ilvl w:val="0"/>
          <w:numId w:val="22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cs="Tahoma" w:hAnsi="Tahoma" w:ascii="Tahoma"/>
          <w:color w:val="auto"/>
          <w:sz w:val="20"/>
          <w:szCs w:val="20"/>
        </w:rPr>
        <w:t>n</w:t>
      </w:r>
      <w:r w:rsidR="00E43C55">
        <w:rPr>
          <w:rFonts w:cs="Tahoma" w:hAnsi="Tahoma" w:ascii="Tahoma"/>
          <w:color w:val="auto"/>
          <w:sz w:val="20"/>
          <w:szCs w:val="20"/>
        </w:rPr>
        <w:t xml:space="preserve">a dan </w:t>
      </w:r>
      <w:r>
        <w:rPr>
          <w:rFonts w:cs="Tahoma" w:hAnsi="Tahoma" w:ascii="Tahoma"/>
          <w:color w:val="auto"/>
          <w:sz w:val="20"/>
          <w:szCs w:val="20"/>
        </w:rPr>
        <w:t>18.2.2019.</w:t>
      </w:r>
      <w:r w:rsidR="003038DA" w:rsidRPr="000301D8">
        <w:rPr>
          <w:rFonts w:cs="Tahoma" w:hAnsi="Tahoma" w:ascii="Tahoma"/>
          <w:color w:val="auto"/>
          <w:sz w:val="20"/>
          <w:szCs w:val="20"/>
        </w:rPr>
        <w:t xml:space="preserve"> novčana sredstva na računu</w:t>
      </w:r>
      <w:r w:rsidR="003C0FBC">
        <w:rPr>
          <w:rFonts w:cs="Tahoma" w:hAnsi="Tahoma" w:ascii="Tahoma"/>
          <w:color w:val="auto"/>
          <w:sz w:val="20"/>
          <w:szCs w:val="20"/>
        </w:rPr>
        <w:t xml:space="preserve"> stečajnog dužnika iznose </w:t>
      </w:r>
      <w:r w:rsidR="00B1469A">
        <w:rPr>
          <w:rFonts w:cs="Tahoma" w:hAnsi="Tahoma" w:ascii="Tahoma"/>
          <w:color w:val="auto"/>
          <w:sz w:val="20"/>
          <w:szCs w:val="20"/>
        </w:rPr>
        <w:t>95.118,00</w:t>
      </w:r>
      <w:r w:rsidR="003038DA" w:rsidRPr="000301D8">
        <w:rPr>
          <w:rFonts w:cs="Tahoma" w:hAnsi="Tahoma" w:ascii="Tahoma"/>
          <w:color w:val="auto"/>
          <w:sz w:val="20"/>
          <w:szCs w:val="20"/>
        </w:rPr>
        <w:t xml:space="preserve"> kn.</w:t>
      </w:r>
    </w:p>
    <w:p w14:textId="77777777" w14:paraId="22D70E85" w:rsidRDefault="00B1469A" w:rsidP="00B1469A" w:rsidR="00B1469A">
      <w:pPr>
        <w:pStyle w:val="Standardno"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</w:p>
    <w:p w14:textId="77777777" w14:paraId="2F54CCEC" w:rsidRDefault="00535B71" w:rsidP="003038DA" w:rsidR="00535B71" w:rsidRPr="000301D8">
      <w:pPr>
        <w:spacing w:lineRule="auto" w:line="288"/>
        <w:ind w:left="720"/>
        <w:jc w:val="both"/>
        <w:rPr>
          <w:rFonts w:hAnsi="Tahoma" w:ascii="Tahoma"/>
          <w:sz w:val="20"/>
          <w:szCs w:val="20"/>
          <w:lang w:val="hr-HR"/>
        </w:rPr>
      </w:pPr>
    </w:p>
    <w:p w14:textId="77777777" w14:paraId="634653F2" w:rsidRDefault="00E43C55" w:rsidP="001B5427" w:rsidR="00E43C55" w:rsidRPr="00E43C55">
      <w:pPr>
        <w:pStyle w:val="Standardno"/>
        <w:numPr>
          <w:ilvl w:val="0"/>
          <w:numId w:val="13"/>
        </w:numPr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b/>
          <w:bCs/>
          <w:sz w:val="20"/>
          <w:szCs w:val="20"/>
        </w:rPr>
        <w:t xml:space="preserve">Ostvareni troškovi stečajnog postupka u razdoblju </w:t>
      </w:r>
      <w:r w:rsidRPr="00E43C55">
        <w:rPr>
          <w:rFonts w:hAnsi="Tahoma" w:ascii="Tahoma"/>
          <w:b/>
          <w:bCs/>
          <w:sz w:val="20"/>
          <w:szCs w:val="20"/>
        </w:rPr>
        <w:t xml:space="preserve">od 26.03.2018. do </w:t>
      </w:r>
      <w:r w:rsidR="00ED1284">
        <w:rPr>
          <w:rFonts w:hAnsi="Tahoma" w:ascii="Tahoma"/>
          <w:b/>
          <w:bCs/>
          <w:sz w:val="20"/>
          <w:szCs w:val="20"/>
        </w:rPr>
        <w:t>18.2.2019.</w:t>
      </w:r>
    </w:p>
    <w:p w14:textId="77777777" w14:paraId="1C0F5F6E" w:rsidRDefault="00E43C55" w:rsidP="00E43C55" w:rsidR="00E43C55" w:rsidRPr="007A3F9B">
      <w:pPr>
        <w:pStyle w:val="Standardno"/>
        <w:spacing w:lineRule="auto" w:line="288"/>
        <w:ind w:left="1920"/>
        <w:jc w:val="both"/>
        <w:rPr>
          <w:rFonts w:hAnsi="Tahoma" w:ascii="Tahoma"/>
          <w:sz w:val="20"/>
          <w:szCs w:val="20"/>
        </w:rPr>
      </w:pPr>
    </w:p>
    <w:p w14:textId="77777777" w14:paraId="14CCC3C0" w:rsidRDefault="00E43C55" w:rsidP="00E43C55" w:rsidR="00E43C55" w:rsidRPr="007A3F9B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 xml:space="preserve">U razdoblju od </w:t>
      </w:r>
      <w:r>
        <w:rPr>
          <w:rFonts w:hAnsi="Tahoma" w:ascii="Tahoma"/>
          <w:bCs/>
          <w:sz w:val="20"/>
          <w:szCs w:val="20"/>
        </w:rPr>
        <w:t>26.03.</w:t>
      </w:r>
      <w:r w:rsidRPr="007A3F9B">
        <w:rPr>
          <w:rFonts w:hAnsi="Tahoma" w:ascii="Tahoma"/>
          <w:bCs/>
          <w:sz w:val="20"/>
          <w:szCs w:val="20"/>
        </w:rPr>
        <w:t>201</w:t>
      </w:r>
      <w:r>
        <w:rPr>
          <w:rFonts w:hAnsi="Tahoma" w:ascii="Tahoma"/>
          <w:bCs/>
          <w:sz w:val="20"/>
          <w:szCs w:val="20"/>
        </w:rPr>
        <w:t>8</w:t>
      </w:r>
      <w:r w:rsidRPr="007A3F9B">
        <w:rPr>
          <w:rFonts w:hAnsi="Tahoma" w:ascii="Tahoma"/>
          <w:bCs/>
          <w:sz w:val="20"/>
          <w:szCs w:val="20"/>
        </w:rPr>
        <w:t xml:space="preserve">. do </w:t>
      </w:r>
      <w:r w:rsidR="00ED1284">
        <w:rPr>
          <w:rFonts w:hAnsi="Tahoma" w:ascii="Tahoma"/>
          <w:bCs/>
          <w:sz w:val="20"/>
          <w:szCs w:val="20"/>
        </w:rPr>
        <w:t>18.2.2019.</w:t>
      </w:r>
      <w:r w:rsidRPr="007A3F9B">
        <w:rPr>
          <w:rFonts w:hAnsi="Tahoma" w:ascii="Tahoma"/>
          <w:sz w:val="20"/>
          <w:szCs w:val="20"/>
        </w:rPr>
        <w:t xml:space="preserve"> ostvareni su ukupni troškovi stečajnog postupka u iznosu od </w:t>
      </w:r>
      <w:r w:rsidR="00243941">
        <w:rPr>
          <w:rFonts w:hAnsi="Tahoma" w:ascii="Tahoma"/>
          <w:b/>
          <w:sz w:val="20"/>
          <w:szCs w:val="20"/>
        </w:rPr>
        <w:t>25.</w:t>
      </w:r>
      <w:r w:rsidR="004D00A2">
        <w:rPr>
          <w:rFonts w:hAnsi="Tahoma" w:ascii="Tahoma"/>
          <w:b/>
          <w:sz w:val="20"/>
          <w:szCs w:val="20"/>
        </w:rPr>
        <w:t>341</w:t>
      </w:r>
      <w:r w:rsidR="0055799A">
        <w:rPr>
          <w:rFonts w:hAnsi="Tahoma" w:ascii="Tahoma"/>
          <w:b/>
          <w:sz w:val="20"/>
          <w:szCs w:val="20"/>
        </w:rPr>
        <w:t>,</w:t>
      </w:r>
      <w:r w:rsidR="004D00A2">
        <w:rPr>
          <w:rFonts w:hAnsi="Tahoma" w:ascii="Tahoma"/>
          <w:b/>
          <w:sz w:val="20"/>
          <w:szCs w:val="20"/>
        </w:rPr>
        <w:t>51</w:t>
      </w:r>
      <w:r w:rsidR="00243941">
        <w:rPr>
          <w:rFonts w:hAnsi="Tahoma" w:ascii="Tahoma"/>
          <w:b/>
          <w:sz w:val="20"/>
          <w:szCs w:val="20"/>
        </w:rPr>
        <w:t xml:space="preserve"> </w:t>
      </w:r>
      <w:r w:rsidRPr="007A3F9B">
        <w:rPr>
          <w:rFonts w:hAnsi="Tahoma" w:ascii="Tahoma"/>
          <w:b/>
          <w:sz w:val="20"/>
          <w:szCs w:val="20"/>
        </w:rPr>
        <w:t xml:space="preserve"> kn</w:t>
      </w:r>
      <w:r w:rsidRPr="007A3F9B">
        <w:rPr>
          <w:rFonts w:hAnsi="Tahoma" w:ascii="Tahoma"/>
          <w:sz w:val="20"/>
          <w:szCs w:val="20"/>
        </w:rPr>
        <w:t xml:space="preserve"> bez PDV</w:t>
      </w:r>
      <w:r w:rsidR="00243941">
        <w:rPr>
          <w:rFonts w:hAnsi="Tahoma" w:ascii="Tahoma"/>
          <w:sz w:val="20"/>
          <w:szCs w:val="20"/>
        </w:rPr>
        <w:t>-a</w:t>
      </w:r>
      <w:r w:rsidRPr="007A3F9B">
        <w:rPr>
          <w:rFonts w:hAnsi="Tahoma" w:ascii="Tahoma"/>
          <w:sz w:val="20"/>
          <w:szCs w:val="20"/>
        </w:rPr>
        <w:t xml:space="preserve">, kako po opisu slijedi u tabeli </w:t>
      </w:r>
      <w:r w:rsidR="00243941">
        <w:rPr>
          <w:rFonts w:hAnsi="Tahoma" w:ascii="Tahoma"/>
          <w:sz w:val="20"/>
          <w:szCs w:val="20"/>
        </w:rPr>
        <w:t>1</w:t>
      </w:r>
      <w:r w:rsidRPr="007A3F9B">
        <w:rPr>
          <w:rFonts w:hAnsi="Tahoma" w:ascii="Tahoma"/>
          <w:sz w:val="20"/>
          <w:szCs w:val="20"/>
        </w:rPr>
        <w:t>.</w:t>
      </w:r>
    </w:p>
    <w:p w14:textId="77777777" w14:paraId="0E7E467D" w:rsidRDefault="00E43C55" w:rsidP="00E43C55" w:rsidR="00E43C55" w:rsidRPr="007A3F9B">
      <w:pPr>
        <w:pStyle w:val="Standardno"/>
        <w:spacing w:lineRule="auto" w:line="288"/>
        <w:ind w:left="72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1D62E38F" w:rsidRDefault="00E43C55" w:rsidP="00E43C55" w:rsidR="00E43C55" w:rsidRPr="007A3F9B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b/>
          <w:bCs/>
          <w:sz w:val="20"/>
          <w:szCs w:val="20"/>
        </w:rPr>
        <w:t xml:space="preserve">Tabela </w:t>
      </w:r>
      <w:r w:rsidR="00243941">
        <w:rPr>
          <w:rFonts w:hAnsi="Tahoma" w:ascii="Tahoma"/>
          <w:b/>
          <w:bCs/>
          <w:sz w:val="20"/>
          <w:szCs w:val="20"/>
        </w:rPr>
        <w:t>1</w:t>
      </w:r>
      <w:r w:rsidRPr="007A3F9B">
        <w:rPr>
          <w:rFonts w:hAnsi="Tahoma" w:ascii="Tahoma"/>
          <w:b/>
          <w:bCs/>
          <w:sz w:val="20"/>
          <w:szCs w:val="20"/>
        </w:rPr>
        <w:t>.</w:t>
      </w:r>
    </w:p>
    <w:tbl>
      <w:tblPr>
        <w:tblStyle w:val="Reetkatablice1"/>
        <w:tblW w:type="dxa" w:w="9896"/>
        <w:tblLayout w:type="fixed"/>
        <w:tblLook w:val="04A0" w:noVBand="1" w:noHBand="0" w:lastColumn="0" w:firstColumn="1" w:lastRow="0" w:firstRow="1"/>
      </w:tblPr>
      <w:tblGrid>
        <w:gridCol w:w="8195"/>
        <w:gridCol w:w="1701"/>
      </w:tblGrid>
      <w:tr w14:textId="77777777" w14:paraId="7E4DC63A" w:rsidTr="00EE785C" w:rsidR="00E43C55" w:rsidRPr="007A3F9B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14:textId="77777777" w14:paraId="75C096A0" w:rsidRDefault="00E43C55" w:rsidP="00EE785C" w:rsidR="00E43C55" w:rsidRPr="007A3F9B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</w:rPr>
              <w:t>Ostvareni troškovi bez pdv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14:textId="77777777" w14:paraId="785F625F" w:rsidRDefault="00E43C55" w:rsidP="00EE785C" w:rsidR="00E43C55" w:rsidRPr="007A3F9B">
            <w:pPr>
              <w:pStyle w:val="TijeloA"/>
              <w:spacing w:lineRule="auto" w:line="288"/>
              <w:jc w:val="center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</w:rPr>
              <w:t>Iznos</w:t>
            </w:r>
          </w:p>
        </w:tc>
      </w:tr>
      <w:tr w14:textId="77777777" w14:paraId="42FAC254" w:rsidTr="00EE785C" w:rsidR="00E43C55" w:rsidRPr="007A3F9B">
        <w:trPr>
          <w:trHeight w:val="340"/>
        </w:trPr>
        <w:tc>
          <w:tcPr>
            <w:tcW w:type="dxa" w:w="8195"/>
          </w:tcPr>
          <w:p w14:textId="77777777" w14:paraId="08BA98AF" w:rsidRDefault="00E43C55" w:rsidP="00EE785C" w:rsidR="00E43C55" w:rsidRPr="007A3F9B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sz w:val="18"/>
                <w:szCs w:val="18"/>
              </w:rPr>
              <w:t>Trošak uredskog materijala</w:t>
            </w:r>
            <w:r w:rsidR="00E83741">
              <w:rPr>
                <w:rFonts w:cs="Tahoma" w:hAnsi="Tahoma" w:ascii="Tahoma"/>
                <w:sz w:val="18"/>
                <w:szCs w:val="18"/>
              </w:rPr>
              <w:t xml:space="preserve"> i izrade pečata</w:t>
            </w:r>
          </w:p>
        </w:tc>
        <w:tc>
          <w:tcPr>
            <w:tcW w:type="dxa" w:w="1701"/>
          </w:tcPr>
          <w:p w14:textId="77777777" w14:paraId="79801D8E" w:rsidRDefault="00E83741" w:rsidP="00EE785C" w:rsidR="00E43C55" w:rsidRPr="007A3F9B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257,68</w:t>
            </w:r>
          </w:p>
        </w:tc>
      </w:tr>
      <w:tr w14:textId="77777777" w14:paraId="06B37C32" w:rsidTr="00EE785C" w:rsidR="00E43C55" w:rsidRPr="007A3F9B">
        <w:trPr>
          <w:trHeight w:val="340"/>
        </w:trPr>
        <w:tc>
          <w:tcPr>
            <w:tcW w:type="dxa" w:w="8195"/>
          </w:tcPr>
          <w:p w14:textId="77777777" w14:paraId="28FDE02B" w:rsidRDefault="00E43C55" w:rsidP="00E43C55" w:rsidR="00E43C55" w:rsidRPr="007A3F9B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sz w:val="18"/>
                <w:szCs w:val="18"/>
              </w:rPr>
              <w:t>Troškovi javnog bilježnika</w:t>
            </w:r>
          </w:p>
        </w:tc>
        <w:tc>
          <w:tcPr>
            <w:tcW w:type="dxa" w:w="1701"/>
          </w:tcPr>
          <w:p w14:textId="77777777" w14:paraId="2E8D8852" w:rsidRDefault="00E83741" w:rsidP="00E83741" w:rsidR="00E43C55" w:rsidRPr="007A3F9B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40,00</w:t>
            </w:r>
          </w:p>
        </w:tc>
      </w:tr>
      <w:tr w14:textId="77777777" w14:paraId="370F33FA" w:rsidTr="00EE785C" w:rsidR="00E43C55" w:rsidRPr="007A3F9B">
        <w:trPr>
          <w:trHeight w:val="340"/>
        </w:trPr>
        <w:tc>
          <w:tcPr>
            <w:tcW w:type="dxa" w:w="8195"/>
          </w:tcPr>
          <w:p w14:textId="77777777" w14:paraId="2EB04BCD" w:rsidRDefault="00E43C55" w:rsidP="00EE785C" w:rsidR="00E43C55" w:rsidRPr="007A3F9B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sz w:val="18"/>
                <w:szCs w:val="18"/>
              </w:rPr>
              <w:t xml:space="preserve">Troškovi </w:t>
            </w:r>
            <w:r w:rsidR="00E83741">
              <w:rPr>
                <w:rFonts w:cs="Tahoma" w:hAnsi="Tahoma" w:ascii="Tahoma"/>
                <w:sz w:val="18"/>
                <w:szCs w:val="18"/>
              </w:rPr>
              <w:t>bankarskih provizija</w:t>
            </w:r>
          </w:p>
        </w:tc>
        <w:tc>
          <w:tcPr>
            <w:tcW w:type="dxa" w:w="1701"/>
          </w:tcPr>
          <w:p w14:textId="77777777" w14:paraId="3C58D5CF" w:rsidRDefault="00E83741" w:rsidP="00EE785C" w:rsidR="00E43C55" w:rsidRPr="007A3F9B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585,30</w:t>
            </w:r>
          </w:p>
        </w:tc>
      </w:tr>
      <w:tr w14:textId="77777777" w14:paraId="00C0DB27" w:rsidTr="00EE785C" w:rsidR="00E43C55" w:rsidRPr="007A3F9B">
        <w:trPr>
          <w:trHeight w:val="340"/>
        </w:trPr>
        <w:tc>
          <w:tcPr>
            <w:tcW w:type="dxa" w:w="8195"/>
          </w:tcPr>
          <w:p w14:textId="77777777" w14:paraId="5D49C620" w:rsidRDefault="00E43C55" w:rsidP="00E83741" w:rsidR="00E43C55" w:rsidRPr="00B1469A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1469A">
              <w:rPr>
                <w:rFonts w:cs="Tahoma" w:hAnsi="Tahoma" w:ascii="Tahoma"/>
                <w:sz w:val="18"/>
                <w:szCs w:val="18"/>
              </w:rPr>
              <w:t xml:space="preserve">Troškovi s osnove usluga (knjigovodstvene usluge za razdoblje od </w:t>
            </w:r>
            <w:r w:rsidR="00E83741">
              <w:rPr>
                <w:rFonts w:cs="Tahoma" w:hAnsi="Tahoma" w:ascii="Tahoma"/>
                <w:sz w:val="18"/>
                <w:szCs w:val="18"/>
              </w:rPr>
              <w:t>26.3.2018</w:t>
            </w:r>
            <w:r w:rsidRPr="00B1469A">
              <w:rPr>
                <w:rFonts w:cs="Tahoma" w:hAnsi="Tahoma" w:ascii="Tahoma"/>
                <w:sz w:val="18"/>
                <w:szCs w:val="18"/>
              </w:rPr>
              <w:t xml:space="preserve">. do </w:t>
            </w:r>
            <w:r w:rsidR="00E83741">
              <w:rPr>
                <w:rFonts w:cs="Tahoma" w:hAnsi="Tahoma" w:ascii="Tahoma"/>
                <w:sz w:val="18"/>
                <w:szCs w:val="18"/>
              </w:rPr>
              <w:t xml:space="preserve">31.1.2019., troškovi s osnove </w:t>
            </w:r>
            <w:r w:rsidRPr="00B1469A">
              <w:rPr>
                <w:rFonts w:cs="Tahoma" w:hAnsi="Tahoma" w:ascii="Tahoma"/>
                <w:sz w:val="18"/>
                <w:szCs w:val="18"/>
              </w:rPr>
              <w:t>analiz</w:t>
            </w:r>
            <w:r w:rsidR="00E83741">
              <w:rPr>
                <w:rFonts w:cs="Tahoma" w:hAnsi="Tahoma" w:ascii="Tahoma"/>
                <w:sz w:val="18"/>
                <w:szCs w:val="18"/>
              </w:rPr>
              <w:t>e</w:t>
            </w:r>
            <w:r w:rsidRPr="00B1469A">
              <w:rPr>
                <w:rFonts w:cs="Tahoma" w:hAnsi="Tahoma" w:ascii="Tahoma"/>
                <w:sz w:val="18"/>
                <w:szCs w:val="18"/>
              </w:rPr>
              <w:t xml:space="preserve"> imovine</w:t>
            </w:r>
            <w:r w:rsidR="00E83741">
              <w:rPr>
                <w:rFonts w:cs="Tahoma" w:hAnsi="Tahoma" w:ascii="Tahoma"/>
                <w:sz w:val="18"/>
                <w:szCs w:val="18"/>
              </w:rPr>
              <w:t xml:space="preserve"> i </w:t>
            </w:r>
            <w:r w:rsidRPr="00B1469A">
              <w:rPr>
                <w:rFonts w:cs="Tahoma" w:hAnsi="Tahoma" w:ascii="Tahoma"/>
                <w:sz w:val="18"/>
                <w:szCs w:val="18"/>
              </w:rPr>
              <w:t>obveza, izrada financijskih izvještaja</w:t>
            </w:r>
            <w:r w:rsidR="00E83741">
              <w:rPr>
                <w:rFonts w:cs="Tahoma" w:hAnsi="Tahoma" w:ascii="Tahoma"/>
                <w:sz w:val="18"/>
                <w:szCs w:val="18"/>
              </w:rPr>
              <w:t>, izrada i predaja PDV obrazaca i dr.</w:t>
            </w:r>
            <w:r w:rsidRPr="00B1469A">
              <w:rPr>
                <w:rFonts w:cs="Tahoma" w:hAnsi="Tahoma" w:ascii="Tahoma"/>
                <w:sz w:val="18"/>
                <w:szCs w:val="18"/>
              </w:rPr>
              <w:t>)</w:t>
            </w:r>
          </w:p>
        </w:tc>
        <w:tc>
          <w:tcPr>
            <w:tcW w:type="dxa" w:w="1701"/>
          </w:tcPr>
          <w:p w14:textId="77777777" w14:paraId="72429E53" w:rsidRDefault="00E83741" w:rsidP="00E83741" w:rsidR="00E43C55" w:rsidRPr="00B1469A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9.500,00</w:t>
            </w:r>
          </w:p>
        </w:tc>
      </w:tr>
      <w:tr w14:textId="77777777" w14:paraId="33C405BF" w:rsidTr="00EE785C" w:rsidR="00632BD9" w:rsidRPr="007A3F9B">
        <w:trPr>
          <w:trHeight w:val="340"/>
        </w:trPr>
        <w:tc>
          <w:tcPr>
            <w:tcW w:type="dxa" w:w="8195"/>
          </w:tcPr>
          <w:p w14:textId="77777777" w14:paraId="01A42A88" w:rsidRDefault="00632BD9" w:rsidP="000C45A6" w:rsidR="00632BD9" w:rsidRPr="00DC0BE0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  <w:highlight w:val="yellow"/>
              </w:rPr>
            </w:pPr>
            <w:r w:rsidRPr="00E82234">
              <w:rPr>
                <w:rFonts w:cs="Tahoma" w:hAnsi="Tahoma" w:ascii="Tahoma"/>
                <w:sz w:val="18"/>
                <w:szCs w:val="18"/>
              </w:rPr>
              <w:t>Materijalni i putni troškovi stečajnog upravitelja</w:t>
            </w:r>
          </w:p>
        </w:tc>
        <w:tc>
          <w:tcPr>
            <w:tcW w:type="dxa" w:w="1701"/>
          </w:tcPr>
          <w:p w14:textId="77777777" w14:paraId="12006233" w:rsidRDefault="00632BD9" w:rsidP="00DA5B1A" w:rsidR="00632BD9" w:rsidRPr="007A3F9B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1.</w:t>
            </w:r>
            <w:r w:rsidR="00DA5B1A">
              <w:rPr>
                <w:rFonts w:cs="Tahoma" w:hAnsi="Tahoma" w:ascii="Tahoma"/>
                <w:sz w:val="18"/>
                <w:szCs w:val="18"/>
              </w:rPr>
              <w:t>190</w:t>
            </w:r>
            <w:r w:rsidR="004D00A2">
              <w:rPr>
                <w:rFonts w:cs="Tahoma" w:hAnsi="Tahoma" w:ascii="Tahoma"/>
                <w:sz w:val="18"/>
                <w:szCs w:val="18"/>
              </w:rPr>
              <w:t>,0</w:t>
            </w:r>
            <w:r>
              <w:rPr>
                <w:rFonts w:cs="Tahoma" w:hAnsi="Tahoma" w:ascii="Tahoma"/>
                <w:sz w:val="18"/>
                <w:szCs w:val="18"/>
              </w:rPr>
              <w:t>0</w:t>
            </w:r>
          </w:p>
        </w:tc>
      </w:tr>
      <w:tr w14:textId="77777777" w14:paraId="57804E9E" w:rsidTr="00EE785C" w:rsidR="00632BD9" w:rsidRPr="007A3F9B">
        <w:trPr>
          <w:trHeight w:val="340"/>
        </w:trPr>
        <w:tc>
          <w:tcPr>
            <w:tcW w:type="dxa" w:w="8195"/>
          </w:tcPr>
          <w:p w14:textId="77777777" w14:paraId="021D38F5" w:rsidRDefault="00632BD9" w:rsidP="00EE785C" w:rsidR="00632BD9" w:rsidRPr="00B1469A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1469A">
              <w:rPr>
                <w:rFonts w:cs="Tahoma" w:hAnsi="Tahoma" w:ascii="Tahoma"/>
                <w:sz w:val="18"/>
                <w:szCs w:val="18"/>
              </w:rPr>
              <w:lastRenderedPageBreak/>
              <w:t>Troškovi bruto nagrade stečajni upravitelj</w:t>
            </w:r>
          </w:p>
        </w:tc>
        <w:tc>
          <w:tcPr>
            <w:tcW w:type="dxa" w:w="1701"/>
          </w:tcPr>
          <w:p w14:textId="77777777" w14:paraId="361ED28D" w:rsidRDefault="0055799A" w:rsidP="0055799A" w:rsidR="00632BD9" w:rsidRPr="00E82234">
            <w:pPr>
              <w:pStyle w:val="TijeloA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13.768</w:t>
            </w:r>
            <w:r w:rsidR="00632BD9">
              <w:rPr>
                <w:rFonts w:cs="Tahoma" w:hAnsi="Tahoma" w:ascii="Tahoma"/>
                <w:sz w:val="18"/>
                <w:szCs w:val="18"/>
              </w:rPr>
              <w:t>,</w:t>
            </w:r>
            <w:r>
              <w:rPr>
                <w:rFonts w:cs="Tahoma" w:hAnsi="Tahoma" w:ascii="Tahoma"/>
                <w:sz w:val="18"/>
                <w:szCs w:val="18"/>
              </w:rPr>
              <w:t>53</w:t>
            </w:r>
          </w:p>
        </w:tc>
      </w:tr>
      <w:tr w14:textId="77777777" w14:paraId="59A2CE54" w:rsidTr="00EE785C" w:rsidR="00632BD9" w:rsidRPr="007A3F9B">
        <w:trPr>
          <w:trHeight w:val="340"/>
        </w:trPr>
        <w:tc>
          <w:tcPr>
            <w:tcW w:type="dxa" w:w="8195"/>
            <w:shd w:themeFillShade="D9" w:themeFill="background1" w:fill="D9D9D9" w:color="auto" w:val="clear"/>
          </w:tcPr>
          <w:p w14:textId="77777777" w14:paraId="7054DEF5" w:rsidRDefault="00632BD9" w:rsidP="00EE785C" w:rsidR="00632BD9" w:rsidRPr="007A3F9B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14:textId="77777777" w14:paraId="02FA5BDD" w:rsidRDefault="000600F8" w:rsidP="004D00A2" w:rsidR="00632BD9" w:rsidRPr="007A3F9B">
            <w:pPr>
              <w:pStyle w:val="TijeloA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25.341,51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</w:p>
        </w:tc>
      </w:tr>
      <w:tr w14:textId="77777777" w14:paraId="12CA5DD4" w:rsidTr="00EE785C" w:rsidR="00632BD9" w:rsidRPr="007A3F9B">
        <w:trPr>
          <w:trHeight w:val="281"/>
        </w:trPr>
        <w:tc>
          <w:tcPr>
            <w:tcW w:type="dxa" w:w="8195"/>
            <w:shd w:themeFillShade="D9" w:themeFill="background1" w:fill="D9D9D9" w:color="auto" w:val="clear"/>
          </w:tcPr>
          <w:p w14:textId="77777777" w14:paraId="55D24A54" w:rsidRDefault="00632BD9" w:rsidP="00EE785C" w:rsidR="00632BD9" w:rsidRPr="007A3F9B">
            <w:pPr>
              <w:pStyle w:val="TijeloA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</w:rPr>
              <w:t>PDV na troškove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14:textId="77777777" w14:paraId="7F7A52E0" w:rsidRDefault="00632BD9" w:rsidP="000600F8" w:rsidR="00632BD9" w:rsidRPr="00E83741">
            <w:pPr>
              <w:pStyle w:val="TijeloA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 w:rsidRPr="00E83741">
              <w:rPr>
                <w:rFonts w:cs="Tahoma" w:hAnsi="Tahoma" w:ascii="Tahoma"/>
                <w:b/>
                <w:sz w:val="18"/>
                <w:szCs w:val="18"/>
              </w:rPr>
              <w:t>2.7</w:t>
            </w:r>
            <w:r w:rsidR="004D00A2">
              <w:rPr>
                <w:rFonts w:cs="Tahoma" w:hAnsi="Tahoma" w:ascii="Tahoma"/>
                <w:b/>
                <w:sz w:val="18"/>
                <w:szCs w:val="18"/>
              </w:rPr>
              <w:t>44</w:t>
            </w:r>
            <w:r w:rsidRPr="00E83741">
              <w:rPr>
                <w:rFonts w:cs="Tahoma" w:hAnsi="Tahoma" w:ascii="Tahoma"/>
                <w:b/>
                <w:sz w:val="18"/>
                <w:szCs w:val="18"/>
              </w:rPr>
              <w:t>,</w:t>
            </w:r>
            <w:r w:rsidR="000600F8">
              <w:rPr>
                <w:rFonts w:cs="Tahoma" w:hAnsi="Tahoma" w:ascii="Tahoma"/>
                <w:b/>
                <w:sz w:val="18"/>
                <w:szCs w:val="18"/>
              </w:rPr>
              <w:t>42</w:t>
            </w:r>
          </w:p>
        </w:tc>
      </w:tr>
    </w:tbl>
    <w:p w14:textId="77777777" w14:paraId="787E4AA1" w:rsidRDefault="00243941" w:rsidP="00E43C55" w:rsidR="00243941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200200AB" w:rsidRDefault="00E43C55" w:rsidP="00E43C55" w:rsidR="00E43C55" w:rsidRPr="007A3F9B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A3F9B">
        <w:rPr>
          <w:rFonts w:cs="Tahoma" w:hAnsi="Tahoma" w:ascii="Tahoma"/>
          <w:sz w:val="20"/>
          <w:szCs w:val="20"/>
        </w:rPr>
        <w:t xml:space="preserve">Kako proizlazi iz tabele </w:t>
      </w:r>
      <w:r w:rsidR="00243941">
        <w:rPr>
          <w:rFonts w:cs="Tahoma" w:hAnsi="Tahoma" w:ascii="Tahoma"/>
          <w:sz w:val="20"/>
          <w:szCs w:val="20"/>
        </w:rPr>
        <w:t>1</w:t>
      </w:r>
      <w:r w:rsidRPr="007A3F9B">
        <w:rPr>
          <w:rFonts w:cs="Tahoma" w:hAnsi="Tahoma" w:ascii="Tahoma"/>
          <w:sz w:val="20"/>
          <w:szCs w:val="20"/>
        </w:rPr>
        <w:t xml:space="preserve">. ukupno ostvareni troškovi stečajnog postupka s PDV-om iznose </w:t>
      </w:r>
      <w:r w:rsidR="0055799A">
        <w:rPr>
          <w:rFonts w:cs="Tahoma" w:hAnsi="Tahoma" w:ascii="Tahoma"/>
          <w:b/>
          <w:bCs/>
          <w:sz w:val="20"/>
          <w:szCs w:val="20"/>
        </w:rPr>
        <w:t>28.</w:t>
      </w:r>
      <w:r w:rsidR="004D00A2">
        <w:rPr>
          <w:rFonts w:cs="Tahoma" w:hAnsi="Tahoma" w:ascii="Tahoma"/>
          <w:b/>
          <w:bCs/>
          <w:sz w:val="20"/>
          <w:szCs w:val="20"/>
        </w:rPr>
        <w:t>08</w:t>
      </w:r>
      <w:r w:rsidR="000600F8">
        <w:rPr>
          <w:rFonts w:cs="Tahoma" w:hAnsi="Tahoma" w:ascii="Tahoma"/>
          <w:b/>
          <w:bCs/>
          <w:sz w:val="20"/>
          <w:szCs w:val="20"/>
        </w:rPr>
        <w:t>5</w:t>
      </w:r>
      <w:r w:rsidR="0055799A">
        <w:rPr>
          <w:rFonts w:cs="Tahoma" w:hAnsi="Tahoma" w:ascii="Tahoma"/>
          <w:b/>
          <w:bCs/>
          <w:sz w:val="20"/>
          <w:szCs w:val="20"/>
        </w:rPr>
        <w:t>,</w:t>
      </w:r>
      <w:r w:rsidR="000600F8">
        <w:rPr>
          <w:rFonts w:cs="Tahoma" w:hAnsi="Tahoma" w:ascii="Tahoma"/>
          <w:b/>
          <w:bCs/>
          <w:sz w:val="20"/>
          <w:szCs w:val="20"/>
        </w:rPr>
        <w:t>93</w:t>
      </w:r>
      <w:r w:rsidR="00E83741">
        <w:rPr>
          <w:rFonts w:cs="Tahoma" w:hAnsi="Tahoma" w:ascii="Tahoma"/>
          <w:b/>
          <w:bCs/>
          <w:sz w:val="20"/>
          <w:szCs w:val="20"/>
        </w:rPr>
        <w:t xml:space="preserve"> </w:t>
      </w:r>
      <w:r w:rsidRPr="007A3F9B">
        <w:rPr>
          <w:rFonts w:cs="Tahoma" w:hAnsi="Tahoma" w:ascii="Tahoma"/>
          <w:b/>
          <w:bCs/>
          <w:sz w:val="20"/>
          <w:szCs w:val="20"/>
        </w:rPr>
        <w:t xml:space="preserve">kn </w:t>
      </w:r>
      <w:r w:rsidRPr="007A3F9B">
        <w:rPr>
          <w:rFonts w:cs="Tahoma" w:hAnsi="Tahoma" w:ascii="Tahoma"/>
          <w:sz w:val="20"/>
          <w:szCs w:val="20"/>
        </w:rPr>
        <w:t>(</w:t>
      </w:r>
      <w:r w:rsidR="00E83741">
        <w:rPr>
          <w:rFonts w:cs="Tahoma" w:hAnsi="Tahoma" w:ascii="Tahoma"/>
          <w:sz w:val="20"/>
          <w:szCs w:val="20"/>
        </w:rPr>
        <w:t>25.</w:t>
      </w:r>
      <w:r w:rsidR="004D00A2">
        <w:rPr>
          <w:rFonts w:cs="Tahoma" w:hAnsi="Tahoma" w:ascii="Tahoma"/>
          <w:sz w:val="20"/>
          <w:szCs w:val="20"/>
        </w:rPr>
        <w:t>341</w:t>
      </w:r>
      <w:r w:rsidR="0055799A">
        <w:rPr>
          <w:rFonts w:cs="Tahoma" w:hAnsi="Tahoma" w:ascii="Tahoma"/>
          <w:sz w:val="20"/>
          <w:szCs w:val="20"/>
        </w:rPr>
        <w:t>,</w:t>
      </w:r>
      <w:r w:rsidR="004D00A2">
        <w:rPr>
          <w:rFonts w:cs="Tahoma" w:hAnsi="Tahoma" w:ascii="Tahoma"/>
          <w:sz w:val="20"/>
          <w:szCs w:val="20"/>
        </w:rPr>
        <w:t>5</w:t>
      </w:r>
      <w:r w:rsidR="0055799A">
        <w:rPr>
          <w:rFonts w:cs="Tahoma" w:hAnsi="Tahoma" w:ascii="Tahoma"/>
          <w:sz w:val="20"/>
          <w:szCs w:val="20"/>
        </w:rPr>
        <w:t>1</w:t>
      </w:r>
      <w:r w:rsidR="004D00A2">
        <w:rPr>
          <w:rFonts w:cs="Tahoma" w:hAnsi="Tahoma" w:ascii="Tahoma"/>
          <w:sz w:val="20"/>
          <w:szCs w:val="20"/>
        </w:rPr>
        <w:t>+2.744</w:t>
      </w:r>
      <w:r w:rsidR="00E83741">
        <w:rPr>
          <w:rFonts w:cs="Tahoma" w:hAnsi="Tahoma" w:ascii="Tahoma"/>
          <w:sz w:val="20"/>
          <w:szCs w:val="20"/>
        </w:rPr>
        <w:t>,</w:t>
      </w:r>
      <w:r w:rsidR="000600F8">
        <w:rPr>
          <w:rFonts w:cs="Tahoma" w:hAnsi="Tahoma" w:ascii="Tahoma"/>
          <w:sz w:val="20"/>
          <w:szCs w:val="20"/>
        </w:rPr>
        <w:t>42</w:t>
      </w:r>
      <w:r w:rsidRPr="007A3F9B">
        <w:rPr>
          <w:rFonts w:cs="Tahoma" w:hAnsi="Tahoma" w:ascii="Tahoma"/>
          <w:sz w:val="20"/>
          <w:szCs w:val="20"/>
        </w:rPr>
        <w:t xml:space="preserve">) koji su troškovi djelomično podmireni u iznosu od </w:t>
      </w:r>
      <w:r w:rsidR="00E83741">
        <w:rPr>
          <w:rFonts w:cs="Tahoma" w:hAnsi="Tahoma" w:ascii="Tahoma"/>
          <w:sz w:val="20"/>
          <w:szCs w:val="20"/>
          <w:u w:val="single"/>
        </w:rPr>
        <w:t>954,90</w:t>
      </w:r>
      <w:r w:rsidRPr="007A3F9B">
        <w:rPr>
          <w:rFonts w:cs="Tahoma" w:hAnsi="Tahoma" w:ascii="Tahoma"/>
          <w:sz w:val="20"/>
          <w:szCs w:val="20"/>
          <w:u w:val="single"/>
        </w:rPr>
        <w:t xml:space="preserve"> kn,</w:t>
      </w:r>
      <w:r w:rsidRPr="007A3F9B">
        <w:rPr>
          <w:rFonts w:cs="Tahoma" w:hAnsi="Tahoma" w:ascii="Tahoma"/>
          <w:sz w:val="20"/>
          <w:szCs w:val="20"/>
        </w:rPr>
        <w:t xml:space="preserve"> dok su na dan izrade ovog izvješća nepodmireni troškovi u iznosu od </w:t>
      </w:r>
      <w:r w:rsidR="0055799A">
        <w:rPr>
          <w:rFonts w:cs="Tahoma" w:hAnsi="Tahoma" w:ascii="Tahoma"/>
          <w:sz w:val="20"/>
          <w:szCs w:val="20"/>
          <w:u w:val="single"/>
        </w:rPr>
        <w:t>27.</w:t>
      </w:r>
      <w:r w:rsidR="004D00A2">
        <w:rPr>
          <w:rFonts w:cs="Tahoma" w:hAnsi="Tahoma" w:ascii="Tahoma"/>
          <w:sz w:val="20"/>
          <w:szCs w:val="20"/>
          <w:u w:val="single"/>
        </w:rPr>
        <w:t>131</w:t>
      </w:r>
      <w:r w:rsidR="0055799A">
        <w:rPr>
          <w:rFonts w:cs="Tahoma" w:hAnsi="Tahoma" w:ascii="Tahoma"/>
          <w:sz w:val="20"/>
          <w:szCs w:val="20"/>
          <w:u w:val="single"/>
        </w:rPr>
        <w:t>,</w:t>
      </w:r>
      <w:r w:rsidR="000600F8">
        <w:rPr>
          <w:rFonts w:cs="Tahoma" w:hAnsi="Tahoma" w:ascii="Tahoma"/>
          <w:sz w:val="20"/>
          <w:szCs w:val="20"/>
          <w:u w:val="single"/>
        </w:rPr>
        <w:t>03</w:t>
      </w:r>
      <w:r w:rsidRPr="007A3F9B">
        <w:rPr>
          <w:rFonts w:cs="Tahoma" w:hAnsi="Tahoma" w:ascii="Tahoma"/>
          <w:sz w:val="20"/>
          <w:szCs w:val="20"/>
          <w:u w:val="single"/>
        </w:rPr>
        <w:t xml:space="preserve"> kn</w:t>
      </w:r>
      <w:r w:rsidRPr="007A3F9B">
        <w:rPr>
          <w:rFonts w:cs="Tahoma" w:hAnsi="Tahoma" w:ascii="Tahoma"/>
          <w:sz w:val="20"/>
          <w:szCs w:val="20"/>
        </w:rPr>
        <w:t xml:space="preserve"> i to:</w:t>
      </w:r>
    </w:p>
    <w:p w14:textId="77777777" w14:paraId="07E07578" w:rsidRDefault="00632BD9" w:rsidP="00632BD9" w:rsidR="00E43C55" w:rsidRPr="00632BD9">
      <w:pPr>
        <w:pStyle w:val="Standardno"/>
        <w:numPr>
          <w:ilvl w:val="0"/>
          <w:numId w:val="28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  <w:lang w:val="en-US"/>
        </w:rPr>
        <w:t>t</w:t>
      </w:r>
      <w:r w:rsidRPr="00632BD9">
        <w:rPr>
          <w:rFonts w:cs="Tahoma" w:hAnsi="Tahoma" w:ascii="Tahoma"/>
          <w:sz w:val="20"/>
          <w:szCs w:val="20"/>
          <w:lang w:val="en-US"/>
        </w:rPr>
        <w:t>roškovi s osnove usluga (knjigovodstvene usluge za razdoblje od 26.3.2018. do 31.1.2019., troškovi s osnove analize imovine i obveza, izrada financijskih izvještaja, izrada i predaja PDV obrazaca i dr.)</w:t>
      </w:r>
      <w:r>
        <w:rPr>
          <w:rFonts w:cs="Tahoma" w:hAnsi="Tahoma" w:ascii="Tahoma"/>
          <w:b/>
          <w:i/>
          <w:sz w:val="20"/>
          <w:szCs w:val="20"/>
        </w:rPr>
        <w:t xml:space="preserve"> </w:t>
      </w:r>
      <w:r w:rsidRPr="00632BD9">
        <w:rPr>
          <w:rFonts w:cs="Tahoma" w:hAnsi="Tahoma" w:ascii="Tahoma"/>
          <w:sz w:val="20"/>
          <w:szCs w:val="20"/>
        </w:rPr>
        <w:t>u iznosu od 9.500,00 kn uvećano za pripadajući PDV u iznosu od 2.375,00 kn,</w:t>
      </w:r>
    </w:p>
    <w:p w14:textId="77777777" w14:paraId="49072BCC" w:rsidRDefault="00632BD9" w:rsidP="00632BD9" w:rsidR="00632BD9" w:rsidRPr="00632BD9">
      <w:pPr>
        <w:pStyle w:val="Standardno"/>
        <w:spacing w:lineRule="auto" w:line="288"/>
        <w:ind w:left="928"/>
        <w:jc w:val="both"/>
        <w:rPr>
          <w:rFonts w:cs="Tahoma" w:hAnsi="Tahoma" w:ascii="Tahoma"/>
          <w:sz w:val="20"/>
          <w:szCs w:val="20"/>
        </w:rPr>
      </w:pPr>
    </w:p>
    <w:p w14:textId="77777777" w14:paraId="33281B95" w:rsidRDefault="00E43C55" w:rsidP="00E83741" w:rsidR="00E43C55" w:rsidRPr="007A3F9B">
      <w:pPr>
        <w:pStyle w:val="Standardno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A3F9B">
        <w:rPr>
          <w:rFonts w:cs="Tahoma" w:hAnsi="Tahoma" w:ascii="Tahoma"/>
          <w:sz w:val="20"/>
          <w:szCs w:val="20"/>
        </w:rPr>
        <w:t>materijalni i putni troškovi stečajnog upravitelja za razdoblje od 2</w:t>
      </w:r>
      <w:r w:rsidR="00E82234">
        <w:rPr>
          <w:rFonts w:cs="Tahoma" w:hAnsi="Tahoma" w:ascii="Tahoma"/>
          <w:sz w:val="20"/>
          <w:szCs w:val="20"/>
        </w:rPr>
        <w:t>6</w:t>
      </w:r>
      <w:r>
        <w:rPr>
          <w:rFonts w:cs="Tahoma" w:hAnsi="Tahoma" w:ascii="Tahoma"/>
          <w:sz w:val="20"/>
          <w:szCs w:val="20"/>
        </w:rPr>
        <w:t>.3.201</w:t>
      </w:r>
      <w:r w:rsidR="00E82234">
        <w:rPr>
          <w:rFonts w:cs="Tahoma" w:hAnsi="Tahoma" w:ascii="Tahoma"/>
          <w:sz w:val="20"/>
          <w:szCs w:val="20"/>
        </w:rPr>
        <w:t xml:space="preserve">8. do </w:t>
      </w:r>
      <w:r w:rsidR="00ED1284">
        <w:rPr>
          <w:rFonts w:cs="Tahoma" w:hAnsi="Tahoma" w:ascii="Tahoma"/>
          <w:sz w:val="20"/>
          <w:szCs w:val="20"/>
        </w:rPr>
        <w:t>18.2.2019.</w:t>
      </w:r>
      <w:r w:rsidRPr="007A3F9B">
        <w:rPr>
          <w:rFonts w:cs="Tahoma" w:hAnsi="Tahoma" w:ascii="Tahoma"/>
          <w:sz w:val="20"/>
          <w:szCs w:val="20"/>
        </w:rPr>
        <w:t xml:space="preserve"> u iznosu od </w:t>
      </w:r>
      <w:r w:rsidR="00E82234">
        <w:rPr>
          <w:rFonts w:cs="Tahoma" w:hAnsi="Tahoma" w:ascii="Tahoma"/>
          <w:sz w:val="20"/>
          <w:szCs w:val="20"/>
        </w:rPr>
        <w:t>1.1</w:t>
      </w:r>
      <w:r w:rsidR="004D00A2">
        <w:rPr>
          <w:rFonts w:cs="Tahoma" w:hAnsi="Tahoma" w:ascii="Tahoma"/>
          <w:sz w:val="20"/>
          <w:szCs w:val="20"/>
        </w:rPr>
        <w:t>90</w:t>
      </w:r>
      <w:r w:rsidR="00E82234">
        <w:rPr>
          <w:rFonts w:cs="Tahoma" w:hAnsi="Tahoma" w:ascii="Tahoma"/>
          <w:sz w:val="20"/>
          <w:szCs w:val="20"/>
        </w:rPr>
        <w:t>,</w:t>
      </w:r>
      <w:r w:rsidR="004D00A2">
        <w:rPr>
          <w:rFonts w:cs="Tahoma" w:hAnsi="Tahoma" w:ascii="Tahoma"/>
          <w:sz w:val="20"/>
          <w:szCs w:val="20"/>
        </w:rPr>
        <w:t>0</w:t>
      </w:r>
      <w:r w:rsidR="00E82234">
        <w:rPr>
          <w:rFonts w:cs="Tahoma" w:hAnsi="Tahoma" w:ascii="Tahoma"/>
          <w:sz w:val="20"/>
          <w:szCs w:val="20"/>
        </w:rPr>
        <w:t>0</w:t>
      </w:r>
      <w:r w:rsidRPr="007A3F9B">
        <w:rPr>
          <w:rFonts w:cs="Tahoma" w:hAnsi="Tahoma" w:ascii="Tahoma"/>
          <w:sz w:val="20"/>
          <w:szCs w:val="20"/>
        </w:rPr>
        <w:t xml:space="preserve"> kn uvećano za pripadajući PDV u iznosu od </w:t>
      </w:r>
      <w:r w:rsidR="004D00A2">
        <w:rPr>
          <w:rFonts w:cs="Tahoma" w:hAnsi="Tahoma" w:ascii="Tahoma"/>
          <w:sz w:val="20"/>
          <w:szCs w:val="20"/>
        </w:rPr>
        <w:t>297</w:t>
      </w:r>
      <w:r w:rsidR="00632BD9">
        <w:rPr>
          <w:rFonts w:cs="Tahoma" w:hAnsi="Tahoma" w:ascii="Tahoma"/>
          <w:sz w:val="20"/>
          <w:szCs w:val="20"/>
        </w:rPr>
        <w:t>,</w:t>
      </w:r>
      <w:r w:rsidR="004D00A2">
        <w:rPr>
          <w:rFonts w:cs="Tahoma" w:hAnsi="Tahoma" w:ascii="Tahoma"/>
          <w:sz w:val="20"/>
          <w:szCs w:val="20"/>
        </w:rPr>
        <w:t>50</w:t>
      </w:r>
      <w:r w:rsidRPr="007A3F9B">
        <w:rPr>
          <w:rFonts w:cs="Tahoma" w:hAnsi="Tahoma" w:ascii="Tahoma"/>
          <w:sz w:val="20"/>
          <w:szCs w:val="20"/>
        </w:rPr>
        <w:t xml:space="preserve"> kn,</w:t>
      </w:r>
    </w:p>
    <w:p w14:textId="77777777" w14:paraId="24B7013E" w:rsidRDefault="00E83741" w:rsidP="00E83741" w:rsidR="00E43C55" w:rsidRPr="00DA5165">
      <w:pPr>
        <w:pStyle w:val="Standardno"/>
        <w:spacing w:lineRule="auto" w:line="288"/>
        <w:ind w:firstLine="720"/>
        <w:jc w:val="both"/>
        <w:rPr>
          <w:rFonts w:cs="Tahoma" w:hAnsi="Tahoma" w:ascii="Tahoma"/>
          <w:color w:val="auto"/>
          <w:sz w:val="20"/>
          <w:szCs w:val="20"/>
        </w:rPr>
      </w:pPr>
      <w:r>
        <w:rPr>
          <w:rFonts w:cs="Tahoma" w:hAnsi="Tahoma" w:ascii="Tahoma"/>
          <w:b/>
          <w:i/>
          <w:color w:val="auto"/>
          <w:sz w:val="20"/>
          <w:szCs w:val="20"/>
        </w:rPr>
        <w:t xml:space="preserve">Prilog </w:t>
      </w:r>
      <w:r w:rsidR="00F1663B">
        <w:rPr>
          <w:rFonts w:cs="Tahoma" w:hAnsi="Tahoma" w:ascii="Tahoma"/>
          <w:b/>
          <w:i/>
          <w:color w:val="auto"/>
          <w:sz w:val="20"/>
          <w:szCs w:val="20"/>
        </w:rPr>
        <w:t>1</w:t>
      </w:r>
      <w:r w:rsidR="00E43C55" w:rsidRPr="00DA5165">
        <w:rPr>
          <w:rFonts w:cs="Tahoma" w:hAnsi="Tahoma" w:ascii="Tahoma"/>
          <w:b/>
          <w:i/>
          <w:color w:val="auto"/>
          <w:sz w:val="20"/>
          <w:szCs w:val="20"/>
        </w:rPr>
        <w:t>:</w:t>
      </w:r>
      <w:r w:rsidR="00E43C55" w:rsidRPr="00DA5165">
        <w:rPr>
          <w:rFonts w:cs="Tahoma" w:hAnsi="Tahoma" w:ascii="Tahoma"/>
          <w:color w:val="auto"/>
          <w:sz w:val="20"/>
          <w:szCs w:val="20"/>
        </w:rPr>
        <w:t xml:space="preserve"> Obračun troškova </w:t>
      </w:r>
    </w:p>
    <w:p w14:textId="77777777" w14:paraId="1BB76066" w:rsidRDefault="00E83741" w:rsidP="00E83741" w:rsidR="00E83741">
      <w:pPr>
        <w:pStyle w:val="Standardno"/>
        <w:spacing w:lineRule="auto" w:line="288"/>
        <w:ind w:left="2160"/>
        <w:jc w:val="both"/>
        <w:rPr>
          <w:rFonts w:cs="Tahoma" w:hAnsi="Tahoma" w:ascii="Tahoma"/>
          <w:sz w:val="20"/>
          <w:szCs w:val="20"/>
        </w:rPr>
      </w:pPr>
    </w:p>
    <w:p w14:textId="77777777" w14:paraId="64F9D75C" w:rsidRDefault="00E83741" w:rsidP="00E83741" w:rsidR="00E83741">
      <w:pPr>
        <w:pStyle w:val="Standardno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E83741">
        <w:rPr>
          <w:rFonts w:cs="Tahoma" w:hAnsi="Tahoma" w:ascii="Tahoma"/>
          <w:sz w:val="20"/>
          <w:szCs w:val="20"/>
        </w:rPr>
        <w:t>troškovi s osnove bruto nagrade stečajnom upravitelju u iznosu od 13.76</w:t>
      </w:r>
      <w:r w:rsidR="0055799A">
        <w:rPr>
          <w:rFonts w:cs="Tahoma" w:hAnsi="Tahoma" w:ascii="Tahoma"/>
          <w:sz w:val="20"/>
          <w:szCs w:val="20"/>
        </w:rPr>
        <w:t>8</w:t>
      </w:r>
      <w:r w:rsidRPr="00E83741">
        <w:rPr>
          <w:rFonts w:cs="Tahoma" w:hAnsi="Tahoma" w:ascii="Tahoma"/>
          <w:sz w:val="20"/>
          <w:szCs w:val="20"/>
        </w:rPr>
        <w:t>,</w:t>
      </w:r>
      <w:r w:rsidR="0055799A">
        <w:rPr>
          <w:rFonts w:cs="Tahoma" w:hAnsi="Tahoma" w:ascii="Tahoma"/>
          <w:sz w:val="20"/>
          <w:szCs w:val="20"/>
        </w:rPr>
        <w:t>53</w:t>
      </w:r>
      <w:r w:rsidRPr="00E83741">
        <w:rPr>
          <w:rFonts w:cs="Tahoma" w:hAnsi="Tahoma" w:ascii="Tahoma"/>
          <w:sz w:val="20"/>
          <w:szCs w:val="20"/>
        </w:rPr>
        <w:t xml:space="preserve"> kn </w:t>
      </w:r>
    </w:p>
    <w:p w14:textId="77777777" w14:paraId="5FC7C800" w:rsidRDefault="00E83741" w:rsidP="00E83741" w:rsidR="00E83741" w:rsidRPr="00E83741">
      <w:pPr>
        <w:pStyle w:val="Standardno"/>
        <w:spacing w:lineRule="auto" w:line="288"/>
        <w:ind w:firstLine="72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i/>
          <w:sz w:val="20"/>
          <w:szCs w:val="20"/>
        </w:rPr>
        <w:t xml:space="preserve">Prilog </w:t>
      </w:r>
      <w:r w:rsidR="00F1663B">
        <w:rPr>
          <w:rFonts w:cs="Tahoma" w:hAnsi="Tahoma" w:ascii="Tahoma"/>
          <w:b/>
          <w:i/>
          <w:sz w:val="20"/>
          <w:szCs w:val="20"/>
        </w:rPr>
        <w:t>2</w:t>
      </w:r>
      <w:r w:rsidRPr="00E83741">
        <w:rPr>
          <w:rFonts w:cs="Tahoma" w:hAnsi="Tahoma" w:ascii="Tahoma"/>
          <w:b/>
          <w:i/>
          <w:sz w:val="20"/>
          <w:szCs w:val="20"/>
        </w:rPr>
        <w:t>:</w:t>
      </w:r>
      <w:r w:rsidRPr="00E83741">
        <w:rPr>
          <w:rFonts w:cs="Tahoma" w:hAnsi="Tahoma" w:ascii="Tahoma"/>
          <w:sz w:val="20"/>
          <w:szCs w:val="20"/>
        </w:rPr>
        <w:t xml:space="preserve"> Obračun konačne nagrade stečajnom upravitelju,</w:t>
      </w:r>
    </w:p>
    <w:p w14:textId="77777777" w14:paraId="0E509134" w:rsidRDefault="00E43C55" w:rsidP="00E43C55" w:rsidR="00E43C55" w:rsidRPr="007A3F9B">
      <w:pPr>
        <w:pStyle w:val="Standardno"/>
        <w:spacing w:lineRule="auto" w:line="288"/>
        <w:ind w:left="928"/>
        <w:jc w:val="both"/>
        <w:rPr>
          <w:rFonts w:cs="Tahoma" w:hAnsi="Tahoma" w:ascii="Tahoma"/>
          <w:sz w:val="20"/>
          <w:szCs w:val="20"/>
        </w:rPr>
      </w:pPr>
    </w:p>
    <w:p w14:textId="571111A7" w14:paraId="43DF2C44" w:rsidRDefault="00E43C55" w:rsidP="00E43C55" w:rsidR="00632BD9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A3F9B">
        <w:rPr>
          <w:rFonts w:cs="Tahoma" w:hAnsi="Tahoma" w:ascii="Tahoma"/>
          <w:sz w:val="20"/>
          <w:szCs w:val="20"/>
        </w:rPr>
        <w:t xml:space="preserve">U odnosu na </w:t>
      </w:r>
      <w:r w:rsidR="00632BD9">
        <w:rPr>
          <w:rFonts w:cs="Tahoma" w:hAnsi="Tahoma" w:ascii="Tahoma"/>
          <w:sz w:val="20"/>
          <w:szCs w:val="20"/>
        </w:rPr>
        <w:t>sve navedene troškove predlaže se donošenje rj</w:t>
      </w:r>
      <w:r w:rsidR="00F1663B">
        <w:rPr>
          <w:rFonts w:cs="Tahoma" w:hAnsi="Tahoma" w:ascii="Tahoma"/>
          <w:sz w:val="20"/>
          <w:szCs w:val="20"/>
        </w:rPr>
        <w:t xml:space="preserve">ešenja o odobrenju </w:t>
      </w:r>
      <w:r w:rsidR="00243941">
        <w:rPr>
          <w:rFonts w:cs="Tahoma" w:hAnsi="Tahoma" w:ascii="Tahoma"/>
          <w:sz w:val="20"/>
          <w:szCs w:val="20"/>
        </w:rPr>
        <w:t xml:space="preserve">kao </w:t>
      </w:r>
      <w:r w:rsidR="00F1663B">
        <w:rPr>
          <w:rFonts w:cs="Tahoma" w:hAnsi="Tahoma" w:ascii="Tahoma"/>
          <w:sz w:val="20"/>
          <w:szCs w:val="20"/>
        </w:rPr>
        <w:t>i podmirenju</w:t>
      </w:r>
      <w:r w:rsidR="00E213B7">
        <w:rPr>
          <w:rFonts w:cs="Tahoma" w:hAnsi="Tahoma" w:ascii="Tahoma"/>
          <w:sz w:val="20"/>
          <w:szCs w:val="20"/>
        </w:rPr>
        <w:t xml:space="preserve"> gore navedenih troškova</w:t>
      </w:r>
      <w:r w:rsidR="00F1663B">
        <w:rPr>
          <w:rFonts w:cs="Tahoma" w:hAnsi="Tahoma" w:ascii="Tahoma"/>
          <w:sz w:val="20"/>
          <w:szCs w:val="20"/>
        </w:rPr>
        <w:t>, a obzirom da se predlaže</w:t>
      </w:r>
      <w:r w:rsidR="00E213B7">
        <w:rPr>
          <w:rFonts w:cs="Tahoma" w:hAnsi="Tahoma" w:ascii="Tahoma"/>
          <w:sz w:val="20"/>
          <w:szCs w:val="20"/>
        </w:rPr>
        <w:t xml:space="preserve"> zaključenje stečajnog postupka te</w:t>
      </w:r>
      <w:r w:rsidR="00F1663B">
        <w:rPr>
          <w:rFonts w:cs="Tahoma" w:hAnsi="Tahoma" w:ascii="Tahoma"/>
          <w:sz w:val="20"/>
          <w:szCs w:val="20"/>
        </w:rPr>
        <w:t xml:space="preserve"> da će biti namireni svi vjerovnici u cijelosti </w:t>
      </w:r>
      <w:r w:rsidR="00F1663B" w:rsidRPr="00E213B7">
        <w:rPr>
          <w:rFonts w:cs="Tahoma" w:hAnsi="Tahoma" w:ascii="Tahoma"/>
          <w:sz w:val="20"/>
          <w:szCs w:val="20"/>
          <w:u w:val="single"/>
        </w:rPr>
        <w:t>u</w:t>
      </w:r>
      <w:r w:rsidR="00E213B7" w:rsidRPr="00E213B7">
        <w:rPr>
          <w:rFonts w:cs="Tahoma" w:hAnsi="Tahoma" w:ascii="Tahoma"/>
          <w:sz w:val="20"/>
          <w:szCs w:val="20"/>
          <w:u w:val="single"/>
        </w:rPr>
        <w:t xml:space="preserve"> roku kraćem </w:t>
      </w:r>
      <w:r w:rsidR="00F1663B" w:rsidRPr="00E213B7">
        <w:rPr>
          <w:rFonts w:cs="Tahoma" w:hAnsi="Tahoma" w:ascii="Tahoma"/>
          <w:sz w:val="20"/>
          <w:szCs w:val="20"/>
          <w:u w:val="single"/>
        </w:rPr>
        <w:t>od godinu dana</w:t>
      </w:r>
      <w:r w:rsidR="00F1663B">
        <w:rPr>
          <w:rFonts w:cs="Tahoma" w:hAnsi="Tahoma" w:ascii="Tahoma"/>
          <w:sz w:val="20"/>
          <w:szCs w:val="20"/>
        </w:rPr>
        <w:t xml:space="preserve"> predlaže se i odobrenje dodatne bruto nagrade stečajnom upravitelju u iznosu od 10.000,00 kn.</w:t>
      </w:r>
    </w:p>
    <w:p w14:textId="77777777" w14:paraId="63B20544" w:rsidRDefault="00E43C55" w:rsidP="00E43C55" w:rsidR="00E43C55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3F80F65E" w:rsidRDefault="00632BD9" w:rsidP="00E43C55" w:rsidR="00632BD9" w:rsidRPr="007A3F9B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517846DE" w:rsidRDefault="00DC0BE0" w:rsidP="00632BD9" w:rsidR="00DC0BE0">
      <w:pPr>
        <w:pStyle w:val="Standardno"/>
        <w:numPr>
          <w:ilvl w:val="0"/>
          <w:numId w:val="13"/>
        </w:numPr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DC0BE0">
        <w:rPr>
          <w:rFonts w:hAnsi="Tahoma" w:ascii="Tahoma"/>
          <w:b/>
          <w:bCs/>
          <w:sz w:val="20"/>
          <w:szCs w:val="20"/>
        </w:rPr>
        <w:t xml:space="preserve">Priljevi na račun i odljevi sa računa stečajnog dužnika u razdoblju od </w:t>
      </w:r>
      <w:r w:rsidRPr="00E43C55">
        <w:rPr>
          <w:rFonts w:hAnsi="Tahoma" w:ascii="Tahoma"/>
          <w:b/>
          <w:bCs/>
          <w:sz w:val="20"/>
          <w:szCs w:val="20"/>
        </w:rPr>
        <w:t xml:space="preserve">26.03.2018. do </w:t>
      </w:r>
      <w:r w:rsidR="00ED1284">
        <w:rPr>
          <w:rFonts w:hAnsi="Tahoma" w:ascii="Tahoma"/>
          <w:b/>
          <w:bCs/>
          <w:sz w:val="20"/>
          <w:szCs w:val="20"/>
        </w:rPr>
        <w:t>18.2.2019.</w:t>
      </w:r>
    </w:p>
    <w:p w14:textId="77777777" w14:paraId="0E43A0DF" w:rsidRDefault="00632BD9" w:rsidP="00F1663B" w:rsidR="00632BD9" w:rsidRPr="00DC0BE0">
      <w:pPr>
        <w:pStyle w:val="Standardno"/>
        <w:spacing w:lineRule="auto" w:line="288"/>
        <w:ind w:left="360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14:textId="77777777" w14:paraId="537F45E8" w:rsidRDefault="00DC0BE0" w:rsidP="00DC0BE0" w:rsidR="00DC0BE0" w:rsidRPr="007A3F9B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 xml:space="preserve">U razdoblju od </w:t>
      </w:r>
      <w:r w:rsidRPr="00DC0BE0">
        <w:rPr>
          <w:rFonts w:hAnsi="Tahoma" w:ascii="Tahoma"/>
          <w:bCs/>
          <w:sz w:val="20"/>
          <w:szCs w:val="20"/>
        </w:rPr>
        <w:t xml:space="preserve">26.03.2018. do </w:t>
      </w:r>
      <w:r w:rsidR="00ED1284">
        <w:rPr>
          <w:rFonts w:hAnsi="Tahoma" w:ascii="Tahoma"/>
          <w:bCs/>
          <w:sz w:val="20"/>
          <w:szCs w:val="20"/>
        </w:rPr>
        <w:t>18.2.2019.</w:t>
      </w:r>
      <w:r w:rsidR="00632BD9">
        <w:rPr>
          <w:rFonts w:hAnsi="Tahoma" w:ascii="Tahoma"/>
          <w:bCs/>
          <w:sz w:val="20"/>
          <w:szCs w:val="20"/>
        </w:rPr>
        <w:t xml:space="preserve"> </w:t>
      </w:r>
      <w:r w:rsidRPr="007A3F9B">
        <w:rPr>
          <w:rFonts w:hAnsi="Tahoma" w:ascii="Tahoma"/>
          <w:sz w:val="20"/>
          <w:szCs w:val="20"/>
        </w:rPr>
        <w:t>po račun</w:t>
      </w:r>
      <w:r>
        <w:rPr>
          <w:rFonts w:hAnsi="Tahoma" w:ascii="Tahoma"/>
          <w:sz w:val="20"/>
          <w:szCs w:val="20"/>
        </w:rPr>
        <w:t>u</w:t>
      </w:r>
      <w:r w:rsidRPr="007A3F9B">
        <w:rPr>
          <w:rFonts w:hAnsi="Tahoma" w:ascii="Tahoma"/>
          <w:sz w:val="20"/>
          <w:szCs w:val="20"/>
        </w:rPr>
        <w:t xml:space="preserve"> stečajnog dužnika otvoren</w:t>
      </w:r>
      <w:r>
        <w:rPr>
          <w:rFonts w:hAnsi="Tahoma" w:ascii="Tahoma"/>
          <w:sz w:val="20"/>
          <w:szCs w:val="20"/>
        </w:rPr>
        <w:t xml:space="preserve">om </w:t>
      </w:r>
      <w:r w:rsidRPr="007A3F9B">
        <w:rPr>
          <w:rFonts w:hAnsi="Tahoma" w:ascii="Tahoma"/>
          <w:sz w:val="20"/>
          <w:szCs w:val="20"/>
        </w:rPr>
        <w:t xml:space="preserve">u Podravska banka d.d. ostvareni su ukupni priljevi u iznosu od </w:t>
      </w:r>
      <w:r w:rsidRPr="00DC0BE0">
        <w:rPr>
          <w:rFonts w:hAnsi="Tahoma" w:ascii="Tahoma"/>
          <w:b/>
          <w:sz w:val="20"/>
          <w:szCs w:val="20"/>
        </w:rPr>
        <w:t>96.072,90 kn</w:t>
      </w:r>
      <w:r w:rsidRPr="007A3F9B">
        <w:rPr>
          <w:rFonts w:hAnsi="Tahoma" w:ascii="Tahoma"/>
          <w:sz w:val="20"/>
          <w:szCs w:val="20"/>
        </w:rPr>
        <w:t xml:space="preserve">, te ukupni odljevi u iznosu od </w:t>
      </w:r>
      <w:r w:rsidR="00632BD9">
        <w:rPr>
          <w:rFonts w:hAnsi="Tahoma" w:ascii="Tahoma"/>
          <w:b/>
          <w:sz w:val="20"/>
          <w:szCs w:val="20"/>
        </w:rPr>
        <w:t>954,90</w:t>
      </w:r>
      <w:r w:rsidRPr="00DC0BE0">
        <w:rPr>
          <w:rFonts w:hAnsi="Tahoma" w:ascii="Tahoma"/>
          <w:b/>
          <w:sz w:val="20"/>
          <w:szCs w:val="20"/>
        </w:rPr>
        <w:t xml:space="preserve"> kn</w:t>
      </w:r>
      <w:r w:rsidRPr="007A3F9B">
        <w:rPr>
          <w:rFonts w:hAnsi="Tahoma" w:ascii="Tahoma"/>
          <w:sz w:val="20"/>
          <w:szCs w:val="20"/>
        </w:rPr>
        <w:t xml:space="preserve">, </w:t>
      </w:r>
      <w:r w:rsidR="00243941">
        <w:rPr>
          <w:rFonts w:hAnsi="Tahoma" w:ascii="Tahoma"/>
          <w:sz w:val="20"/>
          <w:szCs w:val="20"/>
        </w:rPr>
        <w:t>kako slijedi po opisu u tabeli 2</w:t>
      </w:r>
      <w:r w:rsidRPr="007A3F9B">
        <w:rPr>
          <w:rFonts w:hAnsi="Tahoma" w:ascii="Tahoma"/>
          <w:sz w:val="20"/>
          <w:szCs w:val="20"/>
        </w:rPr>
        <w:t>.</w:t>
      </w:r>
    </w:p>
    <w:p w14:textId="77777777" w14:paraId="54A9A647" w:rsidRDefault="00DC0BE0" w:rsidP="00DC0BE0" w:rsidR="00DC0BE0" w:rsidRPr="007A3F9B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0B5CD933" w:rsidRDefault="00DC0BE0" w:rsidP="00DC0BE0" w:rsidR="00DC0BE0" w:rsidRPr="007A3F9B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 xml:space="preserve"> </w:t>
      </w:r>
      <w:r w:rsidR="00243941">
        <w:rPr>
          <w:rFonts w:hAnsi="Tahoma" w:ascii="Tahoma"/>
          <w:b/>
          <w:bCs/>
          <w:sz w:val="20"/>
          <w:szCs w:val="20"/>
        </w:rPr>
        <w:t>Tabela 2</w:t>
      </w:r>
      <w:r w:rsidRPr="007A3F9B">
        <w:rPr>
          <w:rFonts w:hAnsi="Tahoma" w:ascii="Tahoma"/>
          <w:b/>
          <w:bCs/>
          <w:sz w:val="20"/>
          <w:szCs w:val="20"/>
        </w:rPr>
        <w:t xml:space="preserve">. </w:t>
      </w:r>
    </w:p>
    <w:tbl>
      <w:tblPr>
        <w:tblStyle w:val="TableNormal2"/>
        <w:tblW w:type="dxa" w:w="8931"/>
        <w:tblInd w:type="dxa" w:w="-62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7230"/>
        <w:gridCol w:w="1701"/>
      </w:tblGrid>
      <w:tr w14:textId="77777777" w14:paraId="518E7A77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405201F" w:rsidRDefault="00DC0BE0" w:rsidP="00EE785C" w:rsidR="00DC0BE0" w:rsidRPr="007A3F9B">
            <w:pPr>
              <w:pStyle w:val="TijeloB"/>
              <w:spacing w:lineRule="auto" w:line="288"/>
              <w:jc w:val="center"/>
              <w:rPr>
                <w:sz w:val="18"/>
                <w:szCs w:val="18"/>
                <w:lang w:val="hr-HR"/>
              </w:rPr>
            </w:pPr>
            <w:r w:rsidRPr="007A3F9B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OPIS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53ADE747" w:rsidRDefault="00DC0BE0" w:rsidP="00EE785C" w:rsidR="00DC0BE0" w:rsidRPr="007A3F9B">
            <w:pPr>
              <w:pStyle w:val="TijeloB"/>
              <w:spacing w:lineRule="auto" w:line="288"/>
              <w:jc w:val="center"/>
              <w:rPr>
                <w:sz w:val="18"/>
                <w:szCs w:val="18"/>
                <w:lang w:val="hr-HR"/>
              </w:rPr>
            </w:pPr>
            <w:r w:rsidRPr="007A3F9B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IZNOS</w:t>
            </w:r>
          </w:p>
        </w:tc>
      </w:tr>
      <w:tr w14:textId="77777777" w14:paraId="162C6707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61FD01BE" w:rsidRDefault="00DC0BE0" w:rsidP="00EE785C" w:rsidR="00DC0BE0" w:rsidRPr="007A3F9B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7A3F9B">
              <w:rPr>
                <w:rFonts w:hAnsi="Tahoma" w:ascii="Tahoma"/>
                <w:sz w:val="18"/>
                <w:szCs w:val="18"/>
                <w:lang w:val="hr-HR"/>
              </w:rPr>
              <w:t>Priljevi od kamata banke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4238C00C" w:rsidRDefault="00632BD9" w:rsidP="00EE785C" w:rsidR="00DC0BE0" w:rsidRPr="007A3F9B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>
              <w:rPr>
                <w:rFonts w:hAnsi="Tahoma" w:ascii="Tahoma"/>
                <w:sz w:val="18"/>
                <w:szCs w:val="18"/>
                <w:lang w:val="hr-HR"/>
              </w:rPr>
              <w:t>19,56</w:t>
            </w:r>
          </w:p>
        </w:tc>
      </w:tr>
      <w:tr w14:textId="77777777" w14:paraId="393384D4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407922C7" w:rsidRDefault="00DC0BE0" w:rsidP="00DC0BE0" w:rsidR="00DC0BE0" w:rsidRPr="007A3F9B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>
              <w:rPr>
                <w:rFonts w:hAnsi="Tahoma" w:ascii="Tahoma"/>
                <w:sz w:val="18"/>
                <w:szCs w:val="18"/>
                <w:lang w:val="hr-HR"/>
              </w:rPr>
              <w:t xml:space="preserve">Novčana sredstva uplaćena od Trgovačkog suda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237FEB8" w:rsidRDefault="00DC0BE0" w:rsidP="00EE785C" w:rsidR="00DC0BE0" w:rsidRPr="007A3F9B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>
              <w:rPr>
                <w:rFonts w:hAnsi="Tahoma" w:ascii="Tahoma"/>
                <w:sz w:val="18"/>
                <w:szCs w:val="18"/>
                <w:lang w:val="hr-HR"/>
              </w:rPr>
              <w:t>10.000,00</w:t>
            </w:r>
          </w:p>
        </w:tc>
      </w:tr>
      <w:tr w14:textId="77777777" w14:paraId="73082D38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87B8466" w:rsidRDefault="0087370B" w:rsidP="00EE785C" w:rsidR="00DC0BE0" w:rsidRPr="007A3F9B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>
              <w:rPr>
                <w:rFonts w:hAnsi="Tahoma" w:ascii="Tahoma"/>
                <w:sz w:val="18"/>
                <w:szCs w:val="18"/>
                <w:lang w:val="hr-HR"/>
              </w:rPr>
              <w:t>Uplata od Porezne uprave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592FD32" w:rsidRDefault="00632BD9" w:rsidP="00EE785C" w:rsidR="00DC0BE0" w:rsidRPr="00632BD9">
            <w:pPr>
              <w:pStyle w:val="TijeloB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>
              <w:rPr>
                <w:rFonts w:cs="Tahoma" w:hAnsi="Tahoma" w:ascii="Tahoma"/>
                <w:sz w:val="18"/>
                <w:szCs w:val="18"/>
              </w:rPr>
              <w:t>86.053,34</w:t>
            </w:r>
          </w:p>
        </w:tc>
      </w:tr>
      <w:tr w14:textId="77777777" w14:paraId="414552D5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BBBB72E" w:rsidRDefault="00DC0BE0" w:rsidP="00EE785C" w:rsidR="00DC0BE0" w:rsidRPr="007A3F9B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7A3F9B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Ukupno priljevi na račun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0B6F20AD" w:rsidRDefault="00632BD9" w:rsidP="00EE785C" w:rsidR="00DC0BE0" w:rsidRPr="007A3F9B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fldChar w:fldCharType="begin"/>
            </w:r>
            <w:r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instrText xml:space="preserve"> =SUM(ABOVE) </w:instrText>
            </w:r>
            <w:r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fldChar w:fldCharType="separate"/>
            </w:r>
            <w:r>
              <w:rPr>
                <w:rFonts w:hAnsi="Tahoma" w:ascii="Tahoma"/>
                <w:b/>
                <w:bCs/>
                <w:noProof/>
                <w:sz w:val="18"/>
                <w:szCs w:val="18"/>
                <w:lang w:val="hr-HR"/>
              </w:rPr>
              <w:t>96.072,9</w:t>
            </w:r>
            <w:r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fldChar w:fldCharType="end"/>
            </w:r>
            <w:r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14:textId="77777777" w14:paraId="4DD2B74E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1B8781E2" w:rsidRDefault="00DC0BE0" w:rsidP="00EE785C" w:rsidR="00DC0BE0" w:rsidRPr="007A3F9B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7A3F9B">
              <w:rPr>
                <w:rFonts w:hAnsi="Tahoma" w:ascii="Tahoma"/>
                <w:sz w:val="18"/>
                <w:szCs w:val="18"/>
                <w:lang w:val="hr-HR"/>
              </w:rPr>
              <w:t>Podmireni troškovi u stečajnom postupku s PDV-om navedeni u tabeli 2.ovog izvješća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388E8009" w:rsidRDefault="00632BD9" w:rsidP="00EE785C" w:rsidR="00DC0BE0" w:rsidRPr="007A3F9B">
            <w:pPr>
              <w:pStyle w:val="TijeloB"/>
              <w:spacing w:lineRule="auto" w:line="288"/>
              <w:jc w:val="right"/>
              <w:rPr>
                <w:sz w:val="18"/>
                <w:szCs w:val="18"/>
                <w:lang w:val="hr-HR"/>
              </w:rPr>
            </w:pPr>
            <w:r>
              <w:rPr>
                <w:rFonts w:hAnsi="Tahoma" w:ascii="Tahoma"/>
                <w:sz w:val="18"/>
                <w:szCs w:val="18"/>
                <w:lang w:val="hr-HR"/>
              </w:rPr>
              <w:t>954,90</w:t>
            </w:r>
          </w:p>
        </w:tc>
      </w:tr>
      <w:tr w14:textId="77777777" w14:paraId="1FFE2681" w:rsidTr="00EE785C" w:rsidR="00DC0BE0" w:rsidRPr="007A3F9B">
        <w:trPr>
          <w:trHeight w:val="227"/>
        </w:trPr>
        <w:tc>
          <w:tcPr>
            <w:tcW w:type="dxa" w:w="72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27CF039A" w:rsidRDefault="00DC0BE0" w:rsidP="00EE785C" w:rsidR="00DC0BE0" w:rsidRPr="007A3F9B">
            <w:pPr>
              <w:pStyle w:val="TijeloB"/>
              <w:spacing w:lineRule="auto" w:line="288"/>
              <w:jc w:val="both"/>
              <w:rPr>
                <w:sz w:val="18"/>
                <w:szCs w:val="18"/>
                <w:lang w:val="hr-HR"/>
              </w:rPr>
            </w:pPr>
            <w:r w:rsidRPr="007A3F9B">
              <w:rPr>
                <w:rFonts w:hAnsi="Tahoma" w:ascii="Tahoma"/>
                <w:b/>
                <w:bCs/>
                <w:sz w:val="18"/>
                <w:szCs w:val="18"/>
                <w:lang w:val="hr-HR"/>
              </w:rPr>
              <w:t xml:space="preserve">Ukupno odljevi  sa računa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themeFillShade="F2" w:themeFill="background1" w:fill="F2F2F2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14:textId="77777777" w14:paraId="4BCA03BC" w:rsidRDefault="00632BD9" w:rsidP="00EE785C" w:rsidR="00DC0BE0" w:rsidRPr="00632BD9">
            <w:pPr>
              <w:pStyle w:val="TijeloB"/>
              <w:spacing w:lineRule="auto" w:line="288"/>
              <w:jc w:val="right"/>
              <w:rPr>
                <w:rFonts w:cs="Tahoma" w:hAnsi="Tahoma" w:ascii="Tahoma"/>
                <w:b/>
                <w:sz w:val="18"/>
                <w:szCs w:val="18"/>
                <w:lang w:val="hr-HR"/>
              </w:rPr>
            </w:pPr>
            <w:r w:rsidRPr="00632BD9">
              <w:rPr>
                <w:rFonts w:cs="Tahoma" w:hAnsi="Tahoma" w:ascii="Tahoma"/>
                <w:b/>
                <w:sz w:val="18"/>
                <w:szCs w:val="18"/>
                <w:lang w:val="hr-HR"/>
              </w:rPr>
              <w:t>954,90</w:t>
            </w:r>
          </w:p>
        </w:tc>
      </w:tr>
    </w:tbl>
    <w:p w14:textId="77777777" w14:paraId="7417E938" w:rsidRDefault="00DC0BE0" w:rsidP="00DC0BE0" w:rsidR="00DC0BE0" w:rsidRPr="007A3F9B">
      <w:pPr>
        <w:pStyle w:val="TijeloA"/>
        <w:widowControl w:val="false"/>
        <w:ind w:hanging="108" w:left="108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14:textId="77777777" w14:paraId="545AF8B0" w:rsidRDefault="00DC0BE0" w:rsidP="00DC0BE0" w:rsidR="00DC0BE0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 xml:space="preserve">Stečajni dužnik na dan </w:t>
      </w:r>
      <w:r w:rsidR="00ED1284">
        <w:rPr>
          <w:rFonts w:hAnsi="Tahoma" w:ascii="Tahoma"/>
          <w:sz w:val="20"/>
          <w:szCs w:val="20"/>
        </w:rPr>
        <w:t>18.2.2019.</w:t>
      </w:r>
      <w:r w:rsidRPr="007A3F9B">
        <w:rPr>
          <w:rFonts w:hAnsi="Tahoma" w:ascii="Tahoma"/>
          <w:sz w:val="20"/>
          <w:szCs w:val="20"/>
        </w:rPr>
        <w:t xml:space="preserve"> godine raspolaže novčanim sredstvima po poslovnom računu u ukupnom iznosu od</w:t>
      </w:r>
      <w:r w:rsidRPr="0087370B">
        <w:rPr>
          <w:rFonts w:hAnsi="Tahoma" w:ascii="Tahoma"/>
          <w:b/>
          <w:sz w:val="20"/>
          <w:szCs w:val="20"/>
        </w:rPr>
        <w:t xml:space="preserve"> </w:t>
      </w:r>
      <w:r w:rsidR="00632BD9">
        <w:rPr>
          <w:rFonts w:hAnsi="Tahoma" w:ascii="Tahoma"/>
          <w:b/>
          <w:sz w:val="20"/>
          <w:szCs w:val="20"/>
        </w:rPr>
        <w:t>95.118,00</w:t>
      </w:r>
      <w:r w:rsidRPr="007A3F9B">
        <w:rPr>
          <w:rFonts w:hAnsi="Tahoma" w:ascii="Tahoma"/>
          <w:b/>
          <w:sz w:val="20"/>
          <w:szCs w:val="20"/>
        </w:rPr>
        <w:t xml:space="preserve"> kn</w:t>
      </w:r>
      <w:r w:rsidRPr="007A3F9B">
        <w:rPr>
          <w:rFonts w:hAnsi="Tahoma" w:ascii="Tahoma"/>
          <w:sz w:val="20"/>
          <w:szCs w:val="20"/>
        </w:rPr>
        <w:t xml:space="preserve"> (</w:t>
      </w:r>
      <w:r w:rsidR="00632BD9">
        <w:rPr>
          <w:rFonts w:hAnsi="Tahoma" w:ascii="Tahoma"/>
          <w:sz w:val="20"/>
          <w:szCs w:val="20"/>
        </w:rPr>
        <w:t>96.072,90-954,90)</w:t>
      </w:r>
      <w:r w:rsidRPr="007A3F9B">
        <w:rPr>
          <w:rFonts w:hAnsi="Tahoma" w:ascii="Tahoma"/>
          <w:sz w:val="20"/>
          <w:szCs w:val="20"/>
        </w:rPr>
        <w:t xml:space="preserve">, </w:t>
      </w:r>
      <w:r w:rsidR="00632BD9">
        <w:rPr>
          <w:rFonts w:hAnsi="Tahoma" w:ascii="Tahoma"/>
          <w:sz w:val="20"/>
          <w:szCs w:val="20"/>
        </w:rPr>
        <w:t xml:space="preserve">za </w:t>
      </w:r>
      <w:r w:rsidRPr="007A3F9B">
        <w:rPr>
          <w:rFonts w:hAnsi="Tahoma" w:ascii="Tahoma"/>
          <w:sz w:val="20"/>
          <w:szCs w:val="20"/>
        </w:rPr>
        <w:t xml:space="preserve">koja </w:t>
      </w:r>
      <w:r w:rsidR="00632BD9">
        <w:rPr>
          <w:rFonts w:hAnsi="Tahoma" w:ascii="Tahoma"/>
          <w:sz w:val="20"/>
          <w:szCs w:val="20"/>
        </w:rPr>
        <w:t xml:space="preserve">se </w:t>
      </w:r>
      <w:r w:rsidRPr="007A3F9B">
        <w:rPr>
          <w:rFonts w:hAnsi="Tahoma" w:ascii="Tahoma"/>
          <w:sz w:val="20"/>
          <w:szCs w:val="20"/>
        </w:rPr>
        <w:t>sredstva</w:t>
      </w:r>
      <w:r w:rsidR="00632BD9">
        <w:rPr>
          <w:rFonts w:hAnsi="Tahoma" w:ascii="Tahoma"/>
          <w:sz w:val="20"/>
          <w:szCs w:val="20"/>
        </w:rPr>
        <w:t xml:space="preserve"> predlaže slijedeće:</w:t>
      </w:r>
    </w:p>
    <w:p w14:textId="77777777" w14:paraId="41034EC8" w:rsidRDefault="00243941" w:rsidP="001B5427" w:rsidR="0087370B">
      <w:pPr>
        <w:pStyle w:val="TijeloA"/>
        <w:numPr>
          <w:ilvl w:val="1"/>
          <w:numId w:val="16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lastRenderedPageBreak/>
        <w:t>p</w:t>
      </w:r>
      <w:r w:rsidR="0087370B">
        <w:rPr>
          <w:rFonts w:hAnsi="Tahoma" w:ascii="Tahoma"/>
          <w:sz w:val="20"/>
          <w:szCs w:val="20"/>
        </w:rPr>
        <w:t>ovrat predujma za vođenje stečajnog postupka u iznosu od 10.000,00 kn</w:t>
      </w:r>
      <w:r w:rsidR="00632BD9">
        <w:rPr>
          <w:rFonts w:hAnsi="Tahoma" w:ascii="Tahoma"/>
          <w:sz w:val="20"/>
          <w:szCs w:val="20"/>
        </w:rPr>
        <w:t>,</w:t>
      </w:r>
    </w:p>
    <w:p w14:textId="77777777" w14:paraId="36F21624" w:rsidRDefault="00632BD9" w:rsidP="00632BD9" w:rsidR="00632BD9">
      <w:pPr>
        <w:pStyle w:val="TijeloA"/>
        <w:spacing w:lineRule="auto" w:line="288"/>
        <w:ind w:left="644"/>
        <w:jc w:val="both"/>
        <w:rPr>
          <w:rFonts w:hAnsi="Tahoma" w:ascii="Tahoma"/>
          <w:sz w:val="20"/>
          <w:szCs w:val="20"/>
        </w:rPr>
      </w:pPr>
    </w:p>
    <w:p w14:textId="77777777" w14:paraId="0048217F" w:rsidRDefault="00243941" w:rsidP="001B5427" w:rsidR="0087370B" w:rsidRPr="00632BD9">
      <w:pPr>
        <w:pStyle w:val="TijeloA"/>
        <w:numPr>
          <w:ilvl w:val="1"/>
          <w:numId w:val="16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</w:t>
      </w:r>
      <w:r w:rsidR="00DC0BE0" w:rsidRPr="007A3F9B">
        <w:rPr>
          <w:rFonts w:hAnsi="Tahoma" w:ascii="Tahoma"/>
          <w:sz w:val="20"/>
          <w:szCs w:val="20"/>
        </w:rPr>
        <w:t xml:space="preserve">amirenje vjerovnika </w:t>
      </w:r>
      <w:r w:rsidR="0087370B">
        <w:rPr>
          <w:rFonts w:hAnsi="Tahoma" w:ascii="Tahoma"/>
          <w:sz w:val="20"/>
          <w:szCs w:val="20"/>
        </w:rPr>
        <w:t xml:space="preserve">II višeg isplatnog reda u </w:t>
      </w:r>
      <w:r>
        <w:rPr>
          <w:rFonts w:hAnsi="Tahoma" w:ascii="Tahoma"/>
          <w:sz w:val="20"/>
          <w:szCs w:val="20"/>
        </w:rPr>
        <w:t xml:space="preserve">visini od 100% priznatih tražbina, </w:t>
      </w:r>
      <w:r w:rsidR="00632BD9">
        <w:rPr>
          <w:rFonts w:hAnsi="Tahoma" w:ascii="Tahoma"/>
          <w:sz w:val="20"/>
          <w:szCs w:val="20"/>
        </w:rPr>
        <w:t xml:space="preserve">u </w:t>
      </w:r>
      <w:r w:rsidR="0087370B">
        <w:rPr>
          <w:rFonts w:hAnsi="Tahoma" w:ascii="Tahoma"/>
          <w:sz w:val="20"/>
          <w:szCs w:val="20"/>
        </w:rPr>
        <w:t xml:space="preserve">iznosu od </w:t>
      </w:r>
      <w:r w:rsidR="0087370B" w:rsidRPr="0087370B">
        <w:rPr>
          <w:rFonts w:hAnsi="Tahoma" w:ascii="Tahoma"/>
          <w:bCs/>
          <w:sz w:val="20"/>
          <w:szCs w:val="20"/>
        </w:rPr>
        <w:t>29.423,83 kn</w:t>
      </w:r>
      <w:r w:rsidR="00632BD9">
        <w:rPr>
          <w:rFonts w:hAnsi="Tahoma" w:ascii="Tahoma"/>
          <w:bCs/>
          <w:sz w:val="20"/>
          <w:szCs w:val="20"/>
        </w:rPr>
        <w:t xml:space="preserve"> sukladno prilogu 3. ovog izvješća,</w:t>
      </w:r>
    </w:p>
    <w:p w14:textId="77777777" w14:paraId="6A39C460" w:rsidRDefault="00632BD9" w:rsidP="00632BD9" w:rsidR="00632BD9" w:rsidRPr="00632BD9">
      <w:pPr>
        <w:ind w:left="644"/>
        <w:rPr>
          <w:rFonts w:hAnsi="Tahoma" w:ascii="Tahoma"/>
          <w:sz w:val="20"/>
          <w:szCs w:val="20"/>
        </w:rPr>
      </w:pPr>
      <w:r w:rsidRPr="00632BD9">
        <w:rPr>
          <w:rFonts w:hAnsi="Tahoma" w:ascii="Tahoma"/>
          <w:b/>
          <w:i/>
          <w:sz w:val="20"/>
          <w:szCs w:val="20"/>
        </w:rPr>
        <w:t>Prilog 3</w:t>
      </w:r>
      <w:r>
        <w:rPr>
          <w:rFonts w:hAnsi="Tahoma" w:ascii="Tahoma"/>
          <w:sz w:val="20"/>
          <w:szCs w:val="20"/>
        </w:rPr>
        <w:t>: Dioba vjerovnika II. Višeg isplatnog reda u cijelosti</w:t>
      </w:r>
    </w:p>
    <w:p w14:textId="77777777" w14:paraId="452F7C68" w:rsidRDefault="00632BD9" w:rsidP="00632BD9" w:rsidR="00632BD9" w:rsidRPr="0087370B">
      <w:pPr>
        <w:pStyle w:val="TijeloA"/>
        <w:spacing w:lineRule="auto" w:line="288"/>
        <w:ind w:left="644"/>
        <w:jc w:val="both"/>
        <w:rPr>
          <w:rFonts w:hAnsi="Tahoma" w:ascii="Tahoma"/>
          <w:sz w:val="20"/>
          <w:szCs w:val="20"/>
        </w:rPr>
      </w:pPr>
    </w:p>
    <w:p w14:textId="77777777" w14:paraId="49C4685D" w:rsidRDefault="00243941" w:rsidP="001B5427" w:rsidR="00F1663B" w:rsidRPr="00F1663B">
      <w:pPr>
        <w:pStyle w:val="TijeloA"/>
        <w:numPr>
          <w:ilvl w:val="1"/>
          <w:numId w:val="16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bCs/>
          <w:sz w:val="20"/>
          <w:szCs w:val="20"/>
        </w:rPr>
        <w:t>n</w:t>
      </w:r>
      <w:r w:rsidR="0087370B">
        <w:rPr>
          <w:rFonts w:hAnsi="Tahoma" w:ascii="Tahoma"/>
          <w:bCs/>
          <w:sz w:val="20"/>
          <w:szCs w:val="20"/>
        </w:rPr>
        <w:t xml:space="preserve">amirenje </w:t>
      </w:r>
      <w:r w:rsidR="00F1663B">
        <w:rPr>
          <w:rFonts w:hAnsi="Tahoma" w:ascii="Tahoma"/>
          <w:bCs/>
          <w:sz w:val="20"/>
          <w:szCs w:val="20"/>
        </w:rPr>
        <w:t xml:space="preserve">nepodmirenih troškova s temelja usluge i materijalnih troškova iz točke II. ovog izvješća u iznosu od </w:t>
      </w:r>
      <w:r w:rsidR="000600F8">
        <w:rPr>
          <w:rFonts w:hAnsi="Tahoma" w:ascii="Tahoma"/>
          <w:bCs/>
          <w:sz w:val="20"/>
          <w:szCs w:val="20"/>
        </w:rPr>
        <w:t>13.362,50</w:t>
      </w:r>
      <w:r w:rsidR="00F1663B">
        <w:rPr>
          <w:rFonts w:hAnsi="Tahoma" w:ascii="Tahoma"/>
          <w:bCs/>
          <w:sz w:val="20"/>
          <w:szCs w:val="20"/>
        </w:rPr>
        <w:t xml:space="preserve"> kn,</w:t>
      </w:r>
    </w:p>
    <w:p w14:textId="77777777" w14:paraId="0EE495AC" w:rsidRDefault="00F1663B" w:rsidP="00F1663B" w:rsidR="00F1663B">
      <w:pPr>
        <w:pStyle w:val="TijeloA"/>
        <w:spacing w:lineRule="auto" w:line="288"/>
        <w:ind w:left="644"/>
        <w:jc w:val="both"/>
        <w:rPr>
          <w:rFonts w:hAnsi="Tahoma" w:ascii="Tahoma"/>
          <w:sz w:val="20"/>
          <w:szCs w:val="20"/>
        </w:rPr>
      </w:pPr>
    </w:p>
    <w:p w14:textId="77777777" w14:paraId="724EB1CF" w:rsidRDefault="00243941" w:rsidP="001B5427" w:rsidR="00F1663B">
      <w:pPr>
        <w:pStyle w:val="TijeloA"/>
        <w:numPr>
          <w:ilvl w:val="1"/>
          <w:numId w:val="16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n</w:t>
      </w:r>
      <w:r w:rsidR="00DC0BE0" w:rsidRPr="007A3F9B">
        <w:rPr>
          <w:rFonts w:hAnsi="Tahoma" w:ascii="Tahoma"/>
          <w:sz w:val="20"/>
          <w:szCs w:val="20"/>
        </w:rPr>
        <w:t>amirenje troškova s osnove bruto nagrade stečajno</w:t>
      </w:r>
      <w:r w:rsidR="00F1663B">
        <w:rPr>
          <w:rFonts w:hAnsi="Tahoma" w:ascii="Tahoma"/>
          <w:sz w:val="20"/>
          <w:szCs w:val="20"/>
        </w:rPr>
        <w:t>m upravitelju sukladno prilogu 2</w:t>
      </w:r>
      <w:r w:rsidR="00DC0BE0" w:rsidRPr="007A3F9B">
        <w:rPr>
          <w:rFonts w:hAnsi="Tahoma" w:ascii="Tahoma"/>
          <w:sz w:val="20"/>
          <w:szCs w:val="20"/>
        </w:rPr>
        <w:t xml:space="preserve">. ovog izvješća u iznosu od iznos od </w:t>
      </w:r>
      <w:r w:rsidR="00F1663B">
        <w:rPr>
          <w:rFonts w:hAnsi="Tahoma" w:ascii="Tahoma"/>
          <w:sz w:val="20"/>
          <w:szCs w:val="20"/>
        </w:rPr>
        <w:t>13.768,53 kn,</w:t>
      </w:r>
    </w:p>
    <w:p w14:textId="77777777" w14:paraId="50085998" w:rsidRDefault="00F1663B" w:rsidP="00F1663B" w:rsidR="00F1663B">
      <w:pPr>
        <w:pStyle w:val="Odlomakpopisa"/>
        <w:rPr>
          <w:rFonts w:hAnsi="Tahoma" w:ascii="Tahoma"/>
          <w:sz w:val="20"/>
          <w:szCs w:val="20"/>
        </w:rPr>
      </w:pPr>
    </w:p>
    <w:p w14:textId="77777777" w14:paraId="6B61FEBF" w:rsidRDefault="00243941" w:rsidP="001B5427" w:rsidR="00F1663B">
      <w:pPr>
        <w:pStyle w:val="TijeloA"/>
        <w:numPr>
          <w:ilvl w:val="1"/>
          <w:numId w:val="16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o</w:t>
      </w:r>
      <w:r w:rsidR="00F1663B">
        <w:rPr>
          <w:rFonts w:hAnsi="Tahoma" w:ascii="Tahoma"/>
          <w:sz w:val="20"/>
          <w:szCs w:val="20"/>
        </w:rPr>
        <w:t>dobrenje i namirenje dodatne nagrade stečajnom upravitelju sukladno čl. 8. Uredbe u iznosu od 10.000,00 kn.</w:t>
      </w:r>
    </w:p>
    <w:p w14:textId="77777777" w14:paraId="2976E01F" w:rsidRDefault="00F1663B" w:rsidP="00F1663B" w:rsidR="00F1663B">
      <w:pPr>
        <w:pStyle w:val="Odlomakpopisa"/>
        <w:rPr>
          <w:rFonts w:hAnsi="Tahoma" w:ascii="Tahoma"/>
          <w:sz w:val="20"/>
          <w:szCs w:val="20"/>
        </w:rPr>
      </w:pPr>
    </w:p>
    <w:p w14:textId="5D3AF3AB" w14:paraId="5080CD1E" w:rsidRDefault="00DC0BE0" w:rsidP="00F1663B" w:rsidR="00F1663B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 w:rsidRPr="00595420">
        <w:rPr>
          <w:rFonts w:hAnsi="Tahoma" w:ascii="Tahoma"/>
          <w:sz w:val="20"/>
          <w:szCs w:val="20"/>
        </w:rPr>
        <w:t xml:space="preserve">Nakon odobrenja </w:t>
      </w:r>
      <w:r w:rsidR="00F1663B">
        <w:rPr>
          <w:rFonts w:hAnsi="Tahoma" w:ascii="Tahoma"/>
          <w:sz w:val="20"/>
          <w:szCs w:val="20"/>
        </w:rPr>
        <w:t>svih nastalih troškova, kao i troškova s osnove bruto i dodatne nagrade</w:t>
      </w:r>
      <w:r w:rsidR="00A26838">
        <w:rPr>
          <w:rFonts w:hAnsi="Tahoma" w:ascii="Tahoma"/>
          <w:sz w:val="20"/>
          <w:szCs w:val="20"/>
        </w:rPr>
        <w:t xml:space="preserve"> stečajnom upravitelju</w:t>
      </w:r>
      <w:r w:rsidR="00F1663B">
        <w:rPr>
          <w:rFonts w:hAnsi="Tahoma" w:ascii="Tahoma"/>
          <w:sz w:val="20"/>
          <w:szCs w:val="20"/>
        </w:rPr>
        <w:t xml:space="preserve">, te njihova </w:t>
      </w:r>
      <w:r w:rsidRPr="00595420">
        <w:rPr>
          <w:rFonts w:hAnsi="Tahoma" w:ascii="Tahoma"/>
          <w:sz w:val="20"/>
          <w:szCs w:val="20"/>
        </w:rPr>
        <w:t xml:space="preserve"> podmirenja</w:t>
      </w:r>
      <w:r w:rsidR="00F1663B">
        <w:rPr>
          <w:rFonts w:hAnsi="Tahoma" w:ascii="Tahoma"/>
          <w:sz w:val="20"/>
          <w:szCs w:val="20"/>
        </w:rPr>
        <w:t xml:space="preserve">, kao i </w:t>
      </w:r>
      <w:r w:rsidR="00243941">
        <w:rPr>
          <w:rFonts w:hAnsi="Tahoma" w:ascii="Tahoma"/>
          <w:sz w:val="20"/>
          <w:szCs w:val="20"/>
        </w:rPr>
        <w:t xml:space="preserve">namirenje vjerovnika </w:t>
      </w:r>
      <w:r w:rsidR="00F1663B">
        <w:rPr>
          <w:rFonts w:hAnsi="Tahoma" w:ascii="Tahoma"/>
          <w:sz w:val="20"/>
          <w:szCs w:val="20"/>
        </w:rPr>
        <w:t xml:space="preserve">u </w:t>
      </w:r>
      <w:r w:rsidR="00243941">
        <w:rPr>
          <w:rFonts w:hAnsi="Tahoma" w:ascii="Tahoma"/>
          <w:sz w:val="20"/>
          <w:szCs w:val="20"/>
        </w:rPr>
        <w:t xml:space="preserve">iznosu od 100% priznatih tražbina, odnosno u </w:t>
      </w:r>
      <w:r w:rsidR="00F1663B">
        <w:rPr>
          <w:rFonts w:hAnsi="Tahoma" w:ascii="Tahoma"/>
          <w:sz w:val="20"/>
          <w:szCs w:val="20"/>
        </w:rPr>
        <w:t xml:space="preserve">cijelosti, a sve navedeno </w:t>
      </w:r>
      <w:r w:rsidRPr="00595420">
        <w:rPr>
          <w:rFonts w:hAnsi="Tahoma" w:ascii="Tahoma"/>
          <w:sz w:val="20"/>
          <w:szCs w:val="20"/>
        </w:rPr>
        <w:t xml:space="preserve">pod točkama </w:t>
      </w:r>
      <w:r w:rsidR="0087370B" w:rsidRPr="00595420">
        <w:rPr>
          <w:rFonts w:hAnsi="Tahoma" w:ascii="Tahoma"/>
          <w:sz w:val="20"/>
          <w:szCs w:val="20"/>
        </w:rPr>
        <w:t>1</w:t>
      </w:r>
      <w:r w:rsidR="00F1663B">
        <w:rPr>
          <w:rFonts w:hAnsi="Tahoma" w:ascii="Tahoma"/>
          <w:sz w:val="20"/>
          <w:szCs w:val="20"/>
        </w:rPr>
        <w:t xml:space="preserve">. </w:t>
      </w:r>
      <w:r w:rsidR="0087370B" w:rsidRPr="00595420">
        <w:rPr>
          <w:rFonts w:hAnsi="Tahoma" w:ascii="Tahoma"/>
          <w:sz w:val="20"/>
          <w:szCs w:val="20"/>
        </w:rPr>
        <w:t>-</w:t>
      </w:r>
      <w:r w:rsidR="00F1663B">
        <w:rPr>
          <w:rFonts w:hAnsi="Tahoma" w:ascii="Tahoma"/>
          <w:sz w:val="20"/>
          <w:szCs w:val="20"/>
        </w:rPr>
        <w:t xml:space="preserve"> </w:t>
      </w:r>
      <w:r w:rsidR="0087370B" w:rsidRPr="00595420">
        <w:rPr>
          <w:rFonts w:hAnsi="Tahoma" w:ascii="Tahoma"/>
          <w:sz w:val="20"/>
          <w:szCs w:val="20"/>
        </w:rPr>
        <w:t>5</w:t>
      </w:r>
      <w:r w:rsidR="00F1663B">
        <w:rPr>
          <w:rFonts w:hAnsi="Tahoma" w:ascii="Tahoma"/>
          <w:sz w:val="20"/>
          <w:szCs w:val="20"/>
        </w:rPr>
        <w:t>.,</w:t>
      </w:r>
      <w:r w:rsidRPr="00595420">
        <w:rPr>
          <w:rFonts w:hAnsi="Tahoma" w:ascii="Tahoma"/>
          <w:sz w:val="20"/>
          <w:szCs w:val="20"/>
        </w:rPr>
        <w:t xml:space="preserve"> na računu će ostati novčana sredstva u iznosu od </w:t>
      </w:r>
      <w:r w:rsidR="00F1663B" w:rsidRPr="00F1663B">
        <w:rPr>
          <w:rFonts w:hAnsi="Tahoma" w:ascii="Tahoma"/>
          <w:sz w:val="20"/>
          <w:szCs w:val="20"/>
          <w:u w:val="single"/>
        </w:rPr>
        <w:t>18.</w:t>
      </w:r>
      <w:r w:rsidR="000600F8">
        <w:rPr>
          <w:rFonts w:hAnsi="Tahoma" w:ascii="Tahoma"/>
          <w:sz w:val="20"/>
          <w:szCs w:val="20"/>
          <w:u w:val="single"/>
        </w:rPr>
        <w:t>563,14</w:t>
      </w:r>
      <w:r w:rsidR="00F1663B" w:rsidRPr="00F1663B">
        <w:rPr>
          <w:rFonts w:hAnsi="Tahoma" w:ascii="Tahoma"/>
          <w:sz w:val="20"/>
          <w:szCs w:val="20"/>
          <w:u w:val="single"/>
        </w:rPr>
        <w:t xml:space="preserve"> </w:t>
      </w:r>
      <w:r w:rsidR="0087370B" w:rsidRPr="00F1663B">
        <w:rPr>
          <w:rFonts w:hAnsi="Tahoma" w:ascii="Tahoma"/>
          <w:sz w:val="20"/>
          <w:szCs w:val="20"/>
          <w:u w:val="single"/>
        </w:rPr>
        <w:t>kn</w:t>
      </w:r>
      <w:r w:rsidR="00F1663B">
        <w:rPr>
          <w:rFonts w:hAnsi="Tahoma" w:ascii="Tahoma"/>
          <w:sz w:val="20"/>
          <w:szCs w:val="20"/>
        </w:rPr>
        <w:t xml:space="preserve"> (95.118,00-10.000,00-29.423,83-13.</w:t>
      </w:r>
      <w:r w:rsidR="000600F8">
        <w:rPr>
          <w:rFonts w:hAnsi="Tahoma" w:ascii="Tahoma"/>
          <w:sz w:val="20"/>
          <w:szCs w:val="20"/>
        </w:rPr>
        <w:t>362,50</w:t>
      </w:r>
      <w:r w:rsidR="00F1663B">
        <w:rPr>
          <w:rFonts w:hAnsi="Tahoma" w:ascii="Tahoma"/>
          <w:sz w:val="20"/>
          <w:szCs w:val="20"/>
        </w:rPr>
        <w:t>-13.768,53-10.000,00).</w:t>
      </w:r>
    </w:p>
    <w:p w14:textId="77777777" w14:paraId="7849D927" w:rsidRDefault="00F1663B" w:rsidP="00F1663B" w:rsidR="00F1663B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441CA487" w:rsidRDefault="00F1663B" w:rsidP="00F1663B" w:rsidR="00F1663B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Obzirom da se predlaže zaključenje ovog stečajnog postupka i otvaranje stečajne mase zbog postupaka koji su u tijeku, predlažem da se novčana sredstva koja ostanu nakon podmirenja troškova prebace na račun stečajne mase </w:t>
      </w:r>
      <w:r w:rsidR="00692C46">
        <w:rPr>
          <w:rFonts w:hAnsi="Tahoma" w:ascii="Tahoma"/>
          <w:sz w:val="20"/>
          <w:szCs w:val="20"/>
        </w:rPr>
        <w:t xml:space="preserve">za pokriće novonastalih troškova, </w:t>
      </w:r>
      <w:r>
        <w:rPr>
          <w:rFonts w:hAnsi="Tahoma" w:ascii="Tahoma"/>
          <w:sz w:val="20"/>
          <w:szCs w:val="20"/>
        </w:rPr>
        <w:t>kao pravnog slijednika stečajnog dužnika.</w:t>
      </w:r>
    </w:p>
    <w:p w14:textId="77777777" w14:paraId="19E0B686" w:rsidRDefault="00DC0BE0" w:rsidP="00DC0BE0" w:rsidR="00DC0BE0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5CC6E03C" w:rsidRDefault="00F1663B" w:rsidP="00DC0BE0" w:rsidR="00F1663B" w:rsidRPr="007A3F9B">
      <w:pPr>
        <w:pStyle w:val="TijeloA"/>
        <w:spacing w:lineRule="auto" w:line="288"/>
        <w:jc w:val="both"/>
        <w:rPr>
          <w:rFonts w:hAnsi="Tahoma" w:ascii="Tahoma"/>
          <w:sz w:val="20"/>
          <w:szCs w:val="20"/>
        </w:rPr>
      </w:pPr>
    </w:p>
    <w:p w14:textId="77777777" w14:paraId="5495486B" w:rsidRDefault="0087370B" w:rsidP="0087370B" w:rsidR="0087370B" w:rsidRPr="007A3F9B">
      <w:pPr>
        <w:pStyle w:val="Standardno"/>
        <w:spacing w:lineRule="auto" w:line="288"/>
        <w:jc w:val="both"/>
        <w:rPr>
          <w:rFonts w:hAnsi="Tahoma" w:ascii="Tahoma"/>
          <w:b/>
          <w:bCs/>
          <w:sz w:val="20"/>
          <w:szCs w:val="20"/>
        </w:rPr>
      </w:pPr>
      <w:r w:rsidRPr="007A3F9B">
        <w:rPr>
          <w:rFonts w:hAnsi="Tahoma" w:ascii="Tahoma"/>
          <w:b/>
          <w:bCs/>
          <w:sz w:val="20"/>
          <w:szCs w:val="20"/>
        </w:rPr>
        <w:t xml:space="preserve">IV.  </w:t>
      </w:r>
      <w:r w:rsidRPr="007A3F9B">
        <w:rPr>
          <w:rFonts w:hAnsi="Tahoma" w:ascii="Tahoma"/>
          <w:b/>
          <w:bCs/>
          <w:sz w:val="20"/>
          <w:szCs w:val="20"/>
        </w:rPr>
        <w:tab/>
        <w:t xml:space="preserve">Prijedlog završne stečajne bilance na dan </w:t>
      </w:r>
      <w:r w:rsidR="00ED1284">
        <w:rPr>
          <w:rFonts w:hAnsi="Tahoma" w:ascii="Tahoma"/>
          <w:b/>
          <w:bCs/>
          <w:sz w:val="20"/>
          <w:szCs w:val="20"/>
        </w:rPr>
        <w:t>18.2.2019.</w:t>
      </w:r>
      <w:r w:rsidRPr="007A3F9B">
        <w:rPr>
          <w:rFonts w:hAnsi="Tahoma" w:ascii="Tahoma"/>
          <w:b/>
          <w:bCs/>
          <w:sz w:val="20"/>
          <w:szCs w:val="20"/>
        </w:rPr>
        <w:t xml:space="preserve"> godine </w:t>
      </w:r>
    </w:p>
    <w:p w14:textId="77777777" w14:paraId="7E081CEA" w:rsidRDefault="0087370B" w:rsidP="0087370B" w:rsidR="0087370B" w:rsidRPr="007A3F9B">
      <w:pPr>
        <w:pStyle w:val="Standardno"/>
        <w:spacing w:lineRule="auto" w:line="288"/>
        <w:jc w:val="both"/>
        <w:rPr>
          <w:rFonts w:cs="Tahoma" w:eastAsia="Tahoma" w:hAnsi="Tahoma" w:ascii="Tahoma"/>
          <w:sz w:val="20"/>
          <w:szCs w:val="20"/>
          <w:u w:val="single"/>
        </w:rPr>
      </w:pPr>
    </w:p>
    <w:p w14:textId="77777777" w14:paraId="184A3A5E" w:rsidRDefault="0087370B" w:rsidP="0087370B" w:rsidR="0087370B" w:rsidRPr="007A3F9B">
      <w:pPr>
        <w:spacing w:lineRule="auto" w:line="288"/>
        <w:jc w:val="both"/>
        <w:rPr>
          <w:rFonts w:cs="Tahoma" w:eastAsia="Times New Roman" w:hAnsi="Tahoma" w:ascii="Tahoma"/>
          <w:sz w:val="20"/>
          <w:szCs w:val="20"/>
          <w:lang w:eastAsia="hr-HR" w:val="hr-HR"/>
        </w:rPr>
      </w:pPr>
      <w:r w:rsidRPr="007A3F9B">
        <w:rPr>
          <w:rFonts w:cs="Tahoma" w:hAnsi="Tahoma" w:ascii="Tahoma"/>
          <w:sz w:val="20"/>
          <w:szCs w:val="20"/>
          <w:lang w:val="hr-HR"/>
        </w:rPr>
        <w:t xml:space="preserve">Na I. ispitnom ročištu održanom </w:t>
      </w:r>
      <w:r>
        <w:rPr>
          <w:rFonts w:cs="Tahoma" w:hAnsi="Tahoma" w:ascii="Tahoma"/>
          <w:sz w:val="20"/>
          <w:szCs w:val="20"/>
          <w:lang w:val="hr-HR"/>
        </w:rPr>
        <w:t>10</w:t>
      </w:r>
      <w:r w:rsidRPr="007A3F9B">
        <w:rPr>
          <w:rFonts w:cs="Tahoma" w:hAnsi="Tahoma" w:ascii="Tahoma"/>
          <w:sz w:val="20"/>
          <w:szCs w:val="20"/>
          <w:lang w:val="hr-HR"/>
        </w:rPr>
        <w:t>.7.201</w:t>
      </w:r>
      <w:r>
        <w:rPr>
          <w:rFonts w:cs="Tahoma" w:hAnsi="Tahoma" w:ascii="Tahoma"/>
          <w:sz w:val="20"/>
          <w:szCs w:val="20"/>
          <w:lang w:val="hr-HR"/>
        </w:rPr>
        <w:t>8</w:t>
      </w:r>
      <w:r w:rsidRPr="007A3F9B">
        <w:rPr>
          <w:rFonts w:cs="Tahoma" w:hAnsi="Tahoma" w:ascii="Tahoma"/>
          <w:sz w:val="20"/>
          <w:szCs w:val="20"/>
          <w:lang w:val="hr-HR"/>
        </w:rPr>
        <w:t>. godine,</w:t>
      </w:r>
      <w:r w:rsidR="00F1663B">
        <w:rPr>
          <w:rFonts w:cs="Tahoma" w:hAnsi="Tahoma" w:ascii="Tahoma"/>
          <w:sz w:val="20"/>
          <w:szCs w:val="20"/>
          <w:lang w:val="hr-HR"/>
        </w:rPr>
        <w:t xml:space="preserve"> uz angažman knjigovodstvenog servisa BIRO PLUS d.o.o.,</w:t>
      </w:r>
      <w:r w:rsidRPr="007A3F9B">
        <w:rPr>
          <w:rFonts w:cs="Tahoma" w:hAnsi="Tahoma" w:ascii="Tahoma"/>
          <w:sz w:val="20"/>
          <w:szCs w:val="20"/>
          <w:lang w:val="hr-HR"/>
        </w:rPr>
        <w:t xml:space="preserve"> po </w:t>
      </w:r>
      <w:r w:rsidRPr="007A3F9B">
        <w:rPr>
          <w:rFonts w:cs="Tahoma" w:eastAsia="Times New Roman" w:hAnsi="Tahoma" w:ascii="Tahoma"/>
          <w:sz w:val="20"/>
          <w:szCs w:val="20"/>
          <w:lang w:eastAsia="hr-HR" w:val="hr-HR"/>
        </w:rPr>
        <w:t xml:space="preserve">izvršenoj analizi knjigovodstveno evidentiranog stanja imovine i obveza, analiza prijavljenih tražbina vjerovnika stečajnog dužnika, izrađena je sukladno čl. </w:t>
      </w:r>
      <w:r w:rsidR="00F1663B">
        <w:rPr>
          <w:rFonts w:cs="Tahoma" w:eastAsia="Times New Roman" w:hAnsi="Tahoma" w:ascii="Tahoma"/>
          <w:sz w:val="20"/>
          <w:szCs w:val="20"/>
          <w:lang w:eastAsia="hr-HR" w:val="hr-HR"/>
        </w:rPr>
        <w:t>223</w:t>
      </w:r>
      <w:r w:rsidRPr="007A3F9B">
        <w:rPr>
          <w:rFonts w:cs="Tahoma" w:eastAsia="Times New Roman" w:hAnsi="Tahoma" w:ascii="Tahoma"/>
          <w:sz w:val="20"/>
          <w:szCs w:val="20"/>
          <w:lang w:eastAsia="hr-HR" w:val="hr-HR"/>
        </w:rPr>
        <w:t xml:space="preserve">. Stečajnog zakona početna stečajna bilanca, sa utvrđenim stanjem imovine u iznosu od </w:t>
      </w:r>
      <w:r>
        <w:rPr>
          <w:rFonts w:hAnsi="Tahoma" w:ascii="Tahoma"/>
          <w:b/>
          <w:bCs/>
          <w:sz w:val="20"/>
          <w:szCs w:val="20"/>
          <w:lang w:val="hr-HR"/>
        </w:rPr>
        <w:t>5.958.984,70</w:t>
      </w:r>
      <w:r w:rsidRPr="00535B71">
        <w:rPr>
          <w:rFonts w:hAnsi="Tahoma" w:ascii="Tahoma"/>
          <w:b/>
          <w:bCs/>
          <w:sz w:val="20"/>
          <w:szCs w:val="20"/>
          <w:lang w:val="hr-HR"/>
        </w:rPr>
        <w:t xml:space="preserve"> kn</w:t>
      </w:r>
      <w:r w:rsidRPr="00535B71">
        <w:rPr>
          <w:rFonts w:hAnsi="Tahoma" w:ascii="Tahoma"/>
          <w:sz w:val="20"/>
          <w:szCs w:val="20"/>
          <w:lang w:val="hr-HR"/>
        </w:rPr>
        <w:t xml:space="preserve"> </w:t>
      </w:r>
      <w:r w:rsidRPr="007A3F9B">
        <w:rPr>
          <w:rFonts w:cs="Tahoma" w:eastAsia="Times New Roman" w:hAnsi="Tahoma" w:ascii="Tahoma"/>
          <w:sz w:val="20"/>
          <w:szCs w:val="20"/>
          <w:lang w:eastAsia="hr-HR" w:val="hr-HR"/>
        </w:rPr>
        <w:t xml:space="preserve">i obveza u iznosu od </w:t>
      </w:r>
      <w:r>
        <w:rPr>
          <w:rFonts w:hAnsi="Tahoma" w:ascii="Tahoma"/>
          <w:b/>
          <w:bCs/>
          <w:sz w:val="20"/>
          <w:szCs w:val="20"/>
          <w:lang w:val="hr-HR"/>
        </w:rPr>
        <w:t>29.423,83</w:t>
      </w:r>
      <w:r w:rsidRPr="00535B71">
        <w:rPr>
          <w:rFonts w:hAnsi="Tahoma" w:ascii="Tahoma"/>
          <w:b/>
          <w:bCs/>
          <w:sz w:val="20"/>
          <w:szCs w:val="20"/>
          <w:lang w:val="hr-HR"/>
        </w:rPr>
        <w:t xml:space="preserve"> kn </w:t>
      </w:r>
      <w:r w:rsidRPr="007A3F9B">
        <w:rPr>
          <w:rFonts w:cs="Tahoma" w:eastAsia="Times New Roman" w:hAnsi="Tahoma" w:ascii="Tahoma"/>
          <w:sz w:val="20"/>
          <w:szCs w:val="20"/>
          <w:lang w:eastAsia="hr-HR" w:val="hr-HR"/>
        </w:rPr>
        <w:t>temeljem priznatih tražbina vjerovnika.</w:t>
      </w:r>
    </w:p>
    <w:p w14:textId="77777777" w14:paraId="72ADD747" w:rsidRDefault="0087370B" w:rsidP="0087370B" w:rsidR="0087370B" w:rsidRPr="007A3F9B">
      <w:pPr>
        <w:spacing w:lineRule="auto" w:line="288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</w:pPr>
    </w:p>
    <w:p w14:textId="77777777" w14:paraId="1228A24D" w:rsidRDefault="0087370B" w:rsidP="0087370B" w:rsidR="0087370B" w:rsidRPr="007A3F9B">
      <w:pPr>
        <w:spacing w:lineRule="auto" w:line="288"/>
        <w:jc w:val="both"/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</w:pPr>
      <w:r w:rsidRPr="007A3F9B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 tijeku </w:t>
      </w:r>
      <w:r w:rsidR="00692C46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ovog </w:t>
      </w:r>
      <w:r w:rsidRPr="007A3F9B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stečajnog postupka </w:t>
      </w:r>
      <w:r w:rsidR="00692C46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nakon djelomičnog podmirenja troškova, naplate potraživanja, evidentiranja usklađenja u poslovnim knjigama stečajnog dužnika, prijedlog završne stečajne bilance na dan 18.2.2019. iskazuje imovinu </w:t>
      </w:r>
      <w:r w:rsidRPr="007A3F9B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u iznosu od </w:t>
      </w:r>
      <w:r w:rsidR="00692C46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5.967.093,83</w:t>
      </w:r>
      <w:r w:rsidRPr="007A3F9B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kn</w:t>
      </w:r>
      <w:r w:rsidRPr="007A3F9B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 i obveze u iznosu od </w:t>
      </w:r>
      <w:r w:rsidR="000600F8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66.554,86</w:t>
      </w:r>
      <w:r w:rsidRPr="007A3F9B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 kn</w:t>
      </w:r>
      <w:r w:rsidRPr="007A3F9B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 xml:space="preserve">, a kako je prikazano u tabeli </w:t>
      </w:r>
      <w:r w:rsidR="00243941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3</w:t>
      </w:r>
      <w:r w:rsidRPr="007A3F9B">
        <w:rPr>
          <w:rFonts w:cs="Tahoma" w:eastAsia="Calibri" w:hAnsi="Tahoma" w:ascii="Tahoma"/>
          <w:color w:val="000000"/>
          <w:sz w:val="20"/>
          <w:szCs w:val="20"/>
          <w:u w:color="000000"/>
          <w:lang w:eastAsia="hr-HR" w:val="hr-HR"/>
        </w:rPr>
        <w:t>.</w:t>
      </w:r>
    </w:p>
    <w:p w14:textId="77777777" w14:paraId="3BE71FD7" w:rsidRDefault="0087370B" w:rsidP="0087370B" w:rsidR="0087370B" w:rsidRPr="007A3F9B">
      <w:pPr>
        <w:spacing w:lineRule="auto" w:line="288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</w:p>
    <w:p w14:textId="77777777" w14:paraId="2CBD59F7" w:rsidRDefault="0087370B" w:rsidP="0087370B" w:rsidR="0087370B" w:rsidRPr="007A3F9B">
      <w:pPr>
        <w:spacing w:lineRule="auto" w:line="288"/>
        <w:jc w:val="both"/>
        <w:rPr>
          <w:rFonts w:cs="Tahoma" w:eastAsia="Tahoma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</w:pPr>
      <w:r w:rsidRPr="007A3F9B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Tabela </w:t>
      </w:r>
      <w:r w:rsidR="00243941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3</w:t>
      </w:r>
      <w:r w:rsidRPr="007A3F9B">
        <w:rPr>
          <w:rFonts w:cs="Tahoma" w:eastAsia="Calibri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.</w:t>
      </w:r>
    </w:p>
    <w:tbl>
      <w:tblPr>
        <w:tblStyle w:val="Reetkatablice2"/>
        <w:tblW w:type="dxa" w:w="9994"/>
        <w:tblLayout w:type="fixed"/>
        <w:tblLook w:val="04A0" w:noVBand="1" w:noHBand="0" w:lastColumn="0" w:firstColumn="1" w:lastRow="0" w:firstRow="1"/>
      </w:tblPr>
      <w:tblGrid>
        <w:gridCol w:w="534"/>
        <w:gridCol w:w="4180"/>
        <w:gridCol w:w="2551"/>
        <w:gridCol w:w="2729"/>
      </w:tblGrid>
      <w:tr w14:textId="77777777" w14:paraId="0F7D3E3B" w:rsidTr="00EE785C" w:rsidR="0087370B" w:rsidRPr="007A3F9B">
        <w:trPr>
          <w:trHeight w:val="340"/>
        </w:trPr>
        <w:tc>
          <w:tcPr>
            <w:tcW w:type="dxa" w:w="534"/>
            <w:shd w:themeFillShade="D9" w:themeFill="background1" w:fill="D9D9D9" w:color="auto" w:val="clear"/>
          </w:tcPr>
          <w:p w14:textId="77777777" w14:paraId="773130EB" w:rsidRDefault="0087370B" w:rsidP="00EE785C" w:rsidR="0087370B" w:rsidRPr="007A3F9B">
            <w:pPr>
              <w:spacing w:lineRule="auto" w:line="288"/>
              <w:jc w:val="center"/>
              <w:rPr>
                <w:rFonts w:cs="Tahoma" w:eastAsia="Tahoma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R.</w:t>
            </w:r>
          </w:p>
          <w:p w14:textId="77777777" w14:paraId="352E9F8F" w:rsidRDefault="0087370B" w:rsidP="00EE785C" w:rsidR="0087370B" w:rsidRPr="007A3F9B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br.</w:t>
            </w:r>
          </w:p>
        </w:tc>
        <w:tc>
          <w:tcPr>
            <w:tcW w:type="dxa" w:w="4180"/>
            <w:shd w:themeFillShade="D9" w:themeFill="background1" w:fill="D9D9D9" w:color="auto" w:val="clear"/>
          </w:tcPr>
          <w:p w14:textId="77777777" w14:paraId="58ABF1E9" w:rsidRDefault="0087370B" w:rsidP="00EE785C" w:rsidR="0087370B" w:rsidRPr="007A3F9B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Opis imovine</w:t>
            </w:r>
          </w:p>
        </w:tc>
        <w:tc>
          <w:tcPr>
            <w:tcW w:type="dxa" w:w="2551"/>
            <w:shd w:themeFillShade="D9" w:themeFill="background1" w:fill="D9D9D9" w:color="auto" w:val="clear"/>
          </w:tcPr>
          <w:p w14:textId="77777777" w14:paraId="576C63FD" w:rsidRDefault="0087370B" w:rsidP="00EE785C" w:rsidR="0087370B" w:rsidRPr="007A3F9B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 xml:space="preserve">Početna stečajna bilanca na dan </w:t>
            </w:r>
            <w:r w:rsidR="00AD33E1" w:rsidRPr="00BA3524">
              <w:rPr>
                <w:rFonts w:cs="Tahoma" w:hAnsi="Tahoma" w:ascii="Tahoma"/>
                <w:b/>
                <w:bCs/>
                <w:sz w:val="18"/>
                <w:szCs w:val="18"/>
              </w:rPr>
              <w:t>26.3.2018.</w:t>
            </w:r>
          </w:p>
        </w:tc>
        <w:tc>
          <w:tcPr>
            <w:tcW w:type="dxa" w:w="2729"/>
            <w:shd w:themeFillShade="D9" w:themeFill="background1" w:fill="D9D9D9" w:color="auto" w:val="clear"/>
          </w:tcPr>
          <w:p w14:textId="77777777" w14:paraId="7444D3C6" w:rsidRDefault="0087370B" w:rsidP="00AD33E1" w:rsidR="0087370B" w:rsidRPr="007A3F9B">
            <w:pPr>
              <w:spacing w:lineRule="auto" w:line="288"/>
              <w:jc w:val="center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 xml:space="preserve">Prijedlog završne stečajne bilance na dan </w:t>
            </w:r>
            <w:r w:rsidR="00ED1284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18.2.2019.</w:t>
            </w:r>
          </w:p>
        </w:tc>
      </w:tr>
      <w:tr w14:textId="77777777" w14:paraId="7917F895" w:rsidTr="00EE785C" w:rsidR="00AD33E1" w:rsidRPr="007A3F9B">
        <w:trPr>
          <w:trHeight w:val="340"/>
        </w:trPr>
        <w:tc>
          <w:tcPr>
            <w:tcW w:type="dxa" w:w="534"/>
          </w:tcPr>
          <w:p w14:textId="77777777" w14:paraId="52C9151B" w:rsidRDefault="00AD33E1" w:rsidP="00EE785C" w:rsidR="00AD33E1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1.</w:t>
            </w:r>
          </w:p>
        </w:tc>
        <w:tc>
          <w:tcPr>
            <w:tcW w:type="dxa" w:w="4180"/>
          </w:tcPr>
          <w:p w14:textId="77777777" w14:paraId="073B8514" w:rsidRDefault="00AD33E1" w:rsidP="00EE785C" w:rsidR="00AD33E1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Potraživanja od države (članarina TZ, akontacije šume i PDV)</w:t>
            </w:r>
          </w:p>
        </w:tc>
        <w:tc>
          <w:tcPr>
            <w:tcW w:type="dxa" w:w="2551"/>
          </w:tcPr>
          <w:p w14:textId="77777777" w14:paraId="116D02B2" w:rsidRDefault="00AD33E1" w:rsidP="00EE785C" w:rsidR="00AD33E1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87.008,87</w:t>
            </w:r>
          </w:p>
        </w:tc>
        <w:tc>
          <w:tcPr>
            <w:tcW w:type="dxa" w:w="2729"/>
          </w:tcPr>
          <w:p w14:textId="77777777" w14:paraId="1E0D2382" w:rsidRDefault="00AD33E1" w:rsidP="00EE785C" w:rsidR="00AD33E1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0,00</w:t>
            </w:r>
          </w:p>
        </w:tc>
      </w:tr>
      <w:tr w14:textId="77777777" w14:paraId="24C654F1" w:rsidTr="00EE785C" w:rsidR="00AD33E1" w:rsidRPr="007A3F9B">
        <w:trPr>
          <w:trHeight w:val="340"/>
        </w:trPr>
        <w:tc>
          <w:tcPr>
            <w:tcW w:type="dxa" w:w="534"/>
          </w:tcPr>
          <w:p w14:textId="77777777" w14:paraId="27A85B79" w:rsidRDefault="00AD33E1" w:rsidP="00EE785C" w:rsidR="00AD33E1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2.</w:t>
            </w:r>
          </w:p>
        </w:tc>
        <w:tc>
          <w:tcPr>
            <w:tcW w:type="dxa" w:w="4180"/>
          </w:tcPr>
          <w:p w14:textId="77777777" w14:paraId="00CA07CE" w:rsidRDefault="00AD33E1" w:rsidP="00EE785C" w:rsidR="00AD33E1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Potraživanja po sudskim sporovima (P-2930/15-156 i GZ 4561/14-2)</w:t>
            </w:r>
          </w:p>
        </w:tc>
        <w:tc>
          <w:tcPr>
            <w:tcW w:type="dxa" w:w="2551"/>
          </w:tcPr>
          <w:p w14:textId="77777777" w14:paraId="619A0AF4" w:rsidRDefault="00AD33E1" w:rsidP="00EE785C" w:rsidR="00AD33E1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5.871.975,83</w:t>
            </w:r>
          </w:p>
        </w:tc>
        <w:tc>
          <w:tcPr>
            <w:tcW w:type="dxa" w:w="2729"/>
          </w:tcPr>
          <w:p w14:textId="77777777" w14:paraId="6DA3176B" w:rsidRDefault="00AD33E1" w:rsidP="00EE785C" w:rsidR="00AD33E1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5.871.975,83</w:t>
            </w:r>
          </w:p>
        </w:tc>
      </w:tr>
      <w:tr w14:textId="77777777" w14:paraId="585E9ADC" w:rsidTr="00EE785C" w:rsidR="0087370B" w:rsidRPr="007A3F9B">
        <w:trPr>
          <w:trHeight w:val="340"/>
        </w:trPr>
        <w:tc>
          <w:tcPr>
            <w:tcW w:type="dxa" w:w="534"/>
          </w:tcPr>
          <w:p w14:textId="77777777" w14:paraId="67B558C5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3.</w:t>
            </w:r>
          </w:p>
        </w:tc>
        <w:tc>
          <w:tcPr>
            <w:tcW w:type="dxa" w:w="4180"/>
          </w:tcPr>
          <w:p w14:textId="77777777" w14:paraId="331B78C0" w:rsidRDefault="0087370B" w:rsidP="00EE785C" w:rsidR="0087370B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 xml:space="preserve">Stanje na računu </w:t>
            </w:r>
            <w:r w:rsidRPr="007A3F9B">
              <w:rPr>
                <w:rFonts w:cs="Tahoma" w:eastAsia="Calibri" w:hAnsi="Tahoma" w:ascii="Tahoma"/>
                <w:b/>
                <w:bCs/>
                <w:i/>
                <w:color w:val="000000"/>
                <w:sz w:val="18"/>
                <w:szCs w:val="18"/>
                <w:u w:color="000000"/>
                <w:lang w:eastAsia="zh-CN" w:val="hr-HR"/>
              </w:rPr>
              <w:t>– stečaj</w:t>
            </w: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 xml:space="preserve"> </w:t>
            </w:r>
          </w:p>
        </w:tc>
        <w:tc>
          <w:tcPr>
            <w:tcW w:type="dxa" w:w="2551"/>
          </w:tcPr>
          <w:p w14:textId="77777777" w14:paraId="3FF428E7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0,00</w:t>
            </w:r>
          </w:p>
        </w:tc>
        <w:tc>
          <w:tcPr>
            <w:tcW w:type="dxa" w:w="2729"/>
          </w:tcPr>
          <w:p w14:textId="77777777" w14:paraId="14D206E1" w:rsidRDefault="00692C46" w:rsidP="00EE785C" w:rsidR="0087370B" w:rsidRPr="00692C46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hAnsi="Tahoma" w:ascii="Tahoma"/>
                <w:sz w:val="18"/>
                <w:szCs w:val="18"/>
              </w:rPr>
              <w:t>95.118,00</w:t>
            </w:r>
          </w:p>
        </w:tc>
      </w:tr>
      <w:tr w14:textId="77777777" w14:paraId="78A5B09A" w:rsidTr="00EE785C" w:rsidR="0087370B" w:rsidRPr="007A3F9B">
        <w:trPr>
          <w:trHeight w:val="340"/>
        </w:trPr>
        <w:tc>
          <w:tcPr>
            <w:tcW w:type="dxa" w:w="534"/>
            <w:shd w:themeFillShade="F2" w:themeFill="background1" w:fill="F2F2F2" w:color="auto" w:val="clear"/>
          </w:tcPr>
          <w:p w14:textId="77777777" w14:paraId="4067E1CF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lastRenderedPageBreak/>
              <w:t>A)</w:t>
            </w:r>
          </w:p>
        </w:tc>
        <w:tc>
          <w:tcPr>
            <w:tcW w:type="dxa" w:w="4180"/>
            <w:shd w:themeFillShade="F2" w:themeFill="background1" w:fill="F2F2F2" w:color="auto" w:val="clear"/>
          </w:tcPr>
          <w:p w14:textId="77777777" w14:paraId="6C4E8DA6" w:rsidRDefault="0087370B" w:rsidP="00EE785C" w:rsidR="0087370B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Imovina ( r.br. 1+2+3)</w:t>
            </w:r>
          </w:p>
        </w:tc>
        <w:tc>
          <w:tcPr>
            <w:tcW w:type="dxa" w:w="2551"/>
            <w:shd w:themeFillShade="F2" w:themeFill="background1" w:fill="F2F2F2" w:color="auto" w:val="clear"/>
          </w:tcPr>
          <w:p w14:textId="77777777" w14:paraId="1C9D1623" w:rsidRDefault="00AD33E1" w:rsidP="00AD33E1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fldChar w:fldCharType="begin"/>
            </w:r>
            <w:r>
              <w:rPr>
                <w:rFonts w:cs="Tahoma" w:hAnsi="Tahoma" w:ascii="Tahoma"/>
                <w:b/>
                <w:sz w:val="18"/>
                <w:szCs w:val="18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18"/>
                <w:szCs w:val="18"/>
              </w:rPr>
              <w:t>5.958.984,7</w:t>
            </w:r>
            <w:r>
              <w:rPr>
                <w:rFonts w:cs="Tahoma" w:hAnsi="Tahoma" w:ascii="Tahoma"/>
                <w:b/>
                <w:sz w:val="18"/>
                <w:szCs w:val="18"/>
              </w:rPr>
              <w:fldChar w:fldCharType="end"/>
            </w:r>
            <w:r>
              <w:rPr>
                <w:rFonts w:cs="Tahoma" w:hAnsi="Tahoma" w:ascii="Tahoma"/>
                <w:b/>
                <w:sz w:val="18"/>
                <w:szCs w:val="18"/>
              </w:rPr>
              <w:t>0</w:t>
            </w:r>
          </w:p>
        </w:tc>
        <w:tc>
          <w:tcPr>
            <w:tcW w:type="dxa" w:w="2729"/>
            <w:shd w:themeFillShade="F2" w:themeFill="background1" w:fill="F2F2F2" w:color="auto" w:val="clear"/>
          </w:tcPr>
          <w:p w14:textId="77777777" w14:paraId="516707DE" w:rsidRDefault="00692C46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5.967.093,83</w:t>
            </w:r>
          </w:p>
        </w:tc>
      </w:tr>
      <w:tr w14:textId="77777777" w14:paraId="0866CE0C" w:rsidTr="00EE785C" w:rsidR="0087370B" w:rsidRPr="001A1100">
        <w:trPr>
          <w:trHeight w:val="340"/>
        </w:trPr>
        <w:tc>
          <w:tcPr>
            <w:tcW w:type="dxa" w:w="534"/>
          </w:tcPr>
          <w:p w14:textId="77777777" w14:paraId="077505CD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4.</w:t>
            </w:r>
          </w:p>
        </w:tc>
        <w:tc>
          <w:tcPr>
            <w:tcW w:type="dxa" w:w="4180"/>
          </w:tcPr>
          <w:p w14:textId="77777777" w14:paraId="2F6C34B5" w:rsidRDefault="00AD33E1" w:rsidP="00AD33E1" w:rsidR="0087370B" w:rsidRPr="007A3F9B">
            <w:pPr>
              <w:pStyle w:val="Standardno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Obveze prema dobavljačima i primljenim predujmovima</w:t>
            </w:r>
          </w:p>
        </w:tc>
        <w:tc>
          <w:tcPr>
            <w:tcW w:type="dxa" w:w="2551"/>
          </w:tcPr>
          <w:p w14:textId="77777777" w14:paraId="652ED62C" w:rsidRDefault="00AD33E1" w:rsidP="00EE785C" w:rsidR="0087370B" w:rsidRPr="007A3F9B">
            <w:pPr>
              <w:pStyle w:val="Standardn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28.240,68</w:t>
            </w:r>
          </w:p>
        </w:tc>
        <w:tc>
          <w:tcPr>
            <w:tcW w:type="dxa" w:w="2729"/>
          </w:tcPr>
          <w:p w14:textId="77777777" w14:paraId="50DB4EB1" w:rsidRDefault="00692C46" w:rsidP="00EE785C" w:rsidR="0087370B" w:rsidRPr="001A1100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28.240,68</w:t>
            </w:r>
          </w:p>
        </w:tc>
      </w:tr>
      <w:tr w14:textId="77777777" w14:paraId="3A1A637D" w:rsidTr="00EE785C" w:rsidR="0087370B" w:rsidRPr="007A3F9B">
        <w:trPr>
          <w:trHeight w:val="340"/>
        </w:trPr>
        <w:tc>
          <w:tcPr>
            <w:tcW w:type="dxa" w:w="534"/>
          </w:tcPr>
          <w:p w14:textId="77777777" w14:paraId="6AFB4B7E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5.</w:t>
            </w:r>
          </w:p>
        </w:tc>
        <w:tc>
          <w:tcPr>
            <w:tcW w:type="dxa" w:w="4180"/>
          </w:tcPr>
          <w:p w14:textId="77777777" w14:paraId="458C1643" w:rsidRDefault="0087370B" w:rsidP="00EE785C" w:rsidR="0087370B" w:rsidRPr="007A3F9B">
            <w:pPr>
              <w:pStyle w:val="Standardno"/>
              <w:spacing w:lineRule="auto" w:line="288"/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A3F9B">
              <w:rPr>
                <w:rFonts w:cs="Tahoma" w:hAnsi="Tahoma" w:ascii="Tahoma"/>
                <w:sz w:val="18"/>
                <w:szCs w:val="18"/>
              </w:rPr>
              <w:t xml:space="preserve">Obveze za poreze i doprinose </w:t>
            </w:r>
          </w:p>
        </w:tc>
        <w:tc>
          <w:tcPr>
            <w:tcW w:type="dxa" w:w="2551"/>
          </w:tcPr>
          <w:p w14:textId="77777777" w14:paraId="2A3EDAFD" w:rsidRDefault="00AD33E1" w:rsidP="00EE785C" w:rsidR="0087370B" w:rsidRPr="007A3F9B">
            <w:pPr>
              <w:pStyle w:val="Standardno"/>
              <w:spacing w:lineRule="auto" w:line="288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BA3524">
              <w:rPr>
                <w:rFonts w:cs="Tahoma" w:hAnsi="Tahoma" w:ascii="Tahoma"/>
                <w:sz w:val="18"/>
                <w:szCs w:val="18"/>
              </w:rPr>
              <w:t>1.183,15</w:t>
            </w:r>
          </w:p>
        </w:tc>
        <w:tc>
          <w:tcPr>
            <w:tcW w:type="dxa" w:w="2729"/>
          </w:tcPr>
          <w:p w14:textId="77777777" w14:paraId="4863DCCC" w:rsidRDefault="00692C46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1.183,15</w:t>
            </w:r>
          </w:p>
        </w:tc>
      </w:tr>
      <w:tr w14:textId="77777777" w14:paraId="08041491" w:rsidTr="00EE785C" w:rsidR="0087370B" w:rsidRPr="00E068CB">
        <w:trPr>
          <w:trHeight w:val="340"/>
        </w:trPr>
        <w:tc>
          <w:tcPr>
            <w:tcW w:type="dxa" w:w="534"/>
          </w:tcPr>
          <w:p w14:textId="77777777" w14:paraId="21678309" w:rsidRDefault="00692C46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6</w:t>
            </w:r>
            <w:r w:rsidR="0087370B"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.</w:t>
            </w:r>
          </w:p>
        </w:tc>
        <w:tc>
          <w:tcPr>
            <w:tcW w:type="dxa" w:w="4180"/>
          </w:tcPr>
          <w:p w14:textId="77777777" w14:paraId="1B1AB4D5" w:rsidRDefault="0087370B" w:rsidP="00EE785C" w:rsidR="0087370B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Obveze za nepodmirene troškove stečajnog postupka točka. II. ovog izvješća</w:t>
            </w:r>
            <w:r w:rsidRPr="007A3F9B">
              <w:rPr>
                <w:rFonts w:cs="Tahoma" w:eastAsia="Calibri" w:hAnsi="Tahoma" w:ascii="Tahoma"/>
                <w:b/>
                <w:i/>
                <w:color w:val="000000"/>
                <w:sz w:val="18"/>
                <w:szCs w:val="18"/>
                <w:u w:color="000000"/>
                <w:lang w:eastAsia="zh-CN" w:val="hr-HR"/>
              </w:rPr>
              <w:t>- stečaj</w:t>
            </w: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 xml:space="preserve">  </w:t>
            </w:r>
          </w:p>
        </w:tc>
        <w:tc>
          <w:tcPr>
            <w:tcW w:type="dxa" w:w="2551"/>
          </w:tcPr>
          <w:p w14:textId="77777777" w14:paraId="6A980A92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0,00</w:t>
            </w:r>
          </w:p>
        </w:tc>
        <w:tc>
          <w:tcPr>
            <w:tcW w:type="dxa" w:w="2729"/>
          </w:tcPr>
          <w:p w14:textId="77777777" w14:paraId="65DA6FE8" w:rsidRDefault="000600F8" w:rsidP="000600F8" w:rsidR="0087370B" w:rsidRPr="00E068C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27.131,03</w:t>
            </w:r>
          </w:p>
        </w:tc>
      </w:tr>
      <w:tr w14:textId="77777777" w14:paraId="35189174" w:rsidTr="00EE785C" w:rsidR="000600F8" w:rsidRPr="00E068CB">
        <w:trPr>
          <w:trHeight w:val="340"/>
        </w:trPr>
        <w:tc>
          <w:tcPr>
            <w:tcW w:type="dxa" w:w="534"/>
          </w:tcPr>
          <w:p w14:textId="77777777" w14:paraId="1F95A6C4" w:rsidRDefault="000600F8" w:rsidP="00EE785C" w:rsidR="000600F8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7.</w:t>
            </w:r>
          </w:p>
        </w:tc>
        <w:tc>
          <w:tcPr>
            <w:tcW w:type="dxa" w:w="4180"/>
          </w:tcPr>
          <w:p w14:textId="77777777" w14:paraId="4B2B677F" w:rsidRDefault="000600F8" w:rsidP="000600F8" w:rsidR="000600F8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Obveza za predujam za pokriće troškova stečajnog postupka</w:t>
            </w:r>
          </w:p>
        </w:tc>
        <w:tc>
          <w:tcPr>
            <w:tcW w:type="dxa" w:w="2551"/>
          </w:tcPr>
          <w:p w14:textId="77777777" w14:paraId="5B2E591D" w:rsidRDefault="000600F8" w:rsidP="00EE785C" w:rsidR="000600F8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0,00</w:t>
            </w:r>
          </w:p>
        </w:tc>
        <w:tc>
          <w:tcPr>
            <w:tcW w:type="dxa" w:w="2729"/>
          </w:tcPr>
          <w:p w14:textId="77777777" w14:paraId="1C1D8F8B" w:rsidRDefault="000600F8" w:rsidP="000600F8" w:rsidR="000600F8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  <w:t>10.000,00</w:t>
            </w:r>
          </w:p>
        </w:tc>
      </w:tr>
      <w:tr w14:textId="77777777" w14:paraId="25691175" w:rsidTr="00EE785C" w:rsidR="0087370B" w:rsidRPr="007A3F9B">
        <w:trPr>
          <w:trHeight w:val="340"/>
        </w:trPr>
        <w:tc>
          <w:tcPr>
            <w:tcW w:type="dxa" w:w="534"/>
            <w:shd w:themeFillShade="F2" w:themeFill="background1" w:fill="F2F2F2" w:color="auto" w:val="clear"/>
          </w:tcPr>
          <w:p w14:textId="77777777" w14:paraId="0A90CD56" w:rsidRDefault="0087370B" w:rsidP="00EE785C" w:rsidR="0087370B" w:rsidRPr="007A3F9B">
            <w:pPr>
              <w:spacing w:lineRule="auto" w:line="288"/>
              <w:jc w:val="right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B)</w:t>
            </w:r>
          </w:p>
        </w:tc>
        <w:tc>
          <w:tcPr>
            <w:tcW w:type="dxa" w:w="4180"/>
            <w:shd w:themeFillShade="F2" w:themeFill="background1" w:fill="F2F2F2" w:color="auto" w:val="clear"/>
          </w:tcPr>
          <w:p w14:textId="77777777" w14:paraId="70220693" w:rsidRDefault="0087370B" w:rsidP="00EE785C" w:rsidR="0087370B" w:rsidRPr="007A3F9B">
            <w:pPr>
              <w:spacing w:lineRule="auto" w:line="288"/>
              <w:jc w:val="both"/>
              <w:rPr>
                <w:rFonts w:cs="Tahoma" w:eastAsia="Calibri" w:hAnsi="Tahoma" w:ascii="Tahoma"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 xml:space="preserve">Obveze ( r.br. </w:t>
            </w:r>
            <w:r w:rsidR="00692C46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4+</w:t>
            </w: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5+6</w:t>
            </w:r>
            <w:r w:rsidR="000600F8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+7</w:t>
            </w:r>
            <w:r w:rsidRPr="007A3F9B">
              <w:rPr>
                <w:rFonts w:cs="Tahoma" w:eastAsia="Calibri" w:hAnsi="Tahoma" w:ascii="Tahoma"/>
                <w:b/>
                <w:bCs/>
                <w:color w:val="000000"/>
                <w:sz w:val="18"/>
                <w:szCs w:val="18"/>
                <w:u w:color="000000"/>
                <w:lang w:eastAsia="zh-CN" w:val="hr-HR"/>
              </w:rPr>
              <w:t>)</w:t>
            </w:r>
          </w:p>
        </w:tc>
        <w:tc>
          <w:tcPr>
            <w:tcW w:type="dxa" w:w="2551"/>
            <w:shd w:themeFillShade="F2" w:themeFill="background1" w:fill="F2F2F2" w:color="auto" w:val="clear"/>
          </w:tcPr>
          <w:p w14:textId="77777777" w14:paraId="6463274B" w:rsidRDefault="00692C46" w:rsidP="00EE785C" w:rsidR="0087370B" w:rsidRPr="00692C46">
            <w:pPr>
              <w:spacing w:lineRule="auto" w:line="288"/>
              <w:jc w:val="right"/>
              <w:rPr>
                <w:rFonts w:cs="Tahoma" w:eastAsia="Calibri" w:hAnsi="Tahoma" w:ascii="Tahoma"/>
                <w:b/>
                <w:color w:val="000000"/>
                <w:sz w:val="18"/>
                <w:szCs w:val="18"/>
                <w:u w:color="000000"/>
                <w:lang w:eastAsia="zh-CN" w:val="hr-HR"/>
              </w:rPr>
            </w:pPr>
            <w:r w:rsidRPr="00692C46">
              <w:rPr>
                <w:rFonts w:cs="Tahoma" w:eastAsia="Calibri" w:hAnsi="Tahoma" w:ascii="Tahoma"/>
                <w:b/>
                <w:color w:val="000000"/>
                <w:sz w:val="18"/>
                <w:szCs w:val="18"/>
                <w:u w:color="000000"/>
                <w:lang w:eastAsia="zh-CN" w:val="hr-HR"/>
              </w:rPr>
              <w:t>29.423,83</w:t>
            </w:r>
          </w:p>
        </w:tc>
        <w:tc>
          <w:tcPr>
            <w:tcW w:type="dxa" w:w="2729"/>
            <w:shd w:themeFillShade="F2" w:themeFill="background1" w:fill="F2F2F2" w:color="auto" w:val="clear"/>
          </w:tcPr>
          <w:p w14:textId="77777777" w14:paraId="4AE745AE" w:rsidRDefault="000600F8" w:rsidP="00EE785C" w:rsidR="0087370B" w:rsidRPr="00692C46">
            <w:pPr>
              <w:spacing w:lineRule="auto" w:line="288"/>
              <w:jc w:val="right"/>
              <w:rPr>
                <w:rFonts w:cs="Tahoma" w:eastAsia="Calibri" w:hAnsi="Tahoma" w:ascii="Tahoma"/>
                <w:b/>
                <w:color w:val="000000"/>
                <w:sz w:val="18"/>
                <w:szCs w:val="18"/>
                <w:u w:color="000000"/>
                <w:lang w:eastAsia="zh-CN" w:val="hr-HR"/>
              </w:rPr>
            </w:pPr>
            <w:r>
              <w:rPr>
                <w:rFonts w:cs="Tahoma" w:eastAsia="Calibri" w:hAnsi="Tahoma" w:ascii="Tahoma"/>
                <w:b/>
                <w:color w:val="000000"/>
                <w:sz w:val="18"/>
                <w:szCs w:val="18"/>
                <w:u w:color="000000"/>
                <w:lang w:eastAsia="zh-CN" w:val="hr-HR"/>
              </w:rPr>
              <w:t>66.554,86</w:t>
            </w:r>
          </w:p>
        </w:tc>
      </w:tr>
    </w:tbl>
    <w:p w14:textId="77777777" w14:paraId="4ACF88E6" w:rsidRDefault="0087370B" w:rsidP="0087370B" w:rsidR="0087370B">
      <w:pPr>
        <w:widowControl w:val="false"/>
        <w:suppressAutoHyphens/>
        <w:spacing w:lineRule="auto" w:line="288"/>
        <w:ind w:left="714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 w:val="hr-HR"/>
        </w:rPr>
      </w:pPr>
    </w:p>
    <w:p w14:textId="77777777" w14:paraId="16C3BFC4" w:rsidRDefault="00AD33E1" w:rsidP="0087370B" w:rsidR="00AD33E1">
      <w:pPr>
        <w:widowControl w:val="false"/>
        <w:suppressAutoHyphens/>
        <w:spacing w:lineRule="auto" w:line="288"/>
        <w:ind w:left="714"/>
        <w:jc w:val="both"/>
        <w:rPr>
          <w:rFonts w:cs="Tahoma" w:eastAsia="Tahoma" w:hAnsi="Tahoma" w:ascii="Tahoma"/>
          <w:color w:val="000000"/>
          <w:kern w:val="3"/>
          <w:sz w:val="20"/>
          <w:szCs w:val="20"/>
          <w:u w:color="000000"/>
          <w:lang w:eastAsia="hr-HR" w:val="hr-HR"/>
        </w:rPr>
      </w:pPr>
    </w:p>
    <w:p w14:textId="77777777" w14:paraId="6EA07E5E" w:rsidRDefault="00AD33E1" w:rsidP="001B5427" w:rsidR="00AD33E1" w:rsidRPr="007A3F9B">
      <w:pPr>
        <w:pStyle w:val="TijeloA"/>
        <w:numPr>
          <w:ilvl w:val="0"/>
          <w:numId w:val="18"/>
        </w:numPr>
        <w:spacing w:lineRule="auto" w:line="288"/>
        <w:jc w:val="both"/>
        <w:rPr>
          <w:rFonts w:cs="Tahoma" w:eastAsia="Tahoma" w:hAnsi="Tahoma" w:ascii="Tahoma"/>
          <w:sz w:val="20"/>
          <w:szCs w:val="20"/>
        </w:rPr>
      </w:pPr>
      <w:r w:rsidRPr="007A3F9B">
        <w:rPr>
          <w:rFonts w:cs="Tahoma" w:hAnsi="Tahoma" w:ascii="Tahoma"/>
          <w:b/>
          <w:bCs/>
          <w:sz w:val="20"/>
          <w:szCs w:val="20"/>
        </w:rPr>
        <w:t xml:space="preserve">Imovina stečajnog dužnika na dan </w:t>
      </w:r>
      <w:r w:rsidR="00ED1284">
        <w:rPr>
          <w:rFonts w:cs="Tahoma" w:hAnsi="Tahoma" w:ascii="Tahoma"/>
          <w:b/>
          <w:bCs/>
          <w:sz w:val="20"/>
          <w:szCs w:val="20"/>
        </w:rPr>
        <w:t>18.2.2019.</w:t>
      </w:r>
      <w:r w:rsidRPr="007A3F9B">
        <w:rPr>
          <w:rFonts w:cs="Tahoma" w:hAnsi="Tahoma" w:ascii="Tahoma"/>
          <w:b/>
          <w:bCs/>
          <w:sz w:val="20"/>
          <w:szCs w:val="20"/>
        </w:rPr>
        <w:t xml:space="preserve"> </w:t>
      </w:r>
    </w:p>
    <w:p w14:textId="77777777" w14:paraId="1E1CD6E2" w:rsidRDefault="00AD33E1" w:rsidP="00AD33E1" w:rsidR="00AD33E1" w:rsidRPr="007A3F9B">
      <w:pPr>
        <w:pStyle w:val="TijeloA"/>
        <w:spacing w:lineRule="auto" w:line="288"/>
        <w:ind w:left="720"/>
        <w:jc w:val="both"/>
        <w:rPr>
          <w:rFonts w:cs="Tahoma" w:eastAsia="Tahoma" w:hAnsi="Tahoma" w:ascii="Tahoma"/>
          <w:sz w:val="20"/>
          <w:szCs w:val="20"/>
        </w:rPr>
      </w:pPr>
    </w:p>
    <w:p w14:textId="77777777" w14:paraId="536C63F5" w:rsidRDefault="00243941" w:rsidP="00602D85" w:rsidR="00AD33E1" w:rsidRPr="000301D8">
      <w:pPr>
        <w:pStyle w:val="Standardno"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Kako iz tabele 3</w:t>
      </w:r>
      <w:r w:rsidR="00AD33E1" w:rsidRPr="007A3F9B">
        <w:rPr>
          <w:rFonts w:cs="Tahoma" w:hAnsi="Tahoma" w:ascii="Tahoma"/>
          <w:sz w:val="20"/>
          <w:szCs w:val="20"/>
        </w:rPr>
        <w:t xml:space="preserve">. proizlazi, imovina stečajnog dužnika iskazana na dan otvaranja stečajnog postupka u iznosu od </w:t>
      </w:r>
      <w:r w:rsidR="00AD33E1">
        <w:rPr>
          <w:rFonts w:cs="Tahoma" w:hAnsi="Tahoma" w:ascii="Tahoma"/>
          <w:b/>
          <w:bCs/>
          <w:sz w:val="20"/>
          <w:szCs w:val="20"/>
        </w:rPr>
        <w:t>5.958.984,70</w:t>
      </w:r>
      <w:r w:rsidR="00AD33E1" w:rsidRPr="007A3F9B">
        <w:rPr>
          <w:rFonts w:cs="Tahoma" w:hAnsi="Tahoma" w:ascii="Tahoma"/>
          <w:b/>
          <w:bCs/>
          <w:sz w:val="20"/>
          <w:szCs w:val="20"/>
        </w:rPr>
        <w:t xml:space="preserve"> kn</w:t>
      </w:r>
      <w:r w:rsidR="00AD33E1" w:rsidRPr="007A3F9B">
        <w:rPr>
          <w:rFonts w:cs="Tahoma" w:hAnsi="Tahoma" w:ascii="Tahoma"/>
          <w:sz w:val="20"/>
          <w:szCs w:val="20"/>
        </w:rPr>
        <w:t>, odnosila se na</w:t>
      </w:r>
      <w:r w:rsidR="00AD33E1">
        <w:rPr>
          <w:rFonts w:cs="Tahoma" w:hAnsi="Tahoma" w:ascii="Tahoma"/>
          <w:sz w:val="20"/>
          <w:szCs w:val="20"/>
        </w:rPr>
        <w:t xml:space="preserve"> potraživanje od države u iznosu od 87.008,87 kn i potraživanja po sudskim sporovima.</w:t>
      </w:r>
      <w:r w:rsidR="00AD33E1" w:rsidRPr="00AD33E1">
        <w:rPr>
          <w:rFonts w:cs="Tahoma" w:hAnsi="Tahoma" w:ascii="Tahoma"/>
          <w:sz w:val="20"/>
          <w:szCs w:val="20"/>
        </w:rPr>
        <w:t xml:space="preserve"> </w:t>
      </w:r>
      <w:r w:rsidR="00AD33E1">
        <w:rPr>
          <w:rFonts w:cs="Tahoma" w:hAnsi="Tahoma" w:ascii="Tahoma"/>
          <w:sz w:val="20"/>
          <w:szCs w:val="20"/>
        </w:rPr>
        <w:t xml:space="preserve">Temeljem upućenog zahtjeva za povrat na račun stečajnog </w:t>
      </w:r>
      <w:r w:rsidR="00AD33E1" w:rsidRPr="00602D85">
        <w:rPr>
          <w:rFonts w:cs="Tahoma" w:hAnsi="Tahoma" w:ascii="Tahoma"/>
          <w:sz w:val="20"/>
          <w:szCs w:val="20"/>
        </w:rPr>
        <w:t xml:space="preserve">dužnika izvršeno </w:t>
      </w:r>
      <w:r w:rsidR="00692C46">
        <w:rPr>
          <w:rFonts w:cs="Tahoma" w:hAnsi="Tahoma" w:ascii="Tahoma"/>
          <w:sz w:val="20"/>
          <w:szCs w:val="20"/>
        </w:rPr>
        <w:t xml:space="preserve">je </w:t>
      </w:r>
      <w:r w:rsidR="00AD33E1" w:rsidRPr="00602D85">
        <w:rPr>
          <w:rFonts w:cs="Tahoma" w:hAnsi="Tahoma" w:ascii="Tahoma"/>
          <w:sz w:val="20"/>
          <w:szCs w:val="20"/>
        </w:rPr>
        <w:t xml:space="preserve">unovčenje potraživanja u ukupnom iznosu od </w:t>
      </w:r>
      <w:r w:rsidR="00AD33E1" w:rsidRPr="00692C46">
        <w:rPr>
          <w:rFonts w:cs="Tahoma" w:hAnsi="Tahoma" w:ascii="Tahoma"/>
          <w:sz w:val="20"/>
          <w:szCs w:val="20"/>
          <w:u w:val="single"/>
        </w:rPr>
        <w:t>86.053,34 kn,</w:t>
      </w:r>
      <w:r w:rsidR="00AD33E1" w:rsidRPr="00602D85">
        <w:rPr>
          <w:rFonts w:cs="Tahoma" w:hAnsi="Tahoma" w:ascii="Tahoma"/>
          <w:sz w:val="20"/>
          <w:szCs w:val="20"/>
        </w:rPr>
        <w:t xml:space="preserve"> a za razliku je u poslovnim evidencijama stečajnog dužnika izvršeno usklađenje</w:t>
      </w:r>
      <w:r w:rsidR="00602D85">
        <w:rPr>
          <w:rFonts w:cs="Tahoma" w:hAnsi="Tahoma" w:ascii="Tahoma"/>
          <w:sz w:val="20"/>
          <w:szCs w:val="20"/>
        </w:rPr>
        <w:t>. T</w:t>
      </w:r>
      <w:r w:rsidR="00AD33E1">
        <w:rPr>
          <w:rFonts w:cs="Tahoma" w:eastAsia="Tahoma" w:hAnsi="Tahoma" w:ascii="Tahoma"/>
          <w:color w:val="auto"/>
          <w:sz w:val="20"/>
          <w:szCs w:val="20"/>
        </w:rPr>
        <w:t xml:space="preserve">emeljem Odluke skupštine vjerovnika od 10.07.2018.g. kojom je stečajnoj upraviteljici dana suglasnost za preuzimanje parnica u tijeku i angažiranje odvjetnika – punomoćnika koji su do </w:t>
      </w:r>
      <w:r w:rsidR="00AD33E1" w:rsidRPr="000301D8">
        <w:rPr>
          <w:rFonts w:cs="Tahoma" w:eastAsia="Tahoma" w:hAnsi="Tahoma" w:ascii="Tahoma"/>
          <w:color w:val="auto"/>
          <w:sz w:val="20"/>
          <w:szCs w:val="20"/>
        </w:rPr>
        <w:t>sada zastupali stečajnog dužnika, potpisana je punomoć i to:</w:t>
      </w:r>
    </w:p>
    <w:p w14:textId="77777777" w14:paraId="00438F44" w:rsidRDefault="00AD33E1" w:rsidP="001B5427" w:rsidR="00AD33E1" w:rsidRPr="000301D8">
      <w:pPr>
        <w:pStyle w:val="TijeloA"/>
        <w:widowControl w:val="false"/>
        <w:numPr>
          <w:ilvl w:val="1"/>
          <w:numId w:val="10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color w:val="auto"/>
          <w:sz w:val="20"/>
          <w:szCs w:val="20"/>
        </w:rPr>
        <w:t>Mičin Zlatku, odvjetniku iz Zagreba  za zastupanje pred Općinskim građanskim sudom u Zagrebu u parnici br. P-1736/09 koji je sudu predao podnesak od 31.07.2018.g. kojim je predložio prekid i nastavak postupka</w:t>
      </w:r>
    </w:p>
    <w:p w14:textId="77777777" w14:paraId="3ADBCE57" w:rsidRDefault="00AD33E1" w:rsidP="001B5427" w:rsidR="00602D85" w:rsidRPr="000301D8">
      <w:pPr>
        <w:pStyle w:val="TijeloA"/>
        <w:widowControl w:val="false"/>
        <w:numPr>
          <w:ilvl w:val="1"/>
          <w:numId w:val="10"/>
        </w:numPr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 w:rsidRPr="000301D8">
        <w:rPr>
          <w:rFonts w:cs="Tahoma" w:eastAsia="Tahoma" w:hAnsi="Tahoma" w:ascii="Tahoma"/>
          <w:color w:val="auto"/>
          <w:sz w:val="20"/>
          <w:szCs w:val="20"/>
        </w:rPr>
        <w:t xml:space="preserve">Anišić Borisu, odvjetniku iz Zagreba  za zastupanje pred Općinskim sudom u Puli u parnici br. P-2930/15 </w:t>
      </w:r>
      <w:r w:rsidR="00602D85" w:rsidRPr="000301D8">
        <w:rPr>
          <w:rFonts w:cs="Tahoma" w:eastAsia="Tahoma" w:hAnsi="Tahoma" w:ascii="Tahoma"/>
          <w:color w:val="auto"/>
          <w:sz w:val="20"/>
          <w:szCs w:val="20"/>
        </w:rPr>
        <w:t>koji je sudu predao podnesak od 31.07.2018.g. kojim je predložio prekid i nastavak postupka</w:t>
      </w:r>
    </w:p>
    <w:p w14:textId="77777777" w14:paraId="1D87A0A6" w:rsidRDefault="00692C46" w:rsidP="00602D85" w:rsidR="00692C46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</w:p>
    <w:p w14:textId="21DA0491" w14:paraId="772AB547" w:rsidRDefault="00602D85" w:rsidP="00602D85" w:rsidR="00AD33E1" w:rsidRPr="000301D8">
      <w:pPr>
        <w:pStyle w:val="TijeloA"/>
        <w:widowControl w:val="false"/>
        <w:suppressAutoHyphens/>
        <w:spacing w:lineRule="auto" w:line="288"/>
        <w:jc w:val="both"/>
        <w:rPr>
          <w:rFonts w:cs="Tahoma" w:hAnsi="Tahoma" w:ascii="Tahoma"/>
          <w:color w:val="auto"/>
          <w:sz w:val="20"/>
          <w:szCs w:val="20"/>
        </w:rPr>
      </w:pPr>
      <w:r>
        <w:rPr>
          <w:rFonts w:cs="Tahoma" w:hAnsi="Tahoma" w:ascii="Tahoma"/>
          <w:color w:val="auto"/>
          <w:sz w:val="20"/>
          <w:szCs w:val="20"/>
        </w:rPr>
        <w:t>Obzirom da se oba parnična predmeta nalaze temeljem revizije na V</w:t>
      </w:r>
      <w:r w:rsidR="00B57E1F">
        <w:rPr>
          <w:rFonts w:cs="Tahoma" w:hAnsi="Tahoma" w:ascii="Tahoma"/>
          <w:color w:val="auto"/>
          <w:sz w:val="20"/>
          <w:szCs w:val="20"/>
        </w:rPr>
        <w:t>rhovni sud RH</w:t>
      </w:r>
      <w:r>
        <w:rPr>
          <w:rFonts w:cs="Tahoma" w:hAnsi="Tahoma" w:ascii="Tahoma"/>
          <w:color w:val="auto"/>
          <w:sz w:val="20"/>
          <w:szCs w:val="20"/>
        </w:rPr>
        <w:t xml:space="preserve"> to predlažem da se </w:t>
      </w:r>
      <w:r w:rsidRPr="00B57E1F">
        <w:rPr>
          <w:rFonts w:cs="Tahoma" w:hAnsi="Tahoma" w:ascii="Tahoma"/>
          <w:color w:val="auto"/>
          <w:sz w:val="20"/>
          <w:szCs w:val="20"/>
          <w:u w:val="single"/>
        </w:rPr>
        <w:t>nakon zaključenja ovog postupka upiše stečajna masa u čije ime i za čiji račun će se nastaviti predmetni postupci</w:t>
      </w:r>
      <w:r>
        <w:rPr>
          <w:rFonts w:cs="Tahoma" w:hAnsi="Tahoma" w:ascii="Tahoma"/>
          <w:color w:val="auto"/>
          <w:sz w:val="20"/>
          <w:szCs w:val="20"/>
        </w:rPr>
        <w:t>.</w:t>
      </w:r>
    </w:p>
    <w:p w14:textId="77777777" w14:paraId="3C794EBE" w:rsidRDefault="00AD33E1" w:rsidP="00AD33E1" w:rsidR="00AD33E1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14CEA2DF" w:rsidRDefault="0055799A" w:rsidP="00AD33E1" w:rsidR="0055799A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564B024D" w:rsidRDefault="00602D85" w:rsidP="00602D85" w:rsidR="00602D85" w:rsidRPr="00602D85">
      <w:pPr>
        <w:widowControl w:val="false"/>
        <w:suppressAutoHyphens/>
        <w:spacing w:lineRule="auto" w:line="288" w:after="200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 xml:space="preserve">B) </w:t>
      </w:r>
      <w:r w:rsidRPr="00602D85">
        <w:rPr>
          <w:rFonts w:hAnsi="Tahoma" w:ascii="Tahoma"/>
          <w:b/>
          <w:bCs/>
          <w:sz w:val="20"/>
          <w:szCs w:val="20"/>
        </w:rPr>
        <w:t xml:space="preserve">Obveze na dan </w:t>
      </w:r>
      <w:r w:rsidR="00ED1284">
        <w:rPr>
          <w:rFonts w:hAnsi="Tahoma" w:ascii="Tahoma"/>
          <w:b/>
          <w:bCs/>
          <w:sz w:val="20"/>
          <w:szCs w:val="20"/>
        </w:rPr>
        <w:t>18.2.2019.</w:t>
      </w:r>
      <w:r w:rsidRPr="00602D85">
        <w:rPr>
          <w:rFonts w:hAnsi="Tahoma" w:ascii="Tahoma"/>
          <w:b/>
          <w:bCs/>
          <w:sz w:val="20"/>
          <w:szCs w:val="20"/>
        </w:rPr>
        <w:t xml:space="preserve"> godine</w:t>
      </w:r>
    </w:p>
    <w:p w14:textId="77777777" w14:paraId="16A43425" w:rsidRDefault="00602D85" w:rsidP="00602D85" w:rsidR="00243941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 w:rsidRPr="007A3F9B">
        <w:rPr>
          <w:rFonts w:hAnsi="Tahoma" w:ascii="Tahoma"/>
          <w:sz w:val="20"/>
          <w:szCs w:val="20"/>
        </w:rPr>
        <w:t xml:space="preserve">Obveze stečajnog dužnika </w:t>
      </w:r>
      <w:r w:rsidR="00243941">
        <w:rPr>
          <w:rFonts w:hAnsi="Tahoma" w:ascii="Tahoma"/>
          <w:sz w:val="20"/>
          <w:szCs w:val="20"/>
        </w:rPr>
        <w:t xml:space="preserve">na dan 18.2.2019. iskazuju vrijednost od </w:t>
      </w:r>
      <w:r w:rsidR="000600F8">
        <w:rPr>
          <w:rFonts w:hAnsi="Tahoma" w:ascii="Tahoma"/>
          <w:sz w:val="20"/>
          <w:szCs w:val="20"/>
          <w:u w:val="single"/>
        </w:rPr>
        <w:t>6</w:t>
      </w:r>
      <w:r w:rsidR="0055799A">
        <w:rPr>
          <w:rFonts w:hAnsi="Tahoma" w:ascii="Tahoma"/>
          <w:sz w:val="20"/>
          <w:szCs w:val="20"/>
          <w:u w:val="single"/>
        </w:rPr>
        <w:t>6.</w:t>
      </w:r>
      <w:r w:rsidR="000600F8">
        <w:rPr>
          <w:rFonts w:hAnsi="Tahoma" w:ascii="Tahoma"/>
          <w:sz w:val="20"/>
          <w:szCs w:val="20"/>
          <w:u w:val="single"/>
        </w:rPr>
        <w:t>554,86</w:t>
      </w:r>
      <w:r w:rsidR="00243941" w:rsidRPr="00243941">
        <w:rPr>
          <w:rFonts w:hAnsi="Tahoma" w:ascii="Tahoma"/>
          <w:sz w:val="20"/>
          <w:szCs w:val="20"/>
          <w:u w:val="single"/>
        </w:rPr>
        <w:t xml:space="preserve"> kn</w:t>
      </w:r>
      <w:r w:rsidR="00243941">
        <w:rPr>
          <w:rFonts w:hAnsi="Tahoma" w:ascii="Tahoma"/>
          <w:sz w:val="20"/>
          <w:szCs w:val="20"/>
        </w:rPr>
        <w:t xml:space="preserve"> i odnose se na:</w:t>
      </w:r>
    </w:p>
    <w:p w14:textId="77777777" w14:paraId="34711FB2" w:rsidRDefault="00243941" w:rsidP="00243941" w:rsidR="00243941">
      <w:pPr>
        <w:pStyle w:val="Standardno"/>
        <w:numPr>
          <w:ilvl w:val="0"/>
          <w:numId w:val="25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obveze prema dobavljačima i primljenim predujmovima u iznosu od 28.240,68 kn, </w:t>
      </w:r>
      <w:r w:rsidR="00602D85" w:rsidRPr="007A3F9B">
        <w:rPr>
          <w:rFonts w:hAnsi="Tahoma" w:ascii="Tahoma"/>
          <w:sz w:val="20"/>
          <w:szCs w:val="20"/>
        </w:rPr>
        <w:t xml:space="preserve">temeljem ispitanih i priznatih tražbina stečajnih vjerovnika na I. ispitnom ročištu </w:t>
      </w:r>
      <w:r w:rsidR="00602D85">
        <w:rPr>
          <w:rFonts w:hAnsi="Tahoma" w:ascii="Tahoma"/>
          <w:sz w:val="20"/>
          <w:szCs w:val="20"/>
        </w:rPr>
        <w:t>održanom 10</w:t>
      </w:r>
      <w:r w:rsidR="00602D85" w:rsidRPr="007A3F9B">
        <w:rPr>
          <w:rFonts w:hAnsi="Tahoma" w:ascii="Tahoma"/>
          <w:sz w:val="20"/>
          <w:szCs w:val="20"/>
        </w:rPr>
        <w:t>.7.201</w:t>
      </w:r>
      <w:r w:rsidR="00602D85">
        <w:rPr>
          <w:rFonts w:hAnsi="Tahoma" w:ascii="Tahoma"/>
          <w:sz w:val="20"/>
          <w:szCs w:val="20"/>
        </w:rPr>
        <w:t>8</w:t>
      </w:r>
      <w:r w:rsidR="00602D85" w:rsidRPr="007A3F9B">
        <w:rPr>
          <w:rFonts w:hAnsi="Tahoma" w:ascii="Tahoma"/>
          <w:sz w:val="20"/>
          <w:szCs w:val="20"/>
        </w:rPr>
        <w:t>.</w:t>
      </w:r>
      <w:r w:rsidR="0055799A">
        <w:rPr>
          <w:rFonts w:hAnsi="Tahoma" w:ascii="Tahoma"/>
          <w:sz w:val="20"/>
          <w:szCs w:val="20"/>
        </w:rPr>
        <w:t>,</w:t>
      </w:r>
    </w:p>
    <w:p w14:textId="77777777" w14:paraId="72D9C89A" w:rsidRDefault="0055799A" w:rsidP="0055799A" w:rsidR="0055799A" w:rsidRPr="0055799A">
      <w:pPr>
        <w:pStyle w:val="Standardno"/>
        <w:numPr>
          <w:ilvl w:val="0"/>
          <w:numId w:val="25"/>
        </w:numPr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obveze </w:t>
      </w:r>
      <w:r w:rsidR="00243941">
        <w:rPr>
          <w:rFonts w:hAnsi="Tahoma" w:ascii="Tahoma"/>
          <w:sz w:val="20"/>
          <w:szCs w:val="20"/>
        </w:rPr>
        <w:t>za poreze</w:t>
      </w:r>
      <w:r w:rsidR="00602D85" w:rsidRPr="007A3F9B">
        <w:rPr>
          <w:rFonts w:hAnsi="Tahoma" w:ascii="Tahoma"/>
          <w:sz w:val="20"/>
          <w:szCs w:val="20"/>
        </w:rPr>
        <w:t xml:space="preserve"> </w:t>
      </w:r>
      <w:r>
        <w:rPr>
          <w:rFonts w:hAnsi="Tahoma" w:ascii="Tahoma"/>
          <w:sz w:val="20"/>
          <w:szCs w:val="20"/>
        </w:rPr>
        <w:t xml:space="preserve">i doprinose </w:t>
      </w:r>
      <w:r w:rsidR="00602D85" w:rsidRPr="007A3F9B">
        <w:rPr>
          <w:rFonts w:hAnsi="Tahoma" w:ascii="Tahoma"/>
          <w:sz w:val="20"/>
          <w:szCs w:val="20"/>
        </w:rPr>
        <w:t>u iznosu od</w:t>
      </w:r>
      <w:r>
        <w:rPr>
          <w:rFonts w:hAnsi="Tahoma" w:ascii="Tahoma"/>
          <w:sz w:val="20"/>
          <w:szCs w:val="20"/>
        </w:rPr>
        <w:t xml:space="preserve"> 1.183,15 kn</w:t>
      </w:r>
      <w:r w:rsidRPr="0055799A">
        <w:rPr>
          <w:rFonts w:hAnsi="Tahoma" w:ascii="Tahoma"/>
          <w:sz w:val="20"/>
          <w:szCs w:val="20"/>
        </w:rPr>
        <w:t>, temeljem ispitanih i priznatih tražbina stečajnih vjerovnika na I. ispitnom ročištu održanom 10.7.2018.,</w:t>
      </w:r>
    </w:p>
    <w:p w14:textId="77777777" w14:paraId="27F1AD17" w:rsidRDefault="0055799A" w:rsidP="0055799A" w:rsidR="000600F8" w:rsidRPr="000600F8">
      <w:pPr>
        <w:pStyle w:val="Standardno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b/>
          <w:i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obveze za nepodmirene troškove stečajnog postupka iz točke II.ovog izvješća u iznosu od </w:t>
      </w:r>
      <w:r w:rsidR="000600F8">
        <w:rPr>
          <w:rFonts w:hAnsi="Tahoma" w:ascii="Tahoma"/>
          <w:sz w:val="20"/>
          <w:szCs w:val="20"/>
        </w:rPr>
        <w:t>27.131,03</w:t>
      </w:r>
      <w:r>
        <w:rPr>
          <w:rFonts w:hAnsi="Tahoma" w:ascii="Tahoma"/>
          <w:sz w:val="20"/>
          <w:szCs w:val="20"/>
        </w:rPr>
        <w:t xml:space="preserve"> kn</w:t>
      </w:r>
      <w:r w:rsidR="000600F8">
        <w:rPr>
          <w:rFonts w:hAnsi="Tahoma" w:ascii="Tahoma"/>
          <w:sz w:val="20"/>
          <w:szCs w:val="20"/>
        </w:rPr>
        <w:t xml:space="preserve"> (bruto nagrada, materijalni i putni troškovi, te usluga)</w:t>
      </w:r>
    </w:p>
    <w:p w14:textId="77777777" w14:paraId="7D8A099E" w:rsidRDefault="000600F8" w:rsidP="0055799A" w:rsidR="0055799A" w:rsidRPr="000600F8">
      <w:pPr>
        <w:pStyle w:val="Standardno"/>
        <w:numPr>
          <w:ilvl w:val="0"/>
          <w:numId w:val="25"/>
        </w:numPr>
        <w:spacing w:lineRule="auto" w:line="288"/>
        <w:jc w:val="both"/>
        <w:rPr>
          <w:rFonts w:cs="Tahoma" w:hAnsi="Tahoma" w:ascii="Tahoma"/>
          <w:b/>
          <w:i/>
          <w:sz w:val="20"/>
          <w:szCs w:val="20"/>
        </w:rPr>
      </w:pPr>
      <w:r>
        <w:rPr>
          <w:rFonts w:hAnsi="Tahoma" w:ascii="Tahoma"/>
          <w:sz w:val="20"/>
          <w:szCs w:val="20"/>
        </w:rPr>
        <w:t>obveza s temelja uplaćenog predujma za pokriće troškova stečajnog postupka u iznosu od 10.000,00 kn</w:t>
      </w:r>
      <w:r w:rsidR="0055799A">
        <w:rPr>
          <w:rFonts w:hAnsi="Tahoma" w:ascii="Tahoma"/>
          <w:sz w:val="20"/>
          <w:szCs w:val="20"/>
        </w:rPr>
        <w:t>.</w:t>
      </w:r>
    </w:p>
    <w:p w14:textId="77777777" w14:paraId="339FF06E" w:rsidRDefault="000600F8" w:rsidP="0055799A" w:rsidR="00602D85" w:rsidRPr="007A3F9B">
      <w:pPr>
        <w:pStyle w:val="Standardno"/>
        <w:spacing w:lineRule="auto" w:line="288"/>
        <w:jc w:val="both"/>
        <w:rPr>
          <w:rFonts w:cs="Tahoma" w:hAnsi="Tahoma" w:ascii="Tahoma"/>
          <w:b/>
          <w:i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Napomena: uz navedene obveze na dan 18.2.2019. u iznosu od 66.554,86 kn, predlaže se odobrenje dodatne nagrade u bruto iznosu od 10.000,00 kn.   </w:t>
      </w:r>
    </w:p>
    <w:p w14:textId="77777777" w14:paraId="19D77385" w:rsidRDefault="00602D85" w:rsidP="00602D85" w:rsidR="00602D85" w:rsidRPr="007A3F9B">
      <w:pPr>
        <w:spacing w:lineRule="auto" w:line="288"/>
        <w:ind w:right="113"/>
        <w:jc w:val="both"/>
        <w:rPr>
          <w:rFonts w:cs="Tahoma" w:hAnsi="Tahoma" w:ascii="Tahoma"/>
          <w:b/>
          <w:sz w:val="20"/>
          <w:szCs w:val="20"/>
          <w:lang w:val="hr-HR"/>
        </w:rPr>
      </w:pPr>
      <w:r w:rsidRPr="007A3F9B">
        <w:rPr>
          <w:rFonts w:cs="Tahoma" w:hAnsi="Tahoma" w:ascii="Tahoma"/>
          <w:b/>
          <w:sz w:val="20"/>
          <w:szCs w:val="20"/>
          <w:lang w:val="hr-HR"/>
        </w:rPr>
        <w:lastRenderedPageBreak/>
        <w:t xml:space="preserve">V.  </w:t>
      </w:r>
      <w:r w:rsidRPr="007A3F9B">
        <w:rPr>
          <w:rFonts w:cs="Tahoma" w:hAnsi="Tahoma" w:ascii="Tahoma"/>
          <w:b/>
          <w:sz w:val="20"/>
          <w:szCs w:val="20"/>
          <w:lang w:val="hr-HR"/>
        </w:rPr>
        <w:tab/>
        <w:t>Završni (diobni) popis</w:t>
      </w:r>
    </w:p>
    <w:p w14:textId="77777777" w14:paraId="77258F33" w:rsidRDefault="00602D85" w:rsidP="009A1289" w:rsidR="00602D85" w:rsidRPr="007A3F9B">
      <w:pPr>
        <w:spacing w:lineRule="auto" w:line="360"/>
        <w:ind w:firstLine="720" w:right="113"/>
        <w:jc w:val="center"/>
        <w:rPr>
          <w:rFonts w:cs="Tahoma" w:hAnsi="Tahoma" w:ascii="Tahoma"/>
          <w:b/>
          <w:i/>
          <w:sz w:val="20"/>
          <w:szCs w:val="20"/>
          <w:u w:val="single"/>
          <w:lang w:val="hr-HR"/>
        </w:rPr>
      </w:pPr>
      <w:r w:rsidRPr="007A3F9B">
        <w:rPr>
          <w:rFonts w:cs="Tahoma" w:hAnsi="Tahoma" w:ascii="Tahoma"/>
          <w:b/>
          <w:i/>
          <w:sz w:val="20"/>
          <w:szCs w:val="20"/>
          <w:u w:val="single"/>
          <w:lang w:val="hr-HR"/>
        </w:rPr>
        <w:t>II viši isplatni red</w:t>
      </w:r>
    </w:p>
    <w:tbl>
      <w:tblPr>
        <w:tblStyle w:val="TableNormal2"/>
        <w:tblW w:type="dxa" w:w="10377"/>
        <w:tblLook w:val="04A0" w:noVBand="1" w:noHBand="0" w:lastColumn="0" w:firstColumn="1" w:lastRow="0" w:firstRow="1"/>
      </w:tblPr>
      <w:tblGrid>
        <w:gridCol w:w="3628"/>
        <w:gridCol w:w="2460"/>
        <w:gridCol w:w="2460"/>
        <w:gridCol w:w="1893"/>
      </w:tblGrid>
      <w:tr w14:textId="77777777" w14:paraId="66D18FEB" w:rsidTr="00DC138B" w:rsidR="00602D85" w:rsidRPr="007A3F9B">
        <w:trPr>
          <w:trHeight w:val="340"/>
        </w:trPr>
        <w:tc>
          <w:tcPr>
            <w:tcW w:type="dxa" w:w="3612"/>
            <w:noWrap/>
            <w:hideMark/>
          </w:tcPr>
          <w:p w14:textId="77777777" w14:paraId="76F39FF8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7A3F9B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Naziv i adresa vjerovnika </w:t>
            </w:r>
          </w:p>
        </w:tc>
        <w:tc>
          <w:tcPr>
            <w:tcW w:type="dxa" w:w="2444"/>
            <w:hideMark/>
          </w:tcPr>
          <w:p w14:textId="77777777" w14:paraId="7B4CE474" w:rsidRDefault="00602D85" w:rsidP="00EE785C" w:rsidR="00602D85" w:rsidRPr="007A3F9B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   Iznos utvrđene tražbine</w:t>
            </w:r>
          </w:p>
        </w:tc>
        <w:tc>
          <w:tcPr>
            <w:tcW w:type="dxa" w:w="2444"/>
            <w:hideMark/>
          </w:tcPr>
          <w:p w14:textId="77777777" w14:paraId="4FE51D9E" w:rsidRDefault="00602D85" w:rsidP="00EE785C" w:rsidR="00602D85" w:rsidRPr="007A3F9B">
            <w:pPr>
              <w:spacing w:lineRule="auto" w:line="288"/>
              <w:jc w:val="right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   </w:t>
            </w:r>
            <w:r w:rsidR="00901BA2" w:rsidRPr="00901BA2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>*</w:t>
            </w:r>
            <w:r w:rsidRPr="007A3F9B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 xml:space="preserve">Iznos namirene tražbine </w:t>
            </w:r>
          </w:p>
        </w:tc>
        <w:tc>
          <w:tcPr>
            <w:tcW w:type="dxa" w:w="1877"/>
            <w:hideMark/>
          </w:tcPr>
          <w:p w14:textId="77777777" w14:paraId="23AE0A65" w:rsidRDefault="00602D85" w:rsidP="00EE785C" w:rsidR="00602D85" w:rsidRPr="007A3F9B">
            <w:pPr>
              <w:spacing w:lineRule="auto" w:line="288"/>
              <w:jc w:val="center"/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</w:pPr>
            <w:r w:rsidRPr="007A3F9B">
              <w:rPr>
                <w:rFonts w:cs="Tahoma" w:hAnsi="Tahoma" w:ascii="Tahoma"/>
                <w:b/>
                <w:bCs/>
                <w:sz w:val="18"/>
                <w:szCs w:val="18"/>
                <w:lang w:val="hr-HR"/>
              </w:rPr>
              <w:t>% namirenja</w:t>
            </w:r>
          </w:p>
        </w:tc>
      </w:tr>
      <w:tr w14:textId="77777777" w14:paraId="2062A228" w:rsidTr="00DC138B" w:rsidR="00602D85" w:rsidRPr="007A3F9B">
        <w:trPr>
          <w:trHeight w:val="340"/>
        </w:trPr>
        <w:tc>
          <w:tcPr>
            <w:tcW w:type="dxa" w:w="3612"/>
            <w:hideMark/>
          </w:tcPr>
          <w:p w14:textId="77777777" w14:paraId="108B124D" w:rsidRDefault="00602D85" w:rsidP="00DC138B" w:rsidR="00602D85" w:rsidRPr="007A3F9B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 w:rsidRPr="007A3F9B">
              <w:rPr>
                <w:rFonts w:cs="Tahoma" w:hAnsi="Tahoma" w:ascii="Tahoma"/>
                <w:sz w:val="18"/>
                <w:szCs w:val="18"/>
                <w:lang w:val="hr-HR"/>
              </w:rPr>
              <w:t xml:space="preserve">REPUBLIKA HRVATSKA, Ministarstvo financija, Porezna uprava, Područni ured </w:t>
            </w:r>
            <w:r w:rsidR="00DC138B">
              <w:rPr>
                <w:rFonts w:cs="Tahoma" w:hAnsi="Tahoma" w:ascii="Tahoma"/>
                <w:sz w:val="18"/>
                <w:szCs w:val="18"/>
                <w:lang w:val="hr-HR"/>
              </w:rPr>
              <w:t>Zagreb</w:t>
            </w:r>
          </w:p>
        </w:tc>
        <w:tc>
          <w:tcPr>
            <w:tcW w:type="dxa" w:w="2444"/>
            <w:noWrap/>
            <w:hideMark/>
          </w:tcPr>
          <w:p w14:textId="77777777" w14:paraId="4249C4FA" w:rsidRDefault="00DC138B" w:rsidP="00EE785C" w:rsidR="00602D85" w:rsidRPr="007A3F9B">
            <w:pPr>
              <w:jc w:val="right"/>
              <w:rPr>
                <w:rFonts w:cs="Tahoma" w:hAnsi="Tahoma" w:ascii="Tahoma"/>
                <w:sz w:val="18"/>
                <w:szCs w:val="18"/>
                <w:lang w:val="hr-HR"/>
              </w:rPr>
            </w:pPr>
            <w:r>
              <w:rPr>
                <w:rFonts w:cs="Tahoma" w:hAnsi="Tahoma" w:ascii="Tahoma"/>
                <w:sz w:val="18"/>
                <w:szCs w:val="18"/>
                <w:lang w:val="hr-HR"/>
              </w:rPr>
              <w:t>1.183,15</w:t>
            </w:r>
          </w:p>
        </w:tc>
        <w:tc>
          <w:tcPr>
            <w:tcW w:type="dxa" w:w="2444"/>
            <w:noWrap/>
            <w:hideMark/>
          </w:tcPr>
          <w:p w14:textId="77777777" w14:paraId="23167CB8" w:rsidRDefault="00692C46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>
              <w:rPr>
                <w:rFonts w:cs="Tahoma" w:hAnsi="Tahoma" w:ascii="Tahoma"/>
                <w:sz w:val="18"/>
                <w:szCs w:val="18"/>
                <w:lang w:val="hr-HR"/>
              </w:rPr>
              <w:t>0,00</w:t>
            </w:r>
          </w:p>
        </w:tc>
        <w:tc>
          <w:tcPr>
            <w:tcW w:type="dxa" w:w="1877"/>
            <w:noWrap/>
            <w:hideMark/>
          </w:tcPr>
          <w:p w14:textId="77777777" w14:paraId="30BB66C7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center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</w:t>
            </w:r>
            <w:r w:rsidRPr="007A3F9B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 %</w:t>
            </w:r>
          </w:p>
        </w:tc>
      </w:tr>
      <w:tr w14:textId="77777777" w14:paraId="022E14DF" w:rsidTr="00DC138B" w:rsidR="00602D85" w:rsidRPr="007A3F9B">
        <w:trPr>
          <w:trHeight w:val="340"/>
        </w:trPr>
        <w:tc>
          <w:tcPr>
            <w:tcW w:type="dxa" w:w="3612"/>
            <w:hideMark/>
          </w:tcPr>
          <w:p w14:textId="77777777" w14:paraId="02F3A569" w:rsidRDefault="00DC138B" w:rsidP="00DC138B" w:rsidR="00602D85" w:rsidRPr="007A3F9B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>
              <w:rPr>
                <w:rFonts w:cs="Tahoma" w:hAnsi="Tahoma" w:ascii="Tahoma"/>
                <w:sz w:val="18"/>
                <w:szCs w:val="18"/>
                <w:lang w:val="hr-HR"/>
              </w:rPr>
              <w:t>NINA COMMERCE d.o.o., Slavonska avenija 19a, 10040 Zagreb, OIB:68752705507</w:t>
            </w:r>
            <w:r w:rsidR="00602D85" w:rsidRPr="007A3F9B">
              <w:rPr>
                <w:rFonts w:cs="Tahoma" w:hAnsi="Tahoma" w:ascii="Tahoma"/>
                <w:sz w:val="18"/>
                <w:szCs w:val="18"/>
                <w:lang w:val="hr-HR"/>
              </w:rPr>
              <w:t xml:space="preserve">, </w:t>
            </w:r>
          </w:p>
        </w:tc>
        <w:tc>
          <w:tcPr>
            <w:tcW w:type="dxa" w:w="2444"/>
            <w:noWrap/>
            <w:hideMark/>
          </w:tcPr>
          <w:p w14:textId="77777777" w14:paraId="581D6E8E" w:rsidRDefault="00DC138B" w:rsidP="00DC138B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autoSpaceDE w:val="false"/>
              <w:autoSpaceDN w:val="false"/>
              <w:adjustRightInd w:val="false"/>
              <w:jc w:val="right"/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11</w:t>
            </w:r>
            <w:r w:rsidR="00602D85" w:rsidRPr="007A3F9B"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.</w:t>
            </w:r>
            <w:r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471</w:t>
            </w:r>
            <w:r w:rsidR="00602D85" w:rsidRPr="007A3F9B"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,</w:t>
            </w:r>
            <w:r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32</w:t>
            </w:r>
          </w:p>
        </w:tc>
        <w:tc>
          <w:tcPr>
            <w:tcW w:type="dxa" w:w="2444"/>
            <w:noWrap/>
            <w:hideMark/>
          </w:tcPr>
          <w:p w14:textId="77777777" w14:paraId="7C272D61" w:rsidRDefault="00692C46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1877"/>
            <w:noWrap/>
            <w:hideMark/>
          </w:tcPr>
          <w:p w14:textId="77777777" w14:paraId="0604D362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center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7A3F9B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14:textId="77777777" w14:paraId="16F3786E" w:rsidTr="00DC138B" w:rsidR="00602D85" w:rsidRPr="007A3F9B">
        <w:trPr>
          <w:trHeight w:val="340"/>
        </w:trPr>
        <w:tc>
          <w:tcPr>
            <w:tcW w:type="dxa" w:w="3612"/>
            <w:hideMark/>
          </w:tcPr>
          <w:p w14:textId="77777777" w14:paraId="3CE36051" w:rsidRDefault="00DC138B" w:rsidP="00DC138B" w:rsidR="00602D85" w:rsidRPr="007A3F9B">
            <w:pPr>
              <w:rPr>
                <w:rFonts w:cs="Tahoma" w:hAnsi="Tahoma" w:ascii="Tahoma"/>
                <w:sz w:val="18"/>
                <w:szCs w:val="18"/>
                <w:lang w:val="hr-HR"/>
              </w:rPr>
            </w:pPr>
            <w:r>
              <w:rPr>
                <w:rFonts w:cs="Tahoma" w:hAnsi="Tahoma" w:ascii="Tahoma"/>
                <w:sz w:val="18"/>
                <w:szCs w:val="18"/>
                <w:lang w:val="hr-HR"/>
              </w:rPr>
              <w:t>ODVJETNIČKO DRUŠTVO MIČIN &amp; PARTNERI d.o.o., MAŽURANIĆEV TRG 3</w:t>
            </w:r>
            <w:r w:rsidR="00602D85" w:rsidRPr="007A3F9B">
              <w:rPr>
                <w:rFonts w:cs="Tahoma" w:hAnsi="Tahoma" w:ascii="Tahoma"/>
                <w:sz w:val="18"/>
                <w:szCs w:val="18"/>
                <w:lang w:val="hr-HR"/>
              </w:rPr>
              <w:t>, 10000 Zagreb</w:t>
            </w:r>
            <w:r>
              <w:rPr>
                <w:rFonts w:cs="Tahoma" w:hAnsi="Tahoma" w:ascii="Tahoma"/>
                <w:sz w:val="18"/>
                <w:szCs w:val="18"/>
                <w:lang w:val="hr-HR"/>
              </w:rPr>
              <w:t>, OIB: 68954043722</w:t>
            </w:r>
          </w:p>
        </w:tc>
        <w:tc>
          <w:tcPr>
            <w:tcW w:type="dxa" w:w="2444"/>
            <w:noWrap/>
            <w:hideMark/>
          </w:tcPr>
          <w:p w14:textId="77777777" w14:paraId="79F2CAD5" w:rsidRDefault="00DC138B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autoSpaceDE w:val="false"/>
              <w:autoSpaceDN w:val="false"/>
              <w:adjustRightInd w:val="false"/>
              <w:jc w:val="right"/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16.769,36</w:t>
            </w:r>
          </w:p>
        </w:tc>
        <w:tc>
          <w:tcPr>
            <w:tcW w:type="dxa" w:w="2444"/>
            <w:noWrap/>
            <w:hideMark/>
          </w:tcPr>
          <w:p w14:textId="77777777" w14:paraId="725C4230" w:rsidRDefault="00692C46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>
              <w:rPr>
                <w:rFonts w:cs="Tahoma" w:hAnsi="Tahoma" w:ascii="Tahoma"/>
                <w:color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1877"/>
            <w:noWrap/>
            <w:hideMark/>
          </w:tcPr>
          <w:p w14:textId="77777777" w14:paraId="58643288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center"/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7A3F9B">
              <w:rPr>
                <w:rFonts w:cs="Tahoma" w:eastAsia="Times New Roman" w:hAnsi="Tahoma" w:ascii="Tahoma"/>
                <w:bCs/>
                <w:sz w:val="18"/>
                <w:szCs w:val="18"/>
                <w:bdr w:space="0" w:sz="0" w:color="auto" w:val="none"/>
                <w:lang w:eastAsia="hr-HR" w:val="hr-HR"/>
              </w:rPr>
              <w:t>0 %</w:t>
            </w:r>
          </w:p>
        </w:tc>
      </w:tr>
      <w:tr w14:textId="77777777" w14:paraId="111FDC62" w:rsidTr="00DC138B" w:rsidR="00602D85" w:rsidRPr="007A3F9B">
        <w:trPr>
          <w:trHeight w:val="340"/>
        </w:trPr>
        <w:tc>
          <w:tcPr>
            <w:tcW w:type="dxa" w:w="3612"/>
            <w:hideMark/>
          </w:tcPr>
          <w:p w14:textId="77777777" w14:paraId="155FD274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 w:rsidRPr="007A3F9B"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 xml:space="preserve">Ukupno tražbine  II viši isplatni red </w:t>
            </w:r>
          </w:p>
        </w:tc>
        <w:tc>
          <w:tcPr>
            <w:tcW w:type="dxa" w:w="2444"/>
            <w:noWrap/>
            <w:hideMark/>
          </w:tcPr>
          <w:p w14:textId="77777777" w14:paraId="1819725A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  <w:tc>
          <w:tcPr>
            <w:tcW w:type="dxa" w:w="2444"/>
            <w:noWrap/>
            <w:hideMark/>
          </w:tcPr>
          <w:p w14:textId="77777777" w14:paraId="2344A1BE" w:rsidRDefault="00DC138B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right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  <w:r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  <w:t>29.423,83</w:t>
            </w:r>
          </w:p>
        </w:tc>
        <w:tc>
          <w:tcPr>
            <w:tcW w:type="dxa" w:w="1877"/>
            <w:noWrap/>
            <w:hideMark/>
          </w:tcPr>
          <w:p w14:textId="77777777" w14:paraId="1AFDAE99" w:rsidRDefault="00602D85" w:rsidP="00EE785C" w:rsidR="00602D85" w:rsidRPr="007A3F9B">
            <w:pPr>
              <w:p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between w:space="0" w:sz="0" w:color="auto" w:val="none"/>
                <w:bar w:sz="0" w:color="auto" w:val="none"/>
              </w:pBdr>
              <w:spacing w:lineRule="auto" w:line="288"/>
              <w:jc w:val="center"/>
              <w:rPr>
                <w:rFonts w:cs="Tahoma" w:eastAsia="Times New Roman" w:hAnsi="Tahoma" w:ascii="Tahoma"/>
                <w:b/>
                <w:bCs/>
                <w:sz w:val="18"/>
                <w:szCs w:val="18"/>
                <w:bdr w:space="0" w:sz="0" w:color="auto" w:val="none"/>
                <w:lang w:eastAsia="hr-HR" w:val="hr-HR"/>
              </w:rPr>
            </w:pPr>
          </w:p>
        </w:tc>
      </w:tr>
    </w:tbl>
    <w:p w14:textId="77777777" w14:paraId="0E5642F1" w:rsidRDefault="00602D85" w:rsidP="00602D85" w:rsidR="00602D85">
      <w:pPr>
        <w:spacing w:lineRule="auto" w:line="288"/>
        <w:jc w:val="both"/>
        <w:rPr>
          <w:rFonts w:cs="Tahoma" w:hAnsi="Tahoma" w:ascii="Tahoma"/>
          <w:b/>
          <w:i/>
          <w:sz w:val="20"/>
          <w:szCs w:val="20"/>
          <w:lang w:val="hr-HR"/>
        </w:rPr>
      </w:pPr>
    </w:p>
    <w:p w14:textId="77777777" w14:paraId="1E52D8E4" w:rsidRDefault="00901BA2" w:rsidP="00602D85" w:rsidR="00692C46" w:rsidRPr="00692C46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901BA2">
        <w:rPr>
          <w:rFonts w:cs="Tahoma" w:hAnsi="Tahoma" w:ascii="Tahoma"/>
          <w:b/>
          <w:sz w:val="20"/>
          <w:szCs w:val="20"/>
          <w:lang w:val="hr-HR"/>
        </w:rPr>
        <w:t>*</w:t>
      </w:r>
      <w:r w:rsidR="00692C46" w:rsidRPr="00901BA2">
        <w:rPr>
          <w:rFonts w:cs="Tahoma" w:hAnsi="Tahoma" w:ascii="Tahoma"/>
          <w:b/>
          <w:sz w:val="20"/>
          <w:szCs w:val="20"/>
          <w:u w:val="single"/>
          <w:lang w:val="hr-HR"/>
        </w:rPr>
        <w:t>Napomena:</w:t>
      </w:r>
      <w:r w:rsidR="00692C46" w:rsidRPr="00692C46">
        <w:rPr>
          <w:rFonts w:cs="Tahoma" w:hAnsi="Tahoma" w:ascii="Tahoma"/>
          <w:sz w:val="20"/>
          <w:szCs w:val="20"/>
          <w:lang w:val="hr-HR"/>
        </w:rPr>
        <w:t xml:space="preserve"> U odnosu na priznate tražbine stečajnih vjerovnika koje ukupno iznose 29.423,83 kn predlaže se dioba vjerovnika u iznosu od 29.423,83 kn, odnosno 100% od priznatih tražbina</w:t>
      </w:r>
      <w:r>
        <w:rPr>
          <w:rFonts w:cs="Tahoma" w:hAnsi="Tahoma" w:ascii="Tahoma"/>
          <w:sz w:val="20"/>
          <w:szCs w:val="20"/>
          <w:lang w:val="hr-HR"/>
        </w:rPr>
        <w:t>, sukladno prilogu 3. ovog izvješća</w:t>
      </w:r>
      <w:r w:rsidR="00692C46" w:rsidRPr="00692C46">
        <w:rPr>
          <w:rFonts w:cs="Tahoma" w:hAnsi="Tahoma" w:ascii="Tahoma"/>
          <w:sz w:val="20"/>
          <w:szCs w:val="20"/>
          <w:lang w:val="hr-HR"/>
        </w:rPr>
        <w:t xml:space="preserve">. </w:t>
      </w:r>
    </w:p>
    <w:p w14:textId="77777777" w14:paraId="6B57654A" w:rsidRDefault="00602D85" w:rsidP="00602D85" w:rsidR="00602D85" w:rsidRPr="00692C46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14:textId="77777777" w14:paraId="2953A066" w:rsidRDefault="00602D85" w:rsidP="001B5427" w:rsidR="00602D85" w:rsidRPr="007A3F9B">
      <w:pPr>
        <w:pStyle w:val="Odlomakpopisa"/>
        <w:widowControl w:val="false"/>
        <w:numPr>
          <w:ilvl w:val="3"/>
          <w:numId w:val="15"/>
        </w:numPr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spacing w:lineRule="auto" w:line="288" w:after="200"/>
        <w:jc w:val="both"/>
        <w:rPr>
          <w:rFonts w:cs="Tahoma" w:hAnsi="Tahoma" w:ascii="Tahoma"/>
          <w:b/>
          <w:sz w:val="20"/>
          <w:szCs w:val="20"/>
        </w:rPr>
      </w:pPr>
      <w:r w:rsidRPr="007A3F9B">
        <w:rPr>
          <w:rFonts w:cs="Tahoma" w:hAnsi="Tahoma" w:ascii="Tahoma"/>
          <w:b/>
          <w:sz w:val="20"/>
          <w:szCs w:val="20"/>
        </w:rPr>
        <w:t xml:space="preserve">Prijedlozi  stečajnog upravitelja </w:t>
      </w:r>
    </w:p>
    <w:p w14:textId="77777777" w14:paraId="083D436C" w:rsidRDefault="00602D85" w:rsidP="00602D85" w:rsidR="00602D85" w:rsidRPr="007A3F9B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A3F9B">
        <w:rPr>
          <w:rFonts w:cs="Tahoma" w:hAnsi="Tahoma" w:ascii="Tahoma"/>
          <w:sz w:val="20"/>
          <w:szCs w:val="20"/>
          <w:lang w:val="hr-HR"/>
        </w:rPr>
        <w:t xml:space="preserve">S obzirom na činjenicu da je unovčena sva imovina predlažem da se odredi završno ročište (Skupština vjerovnika)  temeljem čl. </w:t>
      </w:r>
      <w:r w:rsidR="00901BA2">
        <w:rPr>
          <w:rFonts w:cs="Tahoma" w:hAnsi="Tahoma" w:ascii="Tahoma"/>
          <w:sz w:val="20"/>
          <w:szCs w:val="20"/>
          <w:lang w:val="hr-HR"/>
        </w:rPr>
        <w:t xml:space="preserve">283 </w:t>
      </w:r>
      <w:r w:rsidRPr="007A3F9B">
        <w:rPr>
          <w:rFonts w:cs="Tahoma" w:hAnsi="Tahoma" w:ascii="Tahoma"/>
          <w:sz w:val="20"/>
          <w:szCs w:val="20"/>
          <w:lang w:val="hr-HR"/>
        </w:rPr>
        <w:t xml:space="preserve"> Stečajnog zakona sa slijedećim dnevnim redom:</w:t>
      </w:r>
    </w:p>
    <w:p w14:textId="77777777" w14:paraId="31503BF6" w:rsidRDefault="00602D85" w:rsidP="00602D85" w:rsidR="00602D85" w:rsidRPr="007A3F9B">
      <w:p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</w:p>
    <w:p w14:textId="77777777" w14:paraId="6E1908E8" w:rsidRDefault="00602D85" w:rsidP="001B5427" w:rsidR="00602D85">
      <w:pPr>
        <w:numPr>
          <w:ilvl w:val="0"/>
          <w:numId w:val="20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 w:rsidRPr="007A3F9B">
        <w:rPr>
          <w:rFonts w:cs="Tahoma" w:hAnsi="Tahoma" w:ascii="Tahoma"/>
          <w:sz w:val="20"/>
          <w:szCs w:val="20"/>
          <w:lang w:val="hr-HR"/>
        </w:rPr>
        <w:t xml:space="preserve">rasprava o završnom računu stečajnog upravitelja od </w:t>
      </w:r>
      <w:r w:rsidR="00ED1284">
        <w:rPr>
          <w:rFonts w:cs="Tahoma" w:hAnsi="Tahoma" w:ascii="Tahoma"/>
          <w:sz w:val="20"/>
          <w:szCs w:val="20"/>
          <w:lang w:val="hr-HR"/>
        </w:rPr>
        <w:t>18.2.2019.</w:t>
      </w:r>
      <w:r w:rsidRPr="007A3F9B">
        <w:rPr>
          <w:rFonts w:cs="Tahoma" w:hAnsi="Tahoma" w:ascii="Tahoma"/>
          <w:sz w:val="20"/>
          <w:szCs w:val="20"/>
          <w:lang w:val="hr-HR"/>
        </w:rPr>
        <w:t xml:space="preserve"> i podnošenje prigovora na završni popis,</w:t>
      </w:r>
    </w:p>
    <w:p w14:textId="77777777" w14:paraId="5177A37E" w:rsidRDefault="00901BA2" w:rsidP="00901BA2" w:rsidR="00901BA2" w:rsidRPr="007A3F9B">
      <w:pPr>
        <w:spacing w:lineRule="auto" w:line="288"/>
        <w:ind w:left="720"/>
        <w:jc w:val="both"/>
        <w:rPr>
          <w:rFonts w:cs="Tahoma" w:hAnsi="Tahoma" w:ascii="Tahoma"/>
          <w:sz w:val="20"/>
          <w:szCs w:val="20"/>
          <w:lang w:val="hr-HR"/>
        </w:rPr>
      </w:pPr>
    </w:p>
    <w:p w14:textId="585BB8FF" w14:paraId="75C7F24F" w:rsidRDefault="00901BA2" w:rsidP="001B5427" w:rsidR="00602D85">
      <w:pPr>
        <w:numPr>
          <w:ilvl w:val="0"/>
          <w:numId w:val="20"/>
        </w:numPr>
        <w:spacing w:lineRule="auto" w:line="288"/>
        <w:jc w:val="both"/>
        <w:rPr>
          <w:rFonts w:cs="Tahoma" w:hAnsi="Tahoma" w:ascii="Tahoma"/>
          <w:sz w:val="20"/>
          <w:szCs w:val="20"/>
          <w:lang w:val="hr-HR"/>
        </w:rPr>
      </w:pPr>
      <w:r>
        <w:rPr>
          <w:rFonts w:cs="Tahoma" w:hAnsi="Tahoma" w:ascii="Tahoma"/>
          <w:sz w:val="20"/>
          <w:szCs w:val="20"/>
          <w:lang w:val="hr-HR"/>
        </w:rPr>
        <w:t>d</w:t>
      </w:r>
      <w:r w:rsidR="008C6AB6">
        <w:rPr>
          <w:rFonts w:cs="Tahoma" w:hAnsi="Tahoma" w:ascii="Tahoma"/>
          <w:sz w:val="20"/>
          <w:szCs w:val="20"/>
          <w:lang w:val="hr-HR"/>
        </w:rPr>
        <w:t>a</w:t>
      </w:r>
      <w:r w:rsidR="009A1289">
        <w:rPr>
          <w:rFonts w:cs="Tahoma" w:hAnsi="Tahoma" w:ascii="Tahoma"/>
          <w:sz w:val="20"/>
          <w:szCs w:val="20"/>
          <w:lang w:val="hr-HR"/>
        </w:rPr>
        <w:t>v</w:t>
      </w:r>
      <w:r w:rsidR="008C6AB6">
        <w:rPr>
          <w:rFonts w:cs="Tahoma" w:hAnsi="Tahoma" w:ascii="Tahoma"/>
          <w:sz w:val="20"/>
          <w:szCs w:val="20"/>
          <w:lang w:val="hr-HR"/>
        </w:rPr>
        <w:t xml:space="preserve">anje </w:t>
      </w:r>
      <w:r>
        <w:rPr>
          <w:rFonts w:cs="Tahoma" w:hAnsi="Tahoma" w:ascii="Tahoma"/>
          <w:sz w:val="20"/>
          <w:szCs w:val="20"/>
          <w:lang w:val="hr-HR"/>
        </w:rPr>
        <w:t xml:space="preserve">suglasnosti o provođenju diobe vjerovnika II. </w:t>
      </w:r>
      <w:r w:rsidR="00DC138B">
        <w:rPr>
          <w:rFonts w:cs="Tahoma" w:hAnsi="Tahoma" w:ascii="Tahoma"/>
          <w:sz w:val="20"/>
          <w:szCs w:val="20"/>
          <w:lang w:val="hr-HR"/>
        </w:rPr>
        <w:t>više</w:t>
      </w:r>
      <w:r>
        <w:rPr>
          <w:rFonts w:cs="Tahoma" w:hAnsi="Tahoma" w:ascii="Tahoma"/>
          <w:sz w:val="20"/>
          <w:szCs w:val="20"/>
          <w:lang w:val="hr-HR"/>
        </w:rPr>
        <w:t>g</w:t>
      </w:r>
      <w:r w:rsidR="00DC138B">
        <w:rPr>
          <w:rFonts w:cs="Tahoma" w:hAnsi="Tahoma" w:ascii="Tahoma"/>
          <w:sz w:val="20"/>
          <w:szCs w:val="20"/>
          <w:lang w:val="hr-HR"/>
        </w:rPr>
        <w:t xml:space="preserve"> isplatnog reda</w:t>
      </w:r>
      <w:r>
        <w:rPr>
          <w:rFonts w:cs="Tahoma" w:hAnsi="Tahoma" w:ascii="Tahoma"/>
          <w:sz w:val="20"/>
          <w:szCs w:val="20"/>
          <w:lang w:val="hr-HR"/>
        </w:rPr>
        <w:t xml:space="preserve"> u iznosu od 29.423,83 kn, odnosno 100% od priznatih tražbina,</w:t>
      </w:r>
    </w:p>
    <w:p w14:textId="77777777" w14:paraId="12A7C33A" w:rsidRDefault="00901BA2" w:rsidP="00901BA2" w:rsidR="00901BA2" w:rsidRPr="007A3F9B">
      <w:pPr>
        <w:spacing w:lineRule="auto" w:line="288"/>
        <w:ind w:left="720"/>
        <w:jc w:val="both"/>
        <w:rPr>
          <w:rFonts w:cs="Tahoma" w:hAnsi="Tahoma" w:ascii="Tahoma"/>
          <w:sz w:val="20"/>
          <w:szCs w:val="20"/>
          <w:lang w:val="hr-HR"/>
        </w:rPr>
      </w:pPr>
    </w:p>
    <w:p w14:textId="77777777" w14:paraId="48F94BBB" w:rsidRDefault="00901BA2" w:rsidP="001B5427" w:rsidR="00602D85">
      <w:pPr>
        <w:pStyle w:val="Odlomakpopisa"/>
        <w:widowControl w:val="false"/>
        <w:numPr>
          <w:ilvl w:val="0"/>
          <w:numId w:val="20"/>
        </w:numPr>
        <w:suppressAutoHyphens/>
        <w:spacing w:lineRule="auto" w:line="288"/>
        <w:ind w:hanging="357" w:left="714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donošenje rješenja o </w:t>
      </w:r>
      <w:r w:rsidR="00602D85" w:rsidRPr="007A3F9B">
        <w:rPr>
          <w:rFonts w:cs="Tahoma" w:hAnsi="Tahoma" w:ascii="Tahoma"/>
          <w:sz w:val="20"/>
          <w:szCs w:val="20"/>
        </w:rPr>
        <w:t>odobrenj</w:t>
      </w:r>
      <w:r>
        <w:rPr>
          <w:rFonts w:cs="Tahoma" w:hAnsi="Tahoma" w:ascii="Tahoma"/>
          <w:sz w:val="20"/>
          <w:szCs w:val="20"/>
        </w:rPr>
        <w:t>u</w:t>
      </w:r>
      <w:r w:rsidR="00602D85" w:rsidRPr="007A3F9B">
        <w:rPr>
          <w:rFonts w:cs="Tahoma" w:hAnsi="Tahoma" w:ascii="Tahoma"/>
          <w:sz w:val="20"/>
          <w:szCs w:val="20"/>
        </w:rPr>
        <w:t xml:space="preserve"> bruto nagrade stečajnoj upraviteljici </w:t>
      </w:r>
      <w:r w:rsidR="000600F8">
        <w:rPr>
          <w:rFonts w:cs="Tahoma" w:hAnsi="Tahoma" w:ascii="Tahoma"/>
          <w:sz w:val="20"/>
          <w:szCs w:val="20"/>
        </w:rPr>
        <w:t xml:space="preserve">sukladno čl. 7. Uredbe, a </w:t>
      </w:r>
      <w:r w:rsidR="00602D85" w:rsidRPr="007A3F9B">
        <w:rPr>
          <w:rFonts w:cs="Tahoma" w:hAnsi="Tahoma" w:ascii="Tahoma"/>
          <w:sz w:val="20"/>
          <w:szCs w:val="20"/>
        </w:rPr>
        <w:t>prema prilogu 2. ovog završnog računa</w:t>
      </w:r>
      <w:r>
        <w:rPr>
          <w:rFonts w:cs="Tahoma" w:hAnsi="Tahoma" w:ascii="Tahoma"/>
          <w:sz w:val="20"/>
          <w:szCs w:val="20"/>
        </w:rPr>
        <w:t>, kao i odobrenj</w:t>
      </w:r>
      <w:r w:rsidR="000600F8">
        <w:rPr>
          <w:rFonts w:cs="Tahoma" w:hAnsi="Tahoma" w:ascii="Tahoma"/>
          <w:sz w:val="20"/>
          <w:szCs w:val="20"/>
        </w:rPr>
        <w:t>e</w:t>
      </w:r>
      <w:r>
        <w:rPr>
          <w:rFonts w:cs="Tahoma" w:hAnsi="Tahoma" w:ascii="Tahoma"/>
          <w:sz w:val="20"/>
          <w:szCs w:val="20"/>
        </w:rPr>
        <w:t xml:space="preserve"> dodatne nagrade u bruto iznosu od 10.000,00 kn</w:t>
      </w:r>
      <w:r w:rsidR="000600F8">
        <w:rPr>
          <w:rFonts w:cs="Tahoma" w:hAnsi="Tahoma" w:ascii="Tahoma"/>
          <w:sz w:val="20"/>
          <w:szCs w:val="20"/>
        </w:rPr>
        <w:t xml:space="preserve"> sukladno čl.8. Uredbe</w:t>
      </w:r>
      <w:r w:rsidR="00602D85" w:rsidRPr="007A3F9B">
        <w:rPr>
          <w:rFonts w:cs="Tahoma" w:hAnsi="Tahoma" w:ascii="Tahoma"/>
          <w:sz w:val="20"/>
          <w:szCs w:val="20"/>
        </w:rPr>
        <w:t>,</w:t>
      </w:r>
    </w:p>
    <w:p w14:textId="77777777" w14:paraId="1EDB1F99" w:rsidRDefault="00901BA2" w:rsidP="00901BA2" w:rsidR="00901BA2" w:rsidRPr="007A3F9B">
      <w:pPr>
        <w:pStyle w:val="Odlomakpopisa"/>
        <w:widowControl w:val="false"/>
        <w:suppressAutoHyphens/>
        <w:spacing w:lineRule="auto" w:line="288"/>
        <w:ind w:left="714"/>
        <w:jc w:val="both"/>
        <w:rPr>
          <w:rFonts w:cs="Tahoma" w:hAnsi="Tahoma" w:ascii="Tahoma"/>
          <w:sz w:val="20"/>
          <w:szCs w:val="20"/>
        </w:rPr>
      </w:pPr>
    </w:p>
    <w:p w14:textId="77777777" w14:paraId="5758022E" w:rsidRDefault="00602D85" w:rsidP="001B5427" w:rsidR="00901BA2">
      <w:pPr>
        <w:pStyle w:val="Odlomakpopisa"/>
        <w:widowControl w:val="false"/>
        <w:numPr>
          <w:ilvl w:val="0"/>
          <w:numId w:val="20"/>
        </w:numPr>
        <w:suppressAutoHyphens/>
        <w:spacing w:lineRule="auto" w:line="288"/>
        <w:ind w:hanging="357" w:left="714"/>
        <w:jc w:val="both"/>
        <w:rPr>
          <w:rFonts w:cs="Tahoma" w:hAnsi="Tahoma" w:ascii="Tahoma"/>
          <w:sz w:val="20"/>
          <w:szCs w:val="20"/>
        </w:rPr>
      </w:pPr>
      <w:r w:rsidRPr="007A3F9B">
        <w:rPr>
          <w:rFonts w:cs="Tahoma" w:hAnsi="Tahoma" w:ascii="Tahoma"/>
          <w:sz w:val="20"/>
          <w:szCs w:val="20"/>
        </w:rPr>
        <w:t xml:space="preserve">prihvaćanje i odobrenje </w:t>
      </w:r>
      <w:r w:rsidR="00901BA2">
        <w:rPr>
          <w:rFonts w:cs="Tahoma" w:hAnsi="Tahoma" w:ascii="Tahoma"/>
          <w:sz w:val="20"/>
          <w:szCs w:val="20"/>
        </w:rPr>
        <w:t xml:space="preserve">nepodmirenih </w:t>
      </w:r>
      <w:r w:rsidRPr="007A3F9B">
        <w:rPr>
          <w:rFonts w:cs="Tahoma" w:hAnsi="Tahoma" w:ascii="Tahoma"/>
          <w:sz w:val="20"/>
          <w:szCs w:val="20"/>
        </w:rPr>
        <w:t xml:space="preserve">troškova stečajnog upravitelja </w:t>
      </w:r>
      <w:r w:rsidR="00901BA2">
        <w:rPr>
          <w:rFonts w:cs="Tahoma" w:hAnsi="Tahoma" w:ascii="Tahoma"/>
          <w:sz w:val="20"/>
          <w:szCs w:val="20"/>
        </w:rPr>
        <w:t>s temelja usluge i putnih troškova,</w:t>
      </w:r>
    </w:p>
    <w:p w14:textId="77777777" w14:paraId="4B7D1C15" w:rsidRDefault="009A1289" w:rsidP="009A1289" w:rsidR="009A1289">
      <w:pPr>
        <w:pStyle w:val="Odlomakpopisa"/>
        <w:widowControl w:val="false"/>
        <w:suppressAutoHyphens/>
        <w:spacing w:lineRule="auto" w:line="288"/>
        <w:ind w:left="714"/>
        <w:jc w:val="both"/>
        <w:rPr>
          <w:rFonts w:cs="Tahoma" w:hAnsi="Tahoma" w:ascii="Tahoma"/>
          <w:sz w:val="20"/>
          <w:szCs w:val="20"/>
        </w:rPr>
      </w:pPr>
    </w:p>
    <w:p w14:textId="19AB36A3" w14:paraId="2697A213" w:rsidRDefault="008C6AB6" w:rsidP="001B5427" w:rsidR="008C6AB6">
      <w:pPr>
        <w:pStyle w:val="Odlomakpopisa"/>
        <w:widowControl w:val="false"/>
        <w:numPr>
          <w:ilvl w:val="0"/>
          <w:numId w:val="20"/>
        </w:numPr>
        <w:suppressAutoHyphens/>
        <w:spacing w:lineRule="auto" w:line="288"/>
        <w:ind w:hanging="357" w:left="714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donošenje rješenja o povratu predujma za pokriće troškova </w:t>
      </w:r>
      <w:r w:rsidR="009A1289">
        <w:rPr>
          <w:rFonts w:cs="Tahoma" w:hAnsi="Tahoma" w:ascii="Tahoma"/>
          <w:sz w:val="20"/>
          <w:szCs w:val="20"/>
        </w:rPr>
        <w:t xml:space="preserve">stečajnog </w:t>
      </w:r>
      <w:r>
        <w:rPr>
          <w:rFonts w:cs="Tahoma" w:hAnsi="Tahoma" w:ascii="Tahoma"/>
          <w:sz w:val="20"/>
          <w:szCs w:val="20"/>
        </w:rPr>
        <w:t xml:space="preserve">postupka Odvjetničkom uredu Mičin &amp;Partneri d.o.o.. i društvu </w:t>
      </w:r>
      <w:r w:rsidR="009A1289">
        <w:rPr>
          <w:rFonts w:cs="Tahoma" w:hAnsi="Tahoma" w:ascii="Tahoma"/>
          <w:sz w:val="20"/>
          <w:szCs w:val="20"/>
        </w:rPr>
        <w:t>Nina Commerce d.o.o. Zagreb svakom u iznosu od po 5.000,00 kn</w:t>
      </w:r>
    </w:p>
    <w:p w14:textId="77777777" w14:paraId="66587121" w:rsidRDefault="00901BA2" w:rsidP="00901BA2" w:rsidR="00901BA2" w:rsidRPr="00901BA2">
      <w:pPr>
        <w:pStyle w:val="Odlomakpopisa"/>
        <w:rPr>
          <w:rFonts w:cs="Tahoma" w:hAnsi="Tahoma" w:ascii="Tahoma"/>
          <w:sz w:val="20"/>
          <w:szCs w:val="20"/>
        </w:rPr>
      </w:pPr>
    </w:p>
    <w:p w14:textId="104E0346" w14:paraId="69F8F7B2" w:rsidRDefault="00602D85" w:rsidP="001B5427" w:rsidR="00595420" w:rsidRPr="00901BA2">
      <w:pPr>
        <w:pStyle w:val="Odlomakpopisa"/>
        <w:widowControl w:val="false"/>
        <w:numPr>
          <w:ilvl w:val="0"/>
          <w:numId w:val="20"/>
        </w:numPr>
        <w:suppressAutoHyphens/>
        <w:spacing w:lineRule="auto" w:line="288"/>
        <w:ind w:hanging="357" w:left="714"/>
        <w:jc w:val="both"/>
        <w:rPr>
          <w:rFonts w:cs="Tahoma" w:hAnsi="Tahoma" w:ascii="Tahoma"/>
          <w:sz w:val="20"/>
          <w:szCs w:val="20"/>
        </w:rPr>
      </w:pPr>
      <w:r w:rsidRPr="00595420">
        <w:rPr>
          <w:rFonts w:cs="Tahoma" w:hAnsi="Tahoma" w:ascii="Tahoma"/>
          <w:sz w:val="20"/>
          <w:szCs w:val="20"/>
        </w:rPr>
        <w:t xml:space="preserve">donošenje rješenja o  zaključenju stečajnog postupka nad dužnikom sukladno čl. </w:t>
      </w:r>
      <w:r w:rsidR="00901BA2">
        <w:rPr>
          <w:rFonts w:cs="Tahoma" w:hAnsi="Tahoma" w:ascii="Tahoma"/>
          <w:sz w:val="20"/>
          <w:szCs w:val="20"/>
        </w:rPr>
        <w:t>286</w:t>
      </w:r>
      <w:r w:rsidRPr="00595420">
        <w:rPr>
          <w:rFonts w:cs="Tahoma" w:hAnsi="Tahoma" w:ascii="Tahoma"/>
          <w:sz w:val="20"/>
          <w:szCs w:val="20"/>
        </w:rPr>
        <w:t xml:space="preserve">. Stečajnog zakona,  </w:t>
      </w:r>
      <w:r w:rsidR="00595420" w:rsidRPr="00595420">
        <w:rPr>
          <w:rFonts w:hAnsi="Tahoma" w:ascii="Tahoma"/>
          <w:sz w:val="20"/>
          <w:szCs w:val="20"/>
        </w:rPr>
        <w:t>zaključenje ovog stečajnog postupka</w:t>
      </w:r>
      <w:r w:rsidR="0055799A">
        <w:rPr>
          <w:rFonts w:hAnsi="Tahoma" w:ascii="Tahoma"/>
          <w:sz w:val="20"/>
          <w:szCs w:val="20"/>
        </w:rPr>
        <w:t>, te obzirom na sudske postupke u tijeku i novčanih sredstava koji će ostati nakon namirenja troškova i izvršene diobe predlažem da se po brisanju stečajnog dužnika otvori stečajna masa</w:t>
      </w:r>
      <w:r w:rsidR="0081441F">
        <w:rPr>
          <w:rFonts w:hAnsi="Tahoma" w:ascii="Tahoma"/>
          <w:sz w:val="20"/>
          <w:szCs w:val="20"/>
        </w:rPr>
        <w:t xml:space="preserve"> iza stečajnog dužnika</w:t>
      </w:r>
      <w:r w:rsidR="0055799A">
        <w:rPr>
          <w:rFonts w:hAnsi="Tahoma" w:ascii="Tahoma"/>
          <w:sz w:val="20"/>
          <w:szCs w:val="20"/>
        </w:rPr>
        <w:t>,</w:t>
      </w:r>
    </w:p>
    <w:p w14:textId="77777777" w14:paraId="0F435969" w:rsidRDefault="00901BA2" w:rsidP="00901BA2" w:rsidR="00901BA2" w:rsidRPr="00901BA2">
      <w:pPr>
        <w:pStyle w:val="Odlomakpopisa"/>
        <w:rPr>
          <w:rFonts w:cs="Tahoma" w:hAnsi="Tahoma" w:ascii="Tahoma"/>
          <w:sz w:val="20"/>
          <w:szCs w:val="20"/>
        </w:rPr>
      </w:pPr>
    </w:p>
    <w:p w14:textId="77777777" w14:paraId="25C9BA48" w:rsidRDefault="00602D85" w:rsidP="000600F8" w:rsidR="00602D85" w:rsidRPr="00DC138B">
      <w:pPr>
        <w:pStyle w:val="Odlomakpopisa"/>
        <w:widowControl w:val="false"/>
        <w:numPr>
          <w:ilvl w:val="0"/>
          <w:numId w:val="20"/>
        </w:numPr>
        <w:suppressAutoHyphens/>
        <w:spacing w:lineRule="auto" w:line="288"/>
        <w:ind w:hanging="357" w:left="714"/>
        <w:jc w:val="both"/>
        <w:rPr>
          <w:rFonts w:cs="Tahoma" w:hAnsi="Tahoma" w:ascii="Tahoma"/>
          <w:i/>
          <w:sz w:val="20"/>
          <w:szCs w:val="20"/>
        </w:rPr>
      </w:pPr>
      <w:r w:rsidRPr="00DC138B">
        <w:rPr>
          <w:rFonts w:cs="Tahoma" w:hAnsi="Tahoma" w:ascii="Tahoma"/>
          <w:sz w:val="20"/>
          <w:szCs w:val="20"/>
        </w:rPr>
        <w:t>Razno.</w:t>
      </w:r>
      <w:r w:rsidRPr="00DC138B">
        <w:rPr>
          <w:rFonts w:cs="Tahoma" w:eastAsia="Tahoma" w:hAnsi="Tahoma" w:ascii="Tahoma"/>
          <w:sz w:val="20"/>
          <w:szCs w:val="20"/>
        </w:rPr>
        <w:tab/>
      </w:r>
      <w:r w:rsidRPr="00DC138B">
        <w:rPr>
          <w:rFonts w:cs="Tahoma" w:eastAsia="Tahoma" w:hAnsi="Tahoma" w:ascii="Tahoma"/>
          <w:sz w:val="20"/>
          <w:szCs w:val="20"/>
        </w:rPr>
        <w:tab/>
      </w:r>
      <w:r w:rsidRPr="00DC138B">
        <w:rPr>
          <w:rFonts w:cs="Tahoma" w:eastAsia="Tahoma" w:hAnsi="Tahoma" w:ascii="Tahoma"/>
          <w:sz w:val="20"/>
          <w:szCs w:val="20"/>
        </w:rPr>
        <w:tab/>
      </w:r>
    </w:p>
    <w:p w14:textId="77777777" w14:paraId="46FC2B48" w:rsidRDefault="00AD33E1" w:rsidP="00AD33E1" w:rsidR="00AD33E1">
      <w:pPr>
        <w:pStyle w:val="Standardn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1D53A3C3" w:rsidRDefault="00901BA2" w:rsidP="001E3C21" w:rsidR="00C07BCF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 w:rsidR="001E3C21">
        <w:rPr>
          <w:rFonts w:cs="Tahoma" w:eastAsia="Tahoma" w:hAnsi="Tahoma" w:ascii="Tahoma"/>
          <w:sz w:val="20"/>
          <w:szCs w:val="20"/>
        </w:rPr>
        <w:tab/>
      </w:r>
    </w:p>
    <w:p w14:textId="77777777" w14:paraId="190F618D" w:rsidRDefault="00C07BCF" w:rsidR="00C07BCF">
      <w:pPr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>
        <w:rPr>
          <w:rFonts w:cs="Tahoma" w:eastAsia="Tahoma" w:hAnsi="Tahoma" w:ascii="Tahoma"/>
          <w:sz w:val="20"/>
          <w:szCs w:val="20"/>
        </w:rPr>
        <w:br w:type="page"/>
      </w:r>
    </w:p>
    <w:p w14:textId="77777777" w14:paraId="3859466B" w:rsidRDefault="00C07BCF" w:rsidP="00C07BCF" w:rsidR="00C07BCF" w:rsidRPr="004235B2">
      <w:pPr>
        <w:pBdr>
          <w:bottom w:space="1" w:sz="4" w:color="auto" w:val="double"/>
        </w:pBdr>
        <w:spacing w:lineRule="auto" w:line="288"/>
        <w:jc w:val="right"/>
        <w:rPr>
          <w:rFonts w:cs="Arial" w:eastAsia="Times New Roman" w:hAnsi="Century Gothic" w:ascii="Century Gothic"/>
          <w:b/>
          <w:sz w:val="20"/>
          <w:szCs w:val="20"/>
          <w:u w:val="single"/>
          <w:lang w:eastAsia="hr-HR"/>
        </w:rPr>
      </w:pPr>
      <w:r>
        <w:rPr>
          <w:rFonts w:cs="Arial" w:eastAsia="Times New Roman" w:hAnsi="Century Gothic" w:ascii="Century Gothic"/>
          <w:b/>
          <w:sz w:val="20"/>
          <w:szCs w:val="20"/>
          <w:u w:val="single"/>
          <w:lang w:eastAsia="hr-HR"/>
        </w:rPr>
        <w:lastRenderedPageBreak/>
        <w:t>Prilog 1</w:t>
      </w:r>
      <w:r w:rsidRPr="004235B2">
        <w:rPr>
          <w:rFonts w:cs="Arial" w:eastAsia="Times New Roman" w:hAnsi="Century Gothic" w:ascii="Century Gothic"/>
          <w:b/>
          <w:sz w:val="20"/>
          <w:szCs w:val="20"/>
          <w:u w:val="single"/>
          <w:lang w:eastAsia="hr-HR"/>
        </w:rPr>
        <w:t>.</w:t>
      </w:r>
    </w:p>
    <w:p w14:textId="77777777" w14:paraId="53EF3EE0" w:rsidRDefault="00C07BCF" w:rsidP="00C07BCF" w:rsidR="00C07BCF" w:rsidRPr="00C07BCF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b/>
          <w:sz w:val="22"/>
          <w:szCs w:val="22"/>
          <w:lang w:eastAsia="hr-HR"/>
        </w:rPr>
      </w:pPr>
      <w:r w:rsidRPr="00C07BCF">
        <w:rPr>
          <w:rFonts w:cs="Arial" w:eastAsia="Times New Roman" w:hAnsi="Century Gothic" w:ascii="Century Gothic"/>
          <w:b/>
          <w:sz w:val="22"/>
          <w:szCs w:val="22"/>
          <w:lang w:eastAsia="hr-HR"/>
        </w:rPr>
        <w:t>PLANIKA OBUĆA d.o.o. u stečaju</w:t>
      </w:r>
    </w:p>
    <w:p w14:textId="77777777" w14:paraId="1C4C0692" w:rsidRDefault="00C07BCF" w:rsidP="00C07BCF" w:rsidR="00C07BCF" w:rsidRPr="00C07BCF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sz w:val="22"/>
          <w:szCs w:val="22"/>
          <w:lang w:eastAsia="hr-HR"/>
        </w:rPr>
      </w:pPr>
      <w:r w:rsidRPr="00C07BCF">
        <w:rPr>
          <w:rFonts w:cs="Arial" w:eastAsia="Times New Roman" w:hAnsi="Century Gothic" w:ascii="Century Gothic"/>
          <w:sz w:val="22"/>
          <w:szCs w:val="22"/>
          <w:lang w:eastAsia="hr-HR"/>
        </w:rPr>
        <w:t xml:space="preserve">Dukljaninova 3, 10000  Zagreb, </w:t>
      </w:r>
    </w:p>
    <w:p w14:textId="77777777" w14:paraId="2BA4D7CC" w:rsidRDefault="00C07BCF" w:rsidP="00C07BCF" w:rsidR="00C07BCF" w:rsidRPr="00C07BCF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sz w:val="22"/>
          <w:szCs w:val="22"/>
          <w:lang w:eastAsia="hr-HR"/>
        </w:rPr>
      </w:pPr>
      <w:r w:rsidRPr="00C07BCF">
        <w:rPr>
          <w:rFonts w:cs="Arial" w:eastAsia="Times New Roman" w:hAnsi="Century Gothic" w:ascii="Century Gothic"/>
          <w:sz w:val="22"/>
          <w:szCs w:val="22"/>
          <w:lang w:eastAsia="hr-HR"/>
        </w:rPr>
        <w:t>OIB: 67497272974, MBS: 040158713, St-1604/17</w:t>
      </w:r>
    </w:p>
    <w:p w14:textId="77777777" w14:paraId="6DF76EE5" w:rsidRDefault="00C07BCF" w:rsidP="00C07BCF" w:rsidR="00C07BCF" w:rsidRPr="00C07BCF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sz w:val="22"/>
          <w:szCs w:val="22"/>
          <w:lang w:eastAsia="hr-HR"/>
        </w:rPr>
      </w:pPr>
      <w:r w:rsidRPr="00C07BCF">
        <w:rPr>
          <w:rFonts w:cs="Arial" w:eastAsia="Times New Roman" w:hAnsi="Century Gothic" w:ascii="Century Gothic"/>
          <w:sz w:val="22"/>
          <w:szCs w:val="22"/>
          <w:lang w:eastAsia="hr-HR"/>
        </w:rPr>
        <w:t>Stečajni upravitelj: Jelena Stankus-Tkalec</w:t>
      </w:r>
    </w:p>
    <w:p w14:textId="77777777" w14:paraId="48663376" w:rsidRDefault="00C07BCF" w:rsidP="00C07BCF" w:rsidR="00C07BCF" w:rsidRPr="00C07BC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</w:pPr>
    </w:p>
    <w:p w14:textId="77777777" w14:paraId="13D121D8" w:rsidRDefault="00C07BCF" w:rsidP="00C07BCF" w:rsidR="00C07BCF" w:rsidRPr="00C07BC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entury Gothic" w:ascii="Century Gothic"/>
          <w:b/>
          <w:kern w:val="3"/>
          <w:sz w:val="22"/>
          <w:szCs w:val="22"/>
          <w:lang w:bidi="hi-IN" w:eastAsia="zh-CN"/>
        </w:rPr>
      </w:pP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>Nadle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/>
        </w:rPr>
        <w:t>ž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>an trgova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/>
        </w:rPr>
        <w:t>č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 xml:space="preserve">ki sud: 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/>
        </w:rPr>
        <w:tab/>
        <w:t>Trgovački sud u Zagrebu</w:t>
      </w:r>
    </w:p>
    <w:p w14:textId="77777777" w14:paraId="590C0521" w:rsidRDefault="00C07BCF" w:rsidP="00C07BCF" w:rsidR="00C07BCF" w:rsidRPr="00C07BC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entury Gothic" w:ascii="Century Gothic"/>
          <w:b/>
          <w:kern w:val="3"/>
          <w:sz w:val="22"/>
          <w:szCs w:val="22"/>
          <w:lang w:bidi="hi-IN" w:eastAsia="zh-CN"/>
        </w:rPr>
      </w:pP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>Poslovni broj spisa: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ab/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ab/>
        <w:t>St-1604/17</w:t>
      </w:r>
    </w:p>
    <w:p w14:textId="77777777" w14:paraId="3D2D9C87" w:rsidRDefault="00C07BCF" w:rsidP="00C07BCF" w:rsidR="00C07BCF" w:rsidRPr="00C07BC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</w:pP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 xml:space="preserve">Dužnik: </w:t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ab/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ab/>
      </w: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ab/>
        <w:t>PLANIKA OBUĆA d.o.o. u stečaju, Dukljaninova 3, Zagreb</w:t>
      </w:r>
    </w:p>
    <w:p w14:textId="77777777" w14:paraId="19DAC335" w:rsidRDefault="00C07BCF" w:rsidP="00C07BCF" w:rsidR="00C07BCF" w:rsidRPr="00C07BCF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</w:pPr>
      <w:r w:rsidRPr="00C07BCF"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  <w:t>OIB: 67497272974, MBS: 040158713</w:t>
      </w:r>
    </w:p>
    <w:p w14:textId="77777777" w14:paraId="787F8BC3" w:rsidRDefault="00C07BCF" w:rsidP="00C07BCF" w:rsidR="00C07BCF" w:rsidRPr="00C07BCF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</w:pPr>
    </w:p>
    <w:p w14:textId="77777777" w14:paraId="5021AAEE" w:rsidRDefault="00C07BCF" w:rsidP="00C07BCF" w:rsidR="00C07BCF" w:rsidRPr="00C07BCF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sz w:val="22"/>
          <w:szCs w:val="22"/>
          <w:lang w:bidi="hi-IN" w:eastAsia="zh-CN" w:val="pl-PL"/>
        </w:rPr>
      </w:pPr>
    </w:p>
    <w:p w14:textId="77777777" w14:paraId="36A7464D" w:rsidRDefault="00C07BCF" w:rsidP="00C07BCF" w:rsidR="00C07BCF" w:rsidRPr="00C07BCF">
      <w:pPr>
        <w:jc w:val="center"/>
        <w:rPr>
          <w:rFonts w:eastAsia="Calibri" w:hAnsi="Century Gothic" w:ascii="Century Gothic"/>
          <w:b/>
          <w:sz w:val="22"/>
          <w:szCs w:val="22"/>
        </w:rPr>
      </w:pPr>
      <w:r w:rsidRPr="00C07BCF">
        <w:rPr>
          <w:rFonts w:eastAsia="Calibri" w:hAnsi="Century Gothic" w:ascii="Century Gothic"/>
          <w:b/>
          <w:sz w:val="22"/>
          <w:szCs w:val="22"/>
        </w:rPr>
        <w:t>TROŠKOVI STEČAJNOG UPRAVITELJA</w:t>
      </w:r>
    </w:p>
    <w:p w14:textId="77777777" w14:paraId="4A40C9A5" w:rsidRDefault="00C07BCF" w:rsidP="00C07BCF" w:rsidR="00C07BCF" w:rsidRPr="00C07BCF">
      <w:pPr>
        <w:rPr>
          <w:rFonts w:eastAsia="Calibri" w:hAnsi="Century Gothic" w:ascii="Century Gothic"/>
          <w:b/>
          <w:sz w:val="22"/>
          <w:szCs w:val="22"/>
        </w:rPr>
      </w:pPr>
    </w:p>
    <w:p w14:textId="77777777" w14:paraId="32849855" w:rsidRDefault="00C07BCF" w:rsidP="00C07BCF" w:rsidR="00C07BCF" w:rsidRPr="00C07BCF">
      <w:pPr>
        <w:rPr>
          <w:rFonts w:eastAsia="Calibri" w:hAnsi="Century Gothic" w:ascii="Century Gothic"/>
          <w:b/>
          <w:sz w:val="22"/>
          <w:szCs w:val="22"/>
        </w:rPr>
      </w:pPr>
      <w:r w:rsidRPr="00C07BCF">
        <w:rPr>
          <w:rFonts w:eastAsia="Calibri" w:hAnsi="Century Gothic" w:ascii="Century Gothic"/>
          <w:b/>
          <w:sz w:val="22"/>
          <w:szCs w:val="22"/>
        </w:rPr>
        <w:t xml:space="preserve">1. Troškovi pošte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459"/>
        <w:gridCol w:w="1984"/>
        <w:gridCol w:w="1215"/>
        <w:gridCol w:w="1802"/>
        <w:gridCol w:w="1820"/>
      </w:tblGrid>
      <w:tr w14:textId="77777777" w14:paraId="3453F2DA" w:rsidTr="005F1CC1" w:rsidR="00C07BCF" w:rsidRPr="00C07BCF">
        <w:tc>
          <w:tcPr>
            <w:tcW w:type="dxa" w:w="2647"/>
          </w:tcPr>
          <w:p w14:textId="77777777" w14:paraId="23D4C31B" w:rsidRDefault="00C07BCF" w:rsidP="005F1CC1" w:rsidR="00C07BCF" w:rsidRPr="00C07BCF">
            <w:pPr>
              <w:rPr>
                <w:rFonts w:eastAsia="Calibri" w:hAnsi="Century Gothic" w:ascii="Century Gothic"/>
                <w:b/>
                <w:sz w:val="22"/>
                <w:szCs w:val="22"/>
              </w:rPr>
            </w:pPr>
            <w:r w:rsidRPr="00C07BCF">
              <w:rPr>
                <w:rFonts w:eastAsia="Calibri" w:hAnsi="Century Gothic" w:ascii="Century Gothic"/>
                <w:b/>
                <w:sz w:val="22"/>
                <w:szCs w:val="22"/>
              </w:rPr>
              <w:t>DATUM</w:t>
            </w:r>
          </w:p>
        </w:tc>
        <w:tc>
          <w:tcPr>
            <w:tcW w:type="dxa" w:w="2115"/>
          </w:tcPr>
          <w:p w14:textId="77777777" w14:paraId="344DAE90" w:rsidRDefault="00C07BCF" w:rsidP="005F1CC1" w:rsidR="00C07BCF" w:rsidRPr="00C07BCF">
            <w:pPr>
              <w:rPr>
                <w:rFonts w:eastAsia="Calibri" w:hAnsi="Century Gothic" w:ascii="Century Gothic"/>
                <w:b/>
                <w:sz w:val="22"/>
                <w:szCs w:val="22"/>
              </w:rPr>
            </w:pPr>
            <w:r w:rsidRPr="00C07BCF">
              <w:rPr>
                <w:rFonts w:eastAsia="Calibri" w:hAnsi="Century Gothic" w:ascii="Century Gothic"/>
                <w:b/>
                <w:sz w:val="22"/>
                <w:szCs w:val="22"/>
              </w:rPr>
              <w:t>OPIS PISMENA</w:t>
            </w:r>
          </w:p>
        </w:tc>
        <w:tc>
          <w:tcPr>
            <w:tcW w:type="dxa" w:w="1215"/>
          </w:tcPr>
          <w:p w14:textId="77777777" w14:paraId="232E964B" w:rsidRDefault="00C07BCF" w:rsidP="005F1CC1" w:rsidR="00C07BCF" w:rsidRPr="00C07BCF">
            <w:pPr>
              <w:rPr>
                <w:rFonts w:eastAsia="Calibri" w:hAnsi="Century Gothic" w:ascii="Century Gothic"/>
                <w:b/>
                <w:sz w:val="22"/>
                <w:szCs w:val="22"/>
              </w:rPr>
            </w:pPr>
            <w:r w:rsidRPr="00C07BCF">
              <w:rPr>
                <w:rFonts w:eastAsia="Calibri" w:hAnsi="Century Gothic" w:ascii="Century Gothic"/>
                <w:b/>
                <w:sz w:val="22"/>
                <w:szCs w:val="22"/>
              </w:rPr>
              <w:t>KOMADA</w:t>
            </w:r>
          </w:p>
        </w:tc>
        <w:tc>
          <w:tcPr>
            <w:tcW w:type="dxa" w:w="1937"/>
          </w:tcPr>
          <w:p w14:textId="77777777" w14:paraId="4D4875C4" w:rsidRDefault="00C07BCF" w:rsidP="005F1CC1" w:rsidR="00C07BCF" w:rsidRPr="00C07BCF">
            <w:pPr>
              <w:rPr>
                <w:rFonts w:eastAsia="Calibri" w:hAnsi="Century Gothic" w:ascii="Century Gothic"/>
                <w:b/>
                <w:sz w:val="22"/>
                <w:szCs w:val="22"/>
              </w:rPr>
            </w:pPr>
            <w:r w:rsidRPr="00C07BCF">
              <w:rPr>
                <w:rFonts w:eastAsia="Calibri" w:hAnsi="Century Gothic" w:ascii="Century Gothic"/>
                <w:b/>
                <w:sz w:val="22"/>
                <w:szCs w:val="22"/>
              </w:rPr>
              <w:t>CIJENA</w:t>
            </w:r>
          </w:p>
        </w:tc>
        <w:tc>
          <w:tcPr>
            <w:tcW w:type="dxa" w:w="1940"/>
          </w:tcPr>
          <w:p w14:textId="77777777" w14:paraId="6FDAB4B8" w:rsidRDefault="00C07BCF" w:rsidP="005F1CC1" w:rsidR="00C07BCF" w:rsidRPr="00C07BCF">
            <w:pPr>
              <w:rPr>
                <w:rFonts w:eastAsia="Calibri" w:hAnsi="Century Gothic" w:ascii="Century Gothic"/>
                <w:b/>
                <w:sz w:val="22"/>
                <w:szCs w:val="22"/>
              </w:rPr>
            </w:pPr>
            <w:r w:rsidRPr="00C07BCF">
              <w:rPr>
                <w:rFonts w:eastAsia="Calibri" w:hAnsi="Century Gothic" w:ascii="Century Gothic"/>
                <w:b/>
                <w:sz w:val="22"/>
                <w:szCs w:val="22"/>
              </w:rPr>
              <w:t>UKUPNO</w:t>
            </w:r>
          </w:p>
        </w:tc>
      </w:tr>
      <w:tr w14:textId="77777777" w14:paraId="45D822AD" w:rsidTr="005F1CC1" w:rsidR="00C07BCF" w:rsidRPr="00C07BCF">
        <w:tc>
          <w:tcPr>
            <w:tcW w:type="dxa" w:w="2647"/>
            <w:vAlign w:val="bottom"/>
          </w:tcPr>
          <w:p w14:textId="77777777" w14:paraId="1398605A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25.01.2018.-17.09.2018.</w:t>
            </w:r>
          </w:p>
        </w:tc>
        <w:tc>
          <w:tcPr>
            <w:tcW w:type="dxa" w:w="2115"/>
            <w:vAlign w:val="bottom"/>
          </w:tcPr>
          <w:p w14:textId="77777777" w14:paraId="57B5174A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Pbz, ts zg, hrt, dzs, sud, direktor, osnivač i dr.</w:t>
            </w:r>
          </w:p>
        </w:tc>
        <w:tc>
          <w:tcPr>
            <w:tcW w:type="dxa" w:w="1215"/>
          </w:tcPr>
          <w:p w14:textId="77777777" w14:paraId="594B4D5E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type="dxa" w:w="1937"/>
          </w:tcPr>
          <w:p w14:textId="77777777" w14:paraId="38E40709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11,5</w:t>
            </w:r>
          </w:p>
        </w:tc>
        <w:tc>
          <w:tcPr>
            <w:tcW w:type="dxa" w:w="1940"/>
            <w:vAlign w:val="bottom"/>
          </w:tcPr>
          <w:p w14:textId="77777777" w14:paraId="1EEEAFBA" w:rsidRDefault="00C07BCF" w:rsidP="005F1CC1" w:rsidR="00C07BCF" w:rsidRPr="00C07BCF">
            <w:pPr>
              <w:jc w:val="right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126,5</w:t>
            </w:r>
          </w:p>
        </w:tc>
      </w:tr>
      <w:tr w14:textId="77777777" w14:paraId="3CB5225C" w:rsidTr="005F1CC1" w:rsidR="00C07BCF" w:rsidRPr="00C07BCF">
        <w:tc>
          <w:tcPr>
            <w:tcW w:type="dxa" w:w="2647"/>
            <w:vAlign w:val="bottom"/>
          </w:tcPr>
          <w:p w14:textId="77777777" w14:paraId="0FB711DB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17.07.2018.-23.11.2018.</w:t>
            </w:r>
          </w:p>
        </w:tc>
        <w:tc>
          <w:tcPr>
            <w:tcW w:type="dxa" w:w="2115"/>
            <w:vAlign w:val="bottom"/>
          </w:tcPr>
          <w:p w14:textId="77777777" w14:paraId="7D34AB36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 xml:space="preserve">Odvjetnici, porezna i dr. </w:t>
            </w:r>
          </w:p>
        </w:tc>
        <w:tc>
          <w:tcPr>
            <w:tcW w:type="dxa" w:w="1215"/>
          </w:tcPr>
          <w:p w14:textId="77777777" w14:paraId="689940B5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type="dxa" w:w="1937"/>
          </w:tcPr>
          <w:p w14:textId="77777777" w14:paraId="5A5456F7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11,5</w:t>
            </w:r>
          </w:p>
        </w:tc>
        <w:tc>
          <w:tcPr>
            <w:tcW w:type="dxa" w:w="1940"/>
            <w:vAlign w:val="bottom"/>
          </w:tcPr>
          <w:p w14:textId="77777777" w14:paraId="70991B31" w:rsidRDefault="00C07BCF" w:rsidP="005F1CC1" w:rsidR="00C07BCF" w:rsidRPr="00C07BCF">
            <w:pPr>
              <w:jc w:val="right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57,5</w:t>
            </w:r>
          </w:p>
        </w:tc>
      </w:tr>
      <w:tr w14:textId="77777777" w14:paraId="521960BF" w:rsidTr="005F1CC1" w:rsidR="00C07BCF" w:rsidRPr="00C07BCF">
        <w:tc>
          <w:tcPr>
            <w:tcW w:type="dxa" w:w="2647"/>
            <w:vAlign w:val="bottom"/>
          </w:tcPr>
          <w:p w14:textId="77777777" w14:paraId="0BF3EB22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17.01.2019.</w:t>
            </w:r>
          </w:p>
        </w:tc>
        <w:tc>
          <w:tcPr>
            <w:tcW w:type="dxa" w:w="2115"/>
            <w:vAlign w:val="bottom"/>
          </w:tcPr>
          <w:p w14:textId="77777777" w14:paraId="2790244F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Izvješće</w:t>
            </w:r>
          </w:p>
        </w:tc>
        <w:tc>
          <w:tcPr>
            <w:tcW w:type="dxa" w:w="1215"/>
          </w:tcPr>
          <w:p w14:textId="77777777" w14:paraId="5FCDC3F0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type="dxa" w:w="1937"/>
          </w:tcPr>
          <w:p w14:textId="77777777" w14:paraId="73E2B4D6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11,5</w:t>
            </w:r>
          </w:p>
        </w:tc>
        <w:tc>
          <w:tcPr>
            <w:tcW w:type="dxa" w:w="1940"/>
            <w:vAlign w:val="bottom"/>
          </w:tcPr>
          <w:p w14:textId="77777777" w14:paraId="5B407019" w:rsidRDefault="00C07BCF" w:rsidP="005F1CC1" w:rsidR="00C07BCF" w:rsidRPr="00C07BCF">
            <w:pPr>
              <w:jc w:val="right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11,5</w:t>
            </w:r>
          </w:p>
        </w:tc>
      </w:tr>
      <w:tr w14:textId="77777777" w14:paraId="6E7D4C0F" w:rsidTr="005F1CC1" w:rsidR="00C07BCF" w:rsidRPr="00C07BCF">
        <w:tc>
          <w:tcPr>
            <w:tcW w:type="dxa" w:w="2647"/>
            <w:vAlign w:val="bottom"/>
          </w:tcPr>
          <w:p w14:textId="77777777" w14:paraId="32A16E48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29.01.2019.</w:t>
            </w:r>
          </w:p>
        </w:tc>
        <w:tc>
          <w:tcPr>
            <w:tcW w:type="dxa" w:w="2115"/>
            <w:vAlign w:val="bottom"/>
          </w:tcPr>
          <w:p w14:textId="77777777" w14:paraId="76109366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Dopis OD Mičin i Nina commerce</w:t>
            </w:r>
          </w:p>
        </w:tc>
        <w:tc>
          <w:tcPr>
            <w:tcW w:type="dxa" w:w="1215"/>
          </w:tcPr>
          <w:p w14:textId="77777777" w14:paraId="74F3A8B0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type="dxa" w:w="1937"/>
          </w:tcPr>
          <w:p w14:textId="77777777" w14:paraId="429B52DC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11,5</w:t>
            </w:r>
          </w:p>
        </w:tc>
        <w:tc>
          <w:tcPr>
            <w:tcW w:type="dxa" w:w="1940"/>
            <w:vAlign w:val="bottom"/>
          </w:tcPr>
          <w:p w14:textId="77777777" w14:paraId="5BC6A38D" w:rsidRDefault="00C07BCF" w:rsidP="005F1CC1" w:rsidR="00C07BCF" w:rsidRPr="00C07BCF">
            <w:pPr>
              <w:jc w:val="right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</w:tr>
      <w:tr w14:textId="77777777" w14:paraId="4CCB38C6" w:rsidTr="005F1CC1" w:rsidR="00C07BCF" w:rsidRPr="00C07BCF">
        <w:tc>
          <w:tcPr>
            <w:tcW w:type="dxa" w:w="2647"/>
            <w:vAlign w:val="bottom"/>
          </w:tcPr>
          <w:p w14:textId="77777777" w14:paraId="57DBD49B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11.02.2019.</w:t>
            </w:r>
          </w:p>
        </w:tc>
        <w:tc>
          <w:tcPr>
            <w:tcW w:type="dxa" w:w="2115"/>
            <w:vAlign w:val="bottom"/>
          </w:tcPr>
          <w:p w14:textId="77777777" w14:paraId="27783393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Izvješće</w:t>
            </w:r>
          </w:p>
        </w:tc>
        <w:tc>
          <w:tcPr>
            <w:tcW w:type="dxa" w:w="1215"/>
          </w:tcPr>
          <w:p w14:textId="77777777" w14:paraId="495F4C25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type="dxa" w:w="1937"/>
          </w:tcPr>
          <w:p w14:textId="77777777" w14:paraId="67F8F4B1" w:rsidRDefault="00C07BCF" w:rsidP="005F1CC1" w:rsidR="00C07BCF" w:rsidRPr="00C07BCF">
            <w:pPr>
              <w:jc w:val="center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Calibri"/>
                <w:sz w:val="22"/>
                <w:szCs w:val="22"/>
              </w:rPr>
              <w:t>11,5</w:t>
            </w:r>
          </w:p>
        </w:tc>
        <w:tc>
          <w:tcPr>
            <w:tcW w:type="dxa" w:w="1940"/>
            <w:vAlign w:val="bottom"/>
          </w:tcPr>
          <w:p w14:textId="77777777" w14:paraId="54D00E8E" w:rsidRDefault="00C07BCF" w:rsidP="005F1CC1" w:rsidR="00C07BCF" w:rsidRPr="00C07BCF">
            <w:pPr>
              <w:jc w:val="right"/>
              <w:rPr>
                <w:rFonts w:eastAsia="Calibri"/>
                <w:sz w:val="22"/>
                <w:szCs w:val="22"/>
              </w:rPr>
            </w:pPr>
            <w:r w:rsidRPr="00C07BCF">
              <w:rPr>
                <w:rFonts w:eastAsia="Times New Roman"/>
                <w:color w:val="000000"/>
                <w:sz w:val="22"/>
                <w:szCs w:val="22"/>
              </w:rPr>
              <w:t>11,5</w:t>
            </w:r>
          </w:p>
        </w:tc>
      </w:tr>
      <w:tr w14:textId="77777777" w14:paraId="17CA84AC" w:rsidTr="005F1CC1" w:rsidR="00C07BCF" w:rsidRPr="00C07BCF">
        <w:tc>
          <w:tcPr>
            <w:tcW w:type="dxa" w:w="2647"/>
          </w:tcPr>
          <w:p w14:textId="77777777" w14:paraId="2B4DDFF1" w:rsidRDefault="00C07BCF" w:rsidP="005F1CC1" w:rsidR="00C07BCF" w:rsidRPr="00C07BCF">
            <w:pPr>
              <w:rPr>
                <w:rFonts w:eastAsia="Calibri"/>
                <w:b/>
                <w:sz w:val="22"/>
                <w:szCs w:val="22"/>
              </w:rPr>
            </w:pPr>
            <w:r w:rsidRPr="00C07BCF">
              <w:rPr>
                <w:rFonts w:eastAsia="Calibri"/>
                <w:b/>
                <w:sz w:val="22"/>
                <w:szCs w:val="22"/>
              </w:rPr>
              <w:t>UKUPNO:</w:t>
            </w:r>
          </w:p>
        </w:tc>
        <w:tc>
          <w:tcPr>
            <w:tcW w:type="dxa" w:w="2115"/>
          </w:tcPr>
          <w:p w14:textId="77777777" w14:paraId="6594FC7C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1215"/>
          </w:tcPr>
          <w:p w14:textId="77777777" w14:paraId="1FA71C62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1937"/>
          </w:tcPr>
          <w:p w14:textId="77777777" w14:paraId="68F88E53" w:rsidRDefault="00C07BCF" w:rsidP="005F1CC1" w:rsidR="00C07BCF" w:rsidRPr="00C07BC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type="dxa" w:w="1940"/>
          </w:tcPr>
          <w:p w14:textId="77777777" w14:paraId="2279053C" w:rsidRDefault="00C07BCF" w:rsidP="005F1CC1" w:rsidR="00C07BCF" w:rsidRPr="00C07BCF">
            <w:pPr>
              <w:jc w:val="right"/>
              <w:rPr>
                <w:rFonts w:eastAsia="Calibri"/>
                <w:b/>
                <w:sz w:val="22"/>
                <w:szCs w:val="22"/>
              </w:rPr>
            </w:pPr>
            <w:r w:rsidRPr="00C07BCF">
              <w:rPr>
                <w:rFonts w:eastAsia="Calibri"/>
                <w:b/>
                <w:sz w:val="22"/>
                <w:szCs w:val="22"/>
              </w:rPr>
              <w:t xml:space="preserve"> 230,00</w:t>
            </w:r>
          </w:p>
        </w:tc>
      </w:tr>
    </w:tbl>
    <w:p w14:textId="77777777" w14:paraId="4F5084F6" w:rsidRDefault="00C07BCF" w:rsidP="00C07BCF" w:rsidR="00C07BCF" w:rsidRPr="00C07BCF">
      <w:pPr>
        <w:rPr>
          <w:rFonts w:eastAsia="Calibri" w:hAnsi="Century Gothic" w:ascii="Century Gothic"/>
          <w:b/>
          <w:sz w:val="22"/>
          <w:szCs w:val="22"/>
        </w:rPr>
      </w:pPr>
    </w:p>
    <w:p w14:textId="77777777" w14:paraId="5F09C056" w:rsidRDefault="00C07BCF" w:rsidP="00C07BCF" w:rsidR="00C07BCF" w:rsidRPr="00C07BCF">
      <w:pPr>
        <w:rPr>
          <w:rFonts w:eastAsia="Calibri" w:hAnsi="Century Gothic" w:ascii="Century Gothic"/>
          <w:b/>
          <w:sz w:val="22"/>
          <w:szCs w:val="22"/>
        </w:rPr>
      </w:pPr>
      <w:r w:rsidRPr="00C07BCF">
        <w:rPr>
          <w:rFonts w:eastAsia="Calibri" w:hAnsi="Century Gothic" w:ascii="Century Gothic"/>
          <w:b/>
          <w:sz w:val="22"/>
          <w:szCs w:val="22"/>
        </w:rPr>
        <w:t>2. Putni troškovi</w:t>
      </w:r>
    </w:p>
    <w:p w14:textId="77777777" w14:paraId="14247D75" w:rsidRDefault="00C07BCF" w:rsidP="00C07BCF" w:rsidR="00C07BCF" w:rsidRPr="00C07BCF">
      <w:pPr>
        <w:rPr>
          <w:rFonts w:eastAsia="Calibri"/>
          <w:sz w:val="22"/>
          <w:szCs w:val="22"/>
        </w:rPr>
      </w:pPr>
      <w:r w:rsidRPr="00C07BCF">
        <w:rPr>
          <w:rFonts w:eastAsia="Calibri"/>
          <w:sz w:val="22"/>
          <w:szCs w:val="22"/>
        </w:rPr>
        <w:t>-od dana 15.06.2018g. – 480,00 kn</w:t>
      </w:r>
    </w:p>
    <w:p w14:textId="77777777" w14:paraId="56EDBFA7" w:rsidRDefault="00C07BCF" w:rsidP="00C07BCF" w:rsidR="00C07BCF" w:rsidRPr="00C07BCF">
      <w:pPr>
        <w:rPr>
          <w:rFonts w:eastAsia="Calibri"/>
          <w:sz w:val="22"/>
          <w:szCs w:val="22"/>
        </w:rPr>
      </w:pPr>
      <w:r w:rsidRPr="00C07BCF">
        <w:rPr>
          <w:rFonts w:eastAsia="Calibri"/>
          <w:sz w:val="22"/>
          <w:szCs w:val="22"/>
        </w:rPr>
        <w:t>-od dana 10.07.2018.g. – 480,00 kn</w:t>
      </w:r>
    </w:p>
    <w:p w14:textId="77777777" w14:paraId="79DE54D0" w:rsidRDefault="00C07BCF" w:rsidP="00C07BCF" w:rsidR="00C07BCF" w:rsidRPr="00C07BCF">
      <w:pPr>
        <w:rPr>
          <w:b/>
          <w:sz w:val="22"/>
          <w:szCs w:val="22"/>
        </w:rPr>
      </w:pPr>
      <w:r w:rsidRPr="00C07BCF">
        <w:rPr>
          <w:b/>
          <w:sz w:val="22"/>
          <w:szCs w:val="22"/>
        </w:rPr>
        <w:t>Ukupno: 960,00 kn</w:t>
      </w:r>
    </w:p>
    <w:p w14:textId="77777777" w14:paraId="6168A606" w:rsidRDefault="00C07BCF" w:rsidP="00C07BCF" w:rsidR="00C07BCF" w:rsidRPr="00C07BCF">
      <w:pPr>
        <w:rPr>
          <w:b/>
          <w:sz w:val="22"/>
          <w:szCs w:val="22"/>
        </w:rPr>
      </w:pPr>
      <w:r w:rsidRPr="00C07BCF">
        <w:rPr>
          <w:b/>
          <w:sz w:val="22"/>
          <w:szCs w:val="22"/>
        </w:rPr>
        <w:t xml:space="preserve">Prilog: </w:t>
      </w:r>
      <w:r w:rsidRPr="00C07BCF">
        <w:rPr>
          <w:sz w:val="22"/>
          <w:szCs w:val="22"/>
        </w:rPr>
        <w:t>putni nalozi</w:t>
      </w:r>
    </w:p>
    <w:p w14:textId="77777777" w14:paraId="06B614C4" w:rsidRDefault="00C07BCF" w:rsidP="00C07BCF" w:rsidR="00C07BCF" w:rsidRPr="00C07BCF">
      <w:pPr>
        <w:rPr>
          <w:rFonts w:hAnsi="Century Gothic" w:ascii="Century Gothic"/>
          <w:sz w:val="22"/>
          <w:szCs w:val="22"/>
          <w:u w:val="single"/>
        </w:rPr>
      </w:pPr>
      <w:r w:rsidRPr="00C07BCF">
        <w:rPr>
          <w:rFonts w:hAnsi="Century Gothic" w:ascii="Century Gothic"/>
          <w:sz w:val="22"/>
          <w:szCs w:val="22"/>
          <w:u w:val="single"/>
        </w:rPr>
        <w:t>Ukupno materijalni troškovi iznose 1.190,00 kn (230,00+ 960,00) + PDV = 1.487,50</w:t>
      </w:r>
    </w:p>
    <w:p w14:textId="77777777" w14:paraId="0617B15D" w:rsidRDefault="00C07BCF" w:rsidP="00C07BCF" w:rsidR="00C07BCF">
      <w:pPr>
        <w:rPr>
          <w:rFonts w:hAnsi="Century Gothic" w:ascii="Century Gothic"/>
          <w:sz w:val="22"/>
          <w:szCs w:val="22"/>
        </w:rPr>
      </w:pPr>
    </w:p>
    <w:p w14:textId="77777777" w14:paraId="12475BDA" w:rsidRDefault="00C07BCF" w:rsidP="00C07BCF" w:rsidR="00C07BCF" w:rsidRPr="00C07BCF">
      <w:pPr>
        <w:rPr>
          <w:rFonts w:hAnsi="Century Gothic" w:ascii="Century Gothic"/>
          <w:sz w:val="22"/>
          <w:szCs w:val="22"/>
        </w:rPr>
      </w:pPr>
      <w:r w:rsidRPr="00C07BCF">
        <w:rPr>
          <w:rFonts w:hAnsi="Century Gothic" w:ascii="Century Gothic"/>
          <w:sz w:val="22"/>
          <w:szCs w:val="22"/>
        </w:rPr>
        <w:t>Zagreb, 18.2.2019.</w:t>
      </w:r>
      <w:r w:rsidRPr="00C07BCF">
        <w:rPr>
          <w:rFonts w:hAnsi="Century Gothic" w:ascii="Century Gothic"/>
          <w:sz w:val="22"/>
          <w:szCs w:val="22"/>
        </w:rPr>
        <w:tab/>
      </w:r>
      <w:r w:rsidRPr="00C07BCF">
        <w:rPr>
          <w:rFonts w:hAnsi="Century Gothic" w:ascii="Century Gothic"/>
          <w:sz w:val="22"/>
          <w:szCs w:val="22"/>
        </w:rPr>
        <w:tab/>
      </w:r>
      <w:r w:rsidRPr="00C07BCF">
        <w:rPr>
          <w:rFonts w:hAnsi="Century Gothic" w:ascii="Century Gothic"/>
          <w:sz w:val="22"/>
          <w:szCs w:val="22"/>
        </w:rPr>
        <w:tab/>
      </w:r>
      <w:r w:rsidRPr="00C07BCF">
        <w:rPr>
          <w:rFonts w:hAnsi="Century Gothic" w:ascii="Century Gothic"/>
          <w:sz w:val="22"/>
          <w:szCs w:val="22"/>
        </w:rPr>
        <w:tab/>
      </w:r>
      <w:r w:rsidRPr="00C07BCF">
        <w:rPr>
          <w:rFonts w:hAnsi="Century Gothic" w:ascii="Century Gothic"/>
          <w:sz w:val="22"/>
          <w:szCs w:val="22"/>
        </w:rPr>
        <w:tab/>
      </w:r>
    </w:p>
    <w:p w14:textId="77777777" w14:paraId="5F02B647" w:rsidRDefault="00C07BCF" w:rsidP="00C07BCF" w:rsidR="00C07BCF">
      <w:pPr>
        <w:ind w:firstLine="708" w:left="4248"/>
        <w:jc w:val="right"/>
        <w:rPr>
          <w:rFonts w:hAnsi="Century Gothic" w:ascii="Century Gothic"/>
          <w:sz w:val="22"/>
          <w:szCs w:val="22"/>
        </w:rPr>
      </w:pPr>
    </w:p>
    <w:p w14:textId="64E65582" w14:paraId="16ED9B47" w:rsidRDefault="00C07BCF" w:rsidP="00C07BCF" w:rsidR="00C07BCF" w:rsidRPr="001A6B3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 w:rsidRPr="001A6B31">
        <w:rPr>
          <w:rFonts w:cs="Tahoma" w:eastAsia="Tahoma" w:hAnsi="Tahoma" w:ascii="Tahoma"/>
          <w:sz w:val="20"/>
          <w:szCs w:val="20"/>
        </w:rPr>
        <w:t>Ste</w:t>
      </w:r>
      <w:r w:rsidRPr="001A6B31">
        <w:rPr>
          <w:rFonts w:cs="Tahoma" w:hAnsi="Tahoma" w:ascii="Tahoma"/>
          <w:sz w:val="20"/>
          <w:szCs w:val="20"/>
        </w:rPr>
        <w:t>čajni upravitelj:</w:t>
      </w:r>
    </w:p>
    <w:p w14:textId="77777777" w14:paraId="346AAA17" w:rsidRDefault="00C07BCF" w:rsidP="00C07BCF" w:rsidR="00C07BCF" w:rsidRPr="001A6B31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  <w:r w:rsidRPr="001A6B31">
        <w:rPr>
          <w:rFonts w:cs="Tahoma" w:eastAsia="Tahoma" w:hAnsi="Tahoma" w:ascii="Tahoma"/>
          <w:sz w:val="20"/>
          <w:szCs w:val="20"/>
        </w:rPr>
        <w:tab/>
      </w:r>
      <w:r w:rsidRPr="001A6B31">
        <w:rPr>
          <w:rFonts w:cs="Tahoma" w:eastAsia="Tahoma" w:hAnsi="Tahoma" w:ascii="Tahoma"/>
          <w:sz w:val="20"/>
          <w:szCs w:val="20"/>
        </w:rPr>
        <w:tab/>
        <w:t>mr. Jelena Stankus-Tkalec</w:t>
      </w:r>
    </w:p>
    <w:p w14:textId="77777777" w14:paraId="665146E4" w:rsidRDefault="00C07BCF" w:rsidP="001E3C21" w:rsidR="00C07BCF" w:rsidRPr="00C07BCF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2"/>
          <w:szCs w:val="22"/>
        </w:rPr>
      </w:pPr>
    </w:p>
    <w:p w14:textId="77777777" w14:paraId="08CEFF16" w:rsidRDefault="00C07BCF" w:rsidR="00C07BCF" w:rsidRPr="00C07BCF">
      <w:pPr>
        <w:rPr>
          <w:rFonts w:cs="Tahoma" w:eastAsia="Tahoma" w:hAnsi="Tahoma" w:ascii="Tahoma"/>
          <w:color w:val="000000"/>
          <w:sz w:val="22"/>
          <w:szCs w:val="22"/>
          <w:u w:color="000000"/>
          <w:lang w:eastAsia="hr-HR" w:val="hr-HR"/>
        </w:rPr>
      </w:pPr>
      <w:r w:rsidRPr="00C07BCF">
        <w:rPr>
          <w:rFonts w:cs="Tahoma" w:eastAsia="Tahoma" w:hAnsi="Tahoma" w:ascii="Tahoma"/>
          <w:sz w:val="22"/>
          <w:szCs w:val="22"/>
        </w:rPr>
        <w:br w:type="page"/>
      </w:r>
    </w:p>
    <w:p w14:textId="2A6643FB" w14:paraId="479C6A84" w:rsidRDefault="00C07BCF" w:rsidP="00C07BCF" w:rsidR="00C07BCF" w:rsidRPr="00A85407">
      <w:pPr>
        <w:pStyle w:val="Tijelo"/>
        <w:spacing w:lineRule="auto" w:line="288"/>
        <w:jc w:val="center"/>
        <w:rPr>
          <w:rFonts w:cs="Tahoma" w:hAnsi="Tahoma" w:ascii="Tahoma"/>
          <w:b/>
          <w:bCs/>
          <w:sz w:val="20"/>
          <w:szCs w:val="20"/>
        </w:rPr>
      </w:pPr>
      <w:r w:rsidRPr="00A85407">
        <w:rPr>
          <w:rFonts w:cs="Tahoma" w:hAnsi="Tahoma" w:ascii="Tahoma"/>
          <w:b/>
          <w:bCs/>
          <w:sz w:val="20"/>
          <w:szCs w:val="20"/>
        </w:rPr>
        <w:lastRenderedPageBreak/>
        <w:t>Prijedlog za određivanje  konačne nagrade stečajnom upravitelju sukladno Uredbi o kriterijima i načinu obračuna i plaćanja nagrade stečajnim upraviteljima</w:t>
      </w:r>
    </w:p>
    <w:p w14:textId="77777777" w14:paraId="56AF1F98" w:rsidRDefault="00C07BCF" w:rsidP="00C07BCF" w:rsidR="00C07BCF" w:rsidRPr="00A85407">
      <w:pPr>
        <w:pStyle w:val="Tijelo"/>
        <w:spacing w:lineRule="auto" w:line="288"/>
        <w:jc w:val="center"/>
        <w:rPr>
          <w:rFonts w:cs="Tahoma" w:hAnsi="Tahoma" w:ascii="Tahoma"/>
          <w:b/>
          <w:bCs/>
          <w:sz w:val="20"/>
          <w:szCs w:val="20"/>
        </w:rPr>
      </w:pPr>
      <w:r w:rsidRPr="00A85407">
        <w:rPr>
          <w:rFonts w:cs="Tahoma" w:hAnsi="Tahoma" w:ascii="Tahoma"/>
          <w:b/>
          <w:bCs/>
          <w:sz w:val="20"/>
          <w:szCs w:val="20"/>
        </w:rPr>
        <w:t>(NN 105/2015)</w:t>
      </w:r>
    </w:p>
    <w:p w14:textId="77777777" w14:paraId="175BFBAA" w:rsidRDefault="00C07BCF" w:rsidP="00C07BCF" w:rsidR="00C07BCF" w:rsidRPr="00A85407">
      <w:pPr>
        <w:pStyle w:val="Tijelo"/>
        <w:spacing w:lineRule="auto" w:line="288"/>
        <w:jc w:val="both"/>
        <w:rPr>
          <w:rFonts w:cs="Tahoma" w:hAnsi="Tahoma" w:ascii="Tahoma"/>
          <w:iCs/>
          <w:sz w:val="20"/>
          <w:szCs w:val="20"/>
        </w:rPr>
      </w:pPr>
    </w:p>
    <w:p w14:textId="77777777" w14:paraId="3ED25C62" w:rsidRDefault="00C07BCF" w:rsidP="00C07BCF" w:rsidR="00C07BCF">
      <w:pPr>
        <w:pStyle w:val="Tijelo"/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A85407">
        <w:rPr>
          <w:rFonts w:cs="Tahoma" w:hAnsi="Tahoma" w:ascii="Tahoma"/>
          <w:sz w:val="20"/>
          <w:szCs w:val="20"/>
        </w:rPr>
        <w:t xml:space="preserve">U ovom stečajnom postupku izvršeno je unovčenje potraživanja nastalog prije otvaranja stečajnog postupka u iznosu od </w:t>
      </w:r>
      <w:r w:rsidRPr="00A85407">
        <w:rPr>
          <w:rFonts w:cs="Tahoma" w:hAnsi="Tahoma" w:ascii="Tahoma"/>
          <w:b/>
          <w:sz w:val="20"/>
          <w:szCs w:val="20"/>
        </w:rPr>
        <w:t>86.053,34 kn</w:t>
      </w:r>
      <w:r>
        <w:rPr>
          <w:rFonts w:cs="Tahoma" w:hAnsi="Tahoma" w:ascii="Tahoma"/>
          <w:sz w:val="20"/>
          <w:szCs w:val="20"/>
        </w:rPr>
        <w:t>,  te podnosim prijedlog za određivanje nagrade sukladno čl. Uredbe i to:</w:t>
      </w:r>
    </w:p>
    <w:p w14:textId="77777777" w14:paraId="272EFB36" w:rsidRDefault="00C07BCF" w:rsidP="00C07BCF" w:rsidR="00C07BCF">
      <w:pPr>
        <w:pStyle w:val="Tijelo"/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14:textId="77777777" w14:paraId="506817C4" w:rsidRDefault="00C07BCF" w:rsidP="00C07BCF" w:rsidR="00C07BCF" w:rsidRPr="00A85407">
      <w:pPr>
        <w:pStyle w:val="Tijelo"/>
        <w:numPr>
          <w:ilvl w:val="0"/>
          <w:numId w:val="30"/>
        </w:numPr>
        <w:spacing w:lineRule="auto" w:line="288"/>
        <w:ind w:hanging="357" w:left="357"/>
        <w:jc w:val="both"/>
        <w:rPr>
          <w:rFonts w:cs="Tahoma" w:hAnsi="Tahoma" w:ascii="Tahoma"/>
          <w:iCs/>
          <w:sz w:val="20"/>
          <w:szCs w:val="20"/>
        </w:rPr>
      </w:pPr>
      <w:r w:rsidRPr="00A85407">
        <w:rPr>
          <w:rFonts w:cs="Tahoma" w:hAnsi="Tahoma" w:ascii="Tahoma"/>
          <w:iCs/>
          <w:sz w:val="20"/>
          <w:szCs w:val="20"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14:textId="77777777" w14:paraId="4464892D" w:rsidRDefault="00C07BCF" w:rsidP="00C07BCF" w:rsidR="00C07BCF" w:rsidRPr="00A85407">
      <w:pPr>
        <w:pStyle w:val="Tijelo"/>
        <w:numPr>
          <w:ilvl w:val="0"/>
          <w:numId w:val="29"/>
        </w:numPr>
        <w:spacing w:lineRule="auto" w:line="288"/>
        <w:ind w:hanging="357" w:left="714"/>
        <w:rPr>
          <w:rFonts w:cs="Tahoma" w:hAnsi="Tahoma" w:ascii="Tahoma"/>
          <w:iCs/>
          <w:sz w:val="20"/>
          <w:szCs w:val="20"/>
        </w:rPr>
      </w:pPr>
      <w:r w:rsidRPr="00A85407">
        <w:rPr>
          <w:rFonts w:cs="Tahoma" w:hAnsi="Tahoma" w:ascii="Tahoma"/>
          <w:iCs/>
          <w:sz w:val="20"/>
          <w:szCs w:val="20"/>
        </w:rPr>
        <w:t>do    100.000,00 kn - od 16%</w:t>
      </w:r>
    </w:p>
    <w:p w14:textId="77777777" w14:paraId="5FEF6E6B" w:rsidRDefault="00C07BCF" w:rsidP="00C07BCF" w:rsidR="00C07BCF" w:rsidRPr="00A85407">
      <w:pPr>
        <w:pStyle w:val="Tijelo"/>
        <w:rPr>
          <w:rFonts w:cs="Tahoma" w:hAnsi="Tahoma" w:ascii="Tahoma"/>
          <w:iCs/>
          <w:sz w:val="20"/>
          <w:szCs w:val="20"/>
        </w:rPr>
      </w:pPr>
    </w:p>
    <w:p w14:textId="77777777" w14:paraId="7F6BEE5C" w:rsidRDefault="00C07BCF" w:rsidP="00C07BCF" w:rsidR="00C07BCF" w:rsidRPr="00C02D36">
      <w:pPr>
        <w:pStyle w:val="Tijelo"/>
        <w:numPr>
          <w:ilvl w:val="0"/>
          <w:numId w:val="30"/>
        </w:numPr>
        <w:spacing w:lineRule="auto" w:line="288"/>
        <w:jc w:val="both"/>
        <w:rPr>
          <w:rFonts w:cs="Tahoma" w:hAnsi="Tahoma" w:ascii="Tahoma"/>
          <w:iCs/>
          <w:sz w:val="20"/>
          <w:szCs w:val="20"/>
        </w:rPr>
      </w:pPr>
      <w:r w:rsidRPr="00C02D36">
        <w:rPr>
          <w:rFonts w:cs="Tahoma" w:hAnsi="Tahoma" w:ascii="Tahoma"/>
          <w:iCs/>
          <w:sz w:val="20"/>
          <w:szCs w:val="20"/>
        </w:rPr>
        <w:t xml:space="preserve">Primjenom opisanog načina obračuna proizlazi da stečajnom upravitelju u odnosu na unovčenu stečajnu masu u ukupnom iznosu  od  </w:t>
      </w:r>
      <w:r w:rsidRPr="00C02D36">
        <w:rPr>
          <w:rFonts w:cs="Tahoma" w:hAnsi="Tahoma" w:ascii="Tahoma"/>
          <w:b/>
          <w:bCs/>
          <w:iCs/>
          <w:sz w:val="20"/>
          <w:szCs w:val="20"/>
        </w:rPr>
        <w:t xml:space="preserve">86.053,34 kn </w:t>
      </w:r>
      <w:r w:rsidRPr="00C02D36">
        <w:rPr>
          <w:rFonts w:cs="Tahoma" w:hAnsi="Tahoma" w:ascii="Tahoma"/>
          <w:iCs/>
          <w:sz w:val="20"/>
          <w:szCs w:val="20"/>
        </w:rPr>
        <w:t xml:space="preserve">pripada pravo na </w:t>
      </w:r>
      <w:r w:rsidRPr="00C02D36">
        <w:rPr>
          <w:rFonts w:cs="Tahoma" w:hAnsi="Tahoma" w:ascii="Tahoma"/>
          <w:b/>
          <w:bCs/>
          <w:iCs/>
          <w:sz w:val="20"/>
          <w:szCs w:val="20"/>
        </w:rPr>
        <w:t>bruto nagradu u iznosu od 45.000,00 kn</w:t>
      </w:r>
      <w:r w:rsidRPr="00C02D36">
        <w:rPr>
          <w:rFonts w:cs="Tahoma" w:hAnsi="Tahoma" w:ascii="Tahoma"/>
          <w:b/>
          <w:iCs/>
          <w:sz w:val="20"/>
          <w:szCs w:val="20"/>
          <w:u w:val="single"/>
        </w:rPr>
        <w:t>,</w:t>
      </w:r>
      <w:r w:rsidRPr="00C02D36">
        <w:rPr>
          <w:rFonts w:cs="Tahoma" w:hAnsi="Tahoma" w:ascii="Tahoma"/>
          <w:iCs/>
          <w:sz w:val="20"/>
          <w:szCs w:val="20"/>
        </w:rPr>
        <w:t xml:space="preserve"> a kako je prikazano u tabeli 2.</w:t>
      </w:r>
    </w:p>
    <w:p w14:textId="77777777" w14:paraId="6AA44A69" w:rsidRDefault="00C07BCF" w:rsidP="00C07BCF" w:rsidR="00C07BCF" w:rsidRPr="00C02D36">
      <w:pPr>
        <w:pStyle w:val="Tijelo"/>
        <w:spacing w:lineRule="auto" w:line="288"/>
        <w:jc w:val="both"/>
        <w:rPr>
          <w:rFonts w:cs="Tahoma" w:hAnsi="Tahoma" w:ascii="Tahoma"/>
          <w:iCs/>
          <w:sz w:val="20"/>
          <w:szCs w:val="20"/>
        </w:rPr>
      </w:pPr>
    </w:p>
    <w:p w14:textId="77777777" w14:paraId="3BC79C40" w:rsidRDefault="00C07BCF" w:rsidP="00C07BCF" w:rsidR="00C07BCF" w:rsidRPr="00C02D36">
      <w:pPr>
        <w:pStyle w:val="Tijelo"/>
        <w:spacing w:lineRule="auto" w:line="288"/>
        <w:rPr>
          <w:rFonts w:cs="Tahoma" w:hAnsi="Tahoma" w:ascii="Tahoma"/>
          <w:b/>
          <w:bCs/>
          <w:iCs/>
          <w:sz w:val="20"/>
          <w:szCs w:val="20"/>
        </w:rPr>
      </w:pPr>
      <w:r w:rsidRPr="00C02D36">
        <w:rPr>
          <w:rFonts w:cs="Tahoma" w:hAnsi="Tahoma" w:ascii="Tahoma"/>
          <w:b/>
          <w:bCs/>
          <w:iCs/>
          <w:sz w:val="20"/>
          <w:szCs w:val="20"/>
        </w:rPr>
        <w:t>Tabela 2.</w:t>
      </w:r>
    </w:p>
    <w:tbl>
      <w:tblPr>
        <w:tblStyle w:val="Reetkatablice"/>
        <w:tblW w:type="dxa" w:w="9464"/>
        <w:tblLayout w:type="fixed"/>
        <w:tblLook w:val="04A0" w:noVBand="1" w:noHBand="0" w:lastColumn="0" w:firstColumn="1" w:lastRow="0" w:firstRow="1"/>
      </w:tblPr>
      <w:tblGrid>
        <w:gridCol w:w="2401"/>
        <w:gridCol w:w="2628"/>
        <w:gridCol w:w="1633"/>
        <w:gridCol w:w="1223"/>
        <w:gridCol w:w="1579"/>
      </w:tblGrid>
      <w:tr w14:textId="77777777" w14:paraId="5E8484B4" w:rsidTr="005F1CC1" w:rsidR="00C07BCF" w:rsidRPr="00C02D36">
        <w:trPr>
          <w:trHeight w:val="512"/>
        </w:trPr>
        <w:tc>
          <w:tcPr>
            <w:tcW w:type="dxa" w:w="2401"/>
            <w:shd w:fill="auto" w:color="auto" w:val="clear"/>
          </w:tcPr>
          <w:p w14:textId="77777777" w14:paraId="73C2119F" w:rsidRDefault="00C07BCF" w:rsidP="005F1CC1" w:rsidR="00C07BCF" w:rsidRPr="00C02D36">
            <w:pPr>
              <w:pStyle w:val="Tijelo"/>
              <w:jc w:val="center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type="dxa" w:w="2628"/>
            <w:shd w:fill="auto" w:color="auto" w:val="clear"/>
          </w:tcPr>
          <w:p w14:textId="77777777" w14:paraId="772B00D0" w:rsidRDefault="00C07BCF" w:rsidP="005F1CC1" w:rsidR="00C07BCF" w:rsidRPr="00C02D36">
            <w:pPr>
              <w:pStyle w:val="Tijelo"/>
              <w:jc w:val="center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type="dxa" w:w="1633"/>
            <w:shd w:fill="auto" w:color="auto" w:val="clear"/>
          </w:tcPr>
          <w:p w14:textId="77777777" w14:paraId="47CB15BC" w:rsidRDefault="00C07BCF" w:rsidP="005F1CC1" w:rsidR="00C07BCF" w:rsidRPr="00C02D36">
            <w:pPr>
              <w:pStyle w:val="Tijelo"/>
              <w:jc w:val="center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type="dxa" w:w="1223"/>
            <w:shd w:fill="auto" w:color="auto" w:val="clear"/>
          </w:tcPr>
          <w:p w14:textId="77777777" w14:paraId="550DB5F9" w:rsidRDefault="00C07BCF" w:rsidP="005F1CC1" w:rsidR="00C07BCF" w:rsidRPr="00C02D36">
            <w:pPr>
              <w:pStyle w:val="Tijelo"/>
              <w:jc w:val="center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type="dxa" w:w="1579"/>
            <w:shd w:fill="auto" w:color="auto" w:val="clear"/>
          </w:tcPr>
          <w:p w14:textId="77777777" w14:paraId="0A0AE1C9" w:rsidRDefault="00C07BCF" w:rsidP="005F1CC1" w:rsidR="00C07BCF" w:rsidRPr="00C02D36">
            <w:pPr>
              <w:pStyle w:val="Tijelo"/>
              <w:jc w:val="center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14:textId="77777777" w14:paraId="20AB258F" w:rsidTr="005F1CC1" w:rsidR="00C07BCF" w:rsidRPr="00C02D36">
        <w:trPr>
          <w:trHeight w:val="170"/>
        </w:trPr>
        <w:tc>
          <w:tcPr>
            <w:tcW w:type="dxa" w:w="2401"/>
          </w:tcPr>
          <w:p w14:textId="77777777" w14:paraId="1CE3DF6F" w:rsidRDefault="00C07BCF" w:rsidP="005F1CC1" w:rsidR="00C07BCF" w:rsidRPr="00C02D36">
            <w:pPr>
              <w:pStyle w:val="Tijelo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 xml:space="preserve"> </w:t>
            </w:r>
          </w:p>
        </w:tc>
        <w:tc>
          <w:tcPr>
            <w:tcW w:type="dxa" w:w="2628"/>
          </w:tcPr>
          <w:p w14:textId="77777777" w14:paraId="6CFF6A55" w:rsidRDefault="00C07BCF" w:rsidP="005F1CC1" w:rsidR="00C07BCF" w:rsidRPr="00C02D36">
            <w:pPr>
              <w:pStyle w:val="Tijelo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>100.000,00</w:t>
            </w:r>
          </w:p>
        </w:tc>
        <w:tc>
          <w:tcPr>
            <w:tcW w:type="dxa" w:w="1633"/>
          </w:tcPr>
          <w:p w14:textId="77777777" w14:paraId="1D9F23E2" w:rsidRDefault="00C07BCF" w:rsidP="005F1CC1" w:rsidR="00C07BCF" w:rsidRPr="00C02D36">
            <w:pPr>
              <w:pStyle w:val="Tijelo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>86.053,34</w:t>
            </w:r>
          </w:p>
        </w:tc>
        <w:tc>
          <w:tcPr>
            <w:tcW w:type="dxa" w:w="1223"/>
          </w:tcPr>
          <w:p w14:textId="77777777" w14:paraId="7D30693E" w:rsidRDefault="00C07BCF" w:rsidP="005F1CC1" w:rsidR="00C07BCF" w:rsidRPr="00C02D36">
            <w:pPr>
              <w:pStyle w:val="Tijelo"/>
              <w:jc w:val="center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>16%</w:t>
            </w:r>
          </w:p>
        </w:tc>
        <w:tc>
          <w:tcPr>
            <w:tcW w:type="dxa" w:w="1579"/>
          </w:tcPr>
          <w:p w14:textId="77777777" w14:paraId="45426F0D" w:rsidRDefault="00C07BCF" w:rsidP="005F1CC1" w:rsidR="00C07BCF" w:rsidRPr="00C02D36">
            <w:pPr>
              <w:pStyle w:val="Tijelo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>13.768,53</w:t>
            </w:r>
          </w:p>
        </w:tc>
      </w:tr>
      <w:tr w14:textId="77777777" w14:paraId="6ACAD5E8" w:rsidTr="005F1CC1" w:rsidR="00C07BCF" w:rsidRPr="00C02D36">
        <w:trPr>
          <w:trHeight w:val="113"/>
        </w:trPr>
        <w:tc>
          <w:tcPr>
            <w:tcW w:type="dxa" w:w="5029"/>
            <w:gridSpan w:val="2"/>
          </w:tcPr>
          <w:p w14:textId="77777777" w14:paraId="60CC9EA3" w:rsidRDefault="00C07BCF" w:rsidP="005F1CC1" w:rsidR="00C07BCF" w:rsidRPr="00C02D36">
            <w:pPr>
              <w:pStyle w:val="Tijelo"/>
              <w:jc w:val="both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type="dxa" w:w="1633"/>
          </w:tcPr>
          <w:p w14:textId="77777777" w14:paraId="24EEBC31" w:rsidRDefault="00C07BCF" w:rsidP="005F1CC1" w:rsidR="00C07BCF" w:rsidRPr="00C02D36">
            <w:pPr>
              <w:pStyle w:val="Tijelo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>86.053,34</w:t>
            </w:r>
          </w:p>
        </w:tc>
        <w:tc>
          <w:tcPr>
            <w:tcW w:type="dxa" w:w="1223"/>
          </w:tcPr>
          <w:p w14:textId="77777777" w14:paraId="75B669A2" w:rsidRDefault="00C07BCF" w:rsidP="005F1CC1" w:rsidR="00C07BCF" w:rsidRPr="00C02D36">
            <w:pPr>
              <w:pStyle w:val="Tijelo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type="dxa" w:w="1579"/>
          </w:tcPr>
          <w:p w14:textId="77777777" w14:paraId="71FF50C7" w:rsidRDefault="00C07BCF" w:rsidP="005F1CC1" w:rsidR="00C07BCF" w:rsidRPr="00C02D36">
            <w:pPr>
              <w:pStyle w:val="Tijelo"/>
              <w:jc w:val="right"/>
              <w:rPr>
                <w:rFonts w:cs="Tahoma" w:hAnsi="Tahoma" w:ascii="Tahoma"/>
                <w:iCs/>
                <w:sz w:val="20"/>
                <w:szCs w:val="20"/>
              </w:rPr>
            </w:pPr>
            <w:r w:rsidRPr="00C02D36">
              <w:rPr>
                <w:rFonts w:cs="Tahoma" w:hAnsi="Tahoma" w:ascii="Tahoma"/>
                <w:iCs/>
                <w:sz w:val="20"/>
                <w:szCs w:val="20"/>
              </w:rPr>
              <w:t>13.768,53</w:t>
            </w:r>
          </w:p>
        </w:tc>
      </w:tr>
    </w:tbl>
    <w:p w14:textId="77777777" w14:paraId="027D099D" w:rsidRDefault="00C07BCF" w:rsidP="00C07BCF" w:rsidR="00C07BCF" w:rsidRPr="00C02D36">
      <w:pPr>
        <w:pStyle w:val="Tijelo"/>
        <w:rPr>
          <w:rFonts w:cs="Tahoma" w:hAnsi="Tahoma" w:ascii="Tahoma"/>
          <w:iCs/>
          <w:sz w:val="20"/>
          <w:szCs w:val="20"/>
        </w:rPr>
      </w:pPr>
    </w:p>
    <w:p w14:textId="77777777" w14:paraId="11E687E8" w:rsidRDefault="00C07BCF" w:rsidP="00C07BCF" w:rsidR="00C07BCF" w:rsidRPr="00C02D36">
      <w:pPr>
        <w:pStyle w:val="Tijelo"/>
        <w:numPr>
          <w:ilvl w:val="0"/>
          <w:numId w:val="30"/>
        </w:numPr>
        <w:spacing w:lineRule="auto" w:line="288"/>
        <w:ind w:hanging="357" w:left="357"/>
        <w:jc w:val="both"/>
        <w:rPr>
          <w:rFonts w:cs="Tahoma" w:hAnsi="Tahoma" w:ascii="Tahoma"/>
          <w:iCs/>
          <w:sz w:val="20"/>
          <w:szCs w:val="20"/>
        </w:rPr>
      </w:pPr>
      <w:r w:rsidRPr="00C02D36">
        <w:rPr>
          <w:rFonts w:cs="Tahoma" w:hAnsi="Tahoma" w:ascii="Tahoma"/>
          <w:iCs/>
          <w:sz w:val="20"/>
          <w:szCs w:val="20"/>
        </w:rPr>
        <w:t xml:space="preserve">Obzirom na činjenicu da je stečajna masa unovčena u roku od jedne godine od održanog izvještajnog ročišta sukladno čl. 8. Uredbe podnosim prijedlog za određivanje dodatne nagrade u iznosu od 10.000,00 kn. </w:t>
      </w:r>
    </w:p>
    <w:p w14:textId="77777777" w14:paraId="53F887C7" w:rsidRDefault="00C07BCF" w:rsidP="00C07BCF" w:rsidR="00C07BCF" w:rsidRPr="00C02D36">
      <w:pPr>
        <w:pStyle w:val="Tijelo"/>
        <w:spacing w:lineRule="auto" w:line="288"/>
        <w:jc w:val="both"/>
        <w:rPr>
          <w:rFonts w:cs="Tahoma" w:hAnsi="Tahoma" w:ascii="Tahoma"/>
          <w:iCs/>
          <w:sz w:val="20"/>
          <w:szCs w:val="20"/>
        </w:rPr>
      </w:pPr>
    </w:p>
    <w:p w14:textId="77777777" w14:paraId="007DCC7E" w:rsidRDefault="00C07BCF" w:rsidP="00C07BCF" w:rsidR="00C07BCF" w:rsidRPr="00C02D36">
      <w:pPr>
        <w:pStyle w:val="Tijelo"/>
        <w:spacing w:lineRule="auto" w:line="288"/>
        <w:jc w:val="both"/>
        <w:rPr>
          <w:rFonts w:cs="Tahoma" w:hAnsi="Tahoma" w:ascii="Tahoma"/>
          <w:iCs/>
          <w:sz w:val="20"/>
          <w:szCs w:val="20"/>
        </w:rPr>
      </w:pPr>
    </w:p>
    <w:p w14:textId="77777777" w14:paraId="751AA02A" w:rsidRDefault="00C07BCF" w:rsidP="00C07BCF" w:rsidR="00C07BCF" w:rsidRPr="00C02D36">
      <w:pPr>
        <w:pStyle w:val="Tijelo"/>
        <w:spacing w:lineRule="auto" w:line="288"/>
        <w:jc w:val="both"/>
        <w:rPr>
          <w:rFonts w:cs="Tahoma" w:hAnsi="Tahoma" w:ascii="Tahoma"/>
          <w:iCs/>
          <w:sz w:val="20"/>
          <w:szCs w:val="20"/>
        </w:rPr>
      </w:pPr>
      <w:r w:rsidRPr="00C02D36">
        <w:rPr>
          <w:rFonts w:cs="Tahoma" w:hAnsi="Tahoma" w:ascii="Tahoma"/>
          <w:iCs/>
          <w:sz w:val="20"/>
          <w:szCs w:val="20"/>
        </w:rPr>
        <w:t>U Varaždinu, 18.2.2019.</w:t>
      </w:r>
    </w:p>
    <w:p w14:textId="77777777" w14:paraId="197F5369" w:rsidRDefault="00C07BCF" w:rsidP="00C07BCF" w:rsidR="00C07BCF" w:rsidRPr="00A85407">
      <w:pPr>
        <w:pStyle w:val="Tijelo"/>
        <w:rPr>
          <w:rFonts w:cs="Tahoma" w:hAnsi="Tahoma" w:ascii="Tahoma"/>
          <w:iCs/>
          <w:sz w:val="20"/>
          <w:szCs w:val="20"/>
        </w:rPr>
      </w:pPr>
    </w:p>
    <w:p w14:textId="77777777" w14:paraId="44AFB497" w:rsidRDefault="00C07BCF" w:rsidP="00C07BCF" w:rsidR="00C07BCF" w:rsidRPr="00A85407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eastAsia="Tahoma" w:hAnsi="Tahoma" w:ascii="Tahoma"/>
          <w:sz w:val="20"/>
          <w:szCs w:val="20"/>
        </w:rPr>
      </w:pP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hAnsi="Tahoma" w:ascii="Tahoma"/>
          <w:iCs/>
          <w:sz w:val="20"/>
          <w:szCs w:val="20"/>
        </w:rPr>
        <w:tab/>
      </w:r>
      <w:r w:rsidRPr="00A85407">
        <w:rPr>
          <w:rFonts w:cs="Tahoma" w:eastAsia="Tahoma" w:hAnsi="Tahoma" w:ascii="Tahoma"/>
          <w:sz w:val="20"/>
          <w:szCs w:val="20"/>
        </w:rPr>
        <w:t>Ste</w:t>
      </w:r>
      <w:r w:rsidRPr="00A85407">
        <w:rPr>
          <w:rFonts w:cs="Tahoma" w:hAnsi="Tahoma" w:ascii="Tahoma"/>
          <w:sz w:val="20"/>
          <w:szCs w:val="20"/>
        </w:rPr>
        <w:t>čajni upravitelj:</w:t>
      </w:r>
    </w:p>
    <w:p w14:textId="77777777" w14:paraId="23AFEFB5" w:rsidRDefault="00C07BCF" w:rsidP="00C07BCF" w:rsidR="00C07BCF" w:rsidRPr="00A85407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  <w:r w:rsidRPr="00A85407">
        <w:rPr>
          <w:rFonts w:cs="Tahoma" w:eastAsia="Tahoma" w:hAnsi="Tahoma" w:ascii="Tahoma"/>
          <w:sz w:val="20"/>
          <w:szCs w:val="20"/>
        </w:rPr>
        <w:tab/>
      </w:r>
      <w:r w:rsidRPr="00A85407">
        <w:rPr>
          <w:rFonts w:cs="Tahoma" w:eastAsia="Tahoma" w:hAnsi="Tahoma" w:ascii="Tahoma"/>
          <w:sz w:val="20"/>
          <w:szCs w:val="20"/>
        </w:rPr>
        <w:tab/>
        <w:t>mr. Jelena Stankus-Tkalec</w:t>
      </w:r>
    </w:p>
    <w:p w14:textId="6CF59D80" w14:paraId="53153BCD" w:rsidRDefault="00C07BCF" w:rsidP="00C07BCF" w:rsidR="00C07BCF" w:rsidRPr="001A6B31">
      <w:pPr>
        <w:pStyle w:val="TijeloA"/>
        <w:widowControl w:val="false"/>
        <w:suppressAutoHyphens/>
        <w:spacing w:lineRule="auto" w:line="288"/>
        <w:ind w:left="1069"/>
        <w:jc w:val="both"/>
        <w:rPr>
          <w:rFonts w:cs="Tahoma" w:hAnsi="Tahoma" w:ascii="Tahoma"/>
          <w:sz w:val="20"/>
          <w:szCs w:val="20"/>
        </w:rPr>
      </w:pPr>
    </w:p>
    <w:p w14:textId="761F846F" w14:paraId="70A40EB9" w:rsidRDefault="00C07BCF" w:rsidR="00C07BCF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</w:p>
    <w:p w14:textId="77777777" w14:paraId="32287B1B" w:rsidRDefault="00C07BCF" w:rsidR="00C07BCF">
      <w:pPr>
        <w:rPr>
          <w:rFonts w:cs="Tahoma" w:hAnsi="Tahoma" w:ascii="Tahoma"/>
          <w:color w:val="000000"/>
          <w:sz w:val="20"/>
          <w:szCs w:val="20"/>
          <w:u w:color="000000"/>
          <w:lang w:eastAsia="hr-HR" w:val="hr-HR"/>
        </w:rPr>
      </w:pPr>
      <w:r>
        <w:rPr>
          <w:rFonts w:cs="Tahoma" w:hAnsi="Tahoma" w:ascii="Tahoma"/>
          <w:sz w:val="20"/>
          <w:szCs w:val="20"/>
        </w:rPr>
        <w:br w:type="page"/>
      </w:r>
    </w:p>
    <w:p w14:textId="77777777" w14:paraId="1C1BF6A8" w:rsidRDefault="00C07BCF" w:rsidP="00C07BCF" w:rsidR="00C07BCF" w:rsidRPr="004235B2">
      <w:pPr>
        <w:pBdr>
          <w:bottom w:space="1" w:sz="4" w:color="auto" w:val="double"/>
        </w:pBdr>
        <w:spacing w:lineRule="auto" w:line="288"/>
        <w:jc w:val="right"/>
        <w:rPr>
          <w:rFonts w:cs="Arial" w:eastAsia="Times New Roman" w:hAnsi="Century Gothic" w:ascii="Century Gothic"/>
          <w:b/>
          <w:sz w:val="20"/>
          <w:szCs w:val="20"/>
          <w:u w:val="single"/>
          <w:lang w:eastAsia="hr-HR"/>
        </w:rPr>
      </w:pPr>
      <w:r w:rsidRPr="004235B2">
        <w:rPr>
          <w:rFonts w:cs="Arial" w:eastAsia="Times New Roman" w:hAnsi="Century Gothic" w:ascii="Century Gothic"/>
          <w:b/>
          <w:sz w:val="20"/>
          <w:szCs w:val="20"/>
          <w:u w:val="single"/>
          <w:lang w:eastAsia="hr-HR"/>
        </w:rPr>
        <w:lastRenderedPageBreak/>
        <w:t>Prilog 3.</w:t>
      </w:r>
    </w:p>
    <w:p w14:textId="77777777" w14:paraId="77D2415B" w:rsidRDefault="00C07BCF" w:rsidP="00C07BCF" w:rsidR="00C07BCF" w:rsidRPr="00E051A6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b/>
          <w:lang w:eastAsia="hr-HR"/>
        </w:rPr>
      </w:pPr>
      <w:r w:rsidRPr="00E051A6">
        <w:rPr>
          <w:rFonts w:cs="Arial" w:eastAsia="Times New Roman" w:hAnsi="Century Gothic" w:ascii="Century Gothic"/>
          <w:b/>
          <w:lang w:eastAsia="hr-HR"/>
        </w:rPr>
        <w:t>PLANIKA OBUĆA d.o.o. u stečaju</w:t>
      </w:r>
    </w:p>
    <w:p w14:textId="77777777" w14:paraId="582224FC" w:rsidRDefault="00C07BCF" w:rsidP="00C07BCF" w:rsidR="00C07BCF" w:rsidRPr="00E051A6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E051A6">
        <w:rPr>
          <w:rFonts w:cs="Arial" w:eastAsia="Times New Roman" w:hAnsi="Century Gothic" w:ascii="Century Gothic"/>
          <w:lang w:eastAsia="hr-HR"/>
        </w:rPr>
        <w:t xml:space="preserve">Dukljaninova 3, 10000  Zagreb, </w:t>
      </w:r>
    </w:p>
    <w:p w14:textId="77777777" w14:paraId="30F1CB2A" w:rsidRDefault="00C07BCF" w:rsidP="00C07BCF" w:rsidR="00C07BCF" w:rsidRPr="00E051A6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E051A6">
        <w:rPr>
          <w:rFonts w:cs="Arial" w:eastAsia="Times New Roman" w:hAnsi="Century Gothic" w:ascii="Century Gothic"/>
          <w:lang w:eastAsia="hr-HR"/>
        </w:rPr>
        <w:t>OIB: 67497272974, MBS: 040158713, St-1604/17</w:t>
      </w:r>
    </w:p>
    <w:p w14:textId="77777777" w14:paraId="470BC826" w:rsidRDefault="00C07BCF" w:rsidP="00C07BCF" w:rsidR="00C07BCF" w:rsidRPr="00D154FF">
      <w:pPr>
        <w:pBdr>
          <w:bottom w:space="1" w:sz="4" w:color="auto" w:val="double"/>
        </w:pBdr>
        <w:spacing w:lineRule="auto" w:line="288"/>
        <w:jc w:val="center"/>
        <w:rPr>
          <w:rFonts w:cs="Arial" w:eastAsia="Times New Roman" w:hAnsi="Century Gothic" w:ascii="Century Gothic"/>
          <w:lang w:eastAsia="hr-HR"/>
        </w:rPr>
      </w:pPr>
      <w:r w:rsidRPr="00621FEA">
        <w:rPr>
          <w:rFonts w:cs="Arial" w:eastAsia="Times New Roman" w:hAnsi="Century Gothic" w:ascii="Century Gothic"/>
          <w:lang w:eastAsia="hr-HR"/>
        </w:rPr>
        <w:t>Stečajni upravitelj: Jelena Stankus-Tkalec</w:t>
      </w:r>
    </w:p>
    <w:p w14:textId="77777777" w14:paraId="2A0A34FE" w:rsidRDefault="00C07BCF" w:rsidP="00C07BCF" w:rsidR="00C07BCF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649FD049" w:rsidRDefault="00C07BCF" w:rsidP="00C07BCF" w:rsidR="00C07BCF" w:rsidRPr="00E051A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entury Gothic" w:ascii="Century Gothic"/>
          <w:b/>
          <w:kern w:val="3"/>
          <w:lang w:bidi="hi-IN" w:eastAsia="zh-CN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E051A6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E051A6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ki sud: </w:t>
      </w:r>
      <w:r w:rsidRPr="00E051A6">
        <w:rPr>
          <w:rFonts w:cs="Tahoma" w:eastAsia="SimSun" w:hAnsi="Century Gothic" w:ascii="Century Gothic"/>
          <w:b/>
          <w:kern w:val="3"/>
          <w:lang w:bidi="hi-IN" w:eastAsia="zh-CN"/>
        </w:rPr>
        <w:tab/>
        <w:t>Trgovački sud u Zagrebu</w:t>
      </w:r>
    </w:p>
    <w:p w14:textId="77777777" w14:paraId="62065C74" w:rsidRDefault="00C07BCF" w:rsidP="00C07BCF" w:rsidR="00C07BCF" w:rsidRPr="00E051A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Mangal" w:eastAsia="SimSun" w:hAnsi="Century Gothic" w:ascii="Century Gothic"/>
          <w:b/>
          <w:kern w:val="3"/>
          <w:lang w:bidi="hi-IN" w:eastAsia="zh-CN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spisa: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St-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1604/17</w:t>
      </w:r>
    </w:p>
    <w:p w14:textId="77777777" w14:paraId="2915C979" w:rsidRDefault="00C07BCF" w:rsidP="00C07BCF" w:rsidR="00C07BCF" w:rsidRPr="00E051A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PLANIKA OBUĆA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 d.o.o. u stečaju,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Dukljaninova 3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>, Zagreb</w:t>
      </w:r>
    </w:p>
    <w:p w14:textId="77777777" w14:paraId="43DF000C" w:rsidRDefault="00C07BCF" w:rsidP="00C07BCF" w:rsidR="00C07BCF" w:rsidRPr="00E051A6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OIB: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67497272974</w:t>
      </w:r>
      <w:r w:rsidRPr="00E051A6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, MBS: </w:t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040158713</w:t>
      </w:r>
    </w:p>
    <w:p w14:textId="77777777" w14:paraId="5D11A513" w:rsidRDefault="00C07BCF" w:rsidP="00C07BCF" w:rsidR="00C07BCF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08F6A625" w:rsidRDefault="00C07BCF" w:rsidP="00C07BCF" w:rsidR="00C07BCF" w:rsidRPr="00E051A6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</w:p>
    <w:p w14:textId="77777777" w14:paraId="79507D8E" w:rsidRDefault="00C07BCF" w:rsidP="00C07BCF" w:rsidR="00C07BCF">
      <w:pPr>
        <w:jc w:val="center"/>
        <w:rPr>
          <w:rFonts w:eastAsia="Calibri" w:hAnsi="Century Gothic" w:ascii="Century Gothic"/>
          <w:b/>
        </w:rPr>
      </w:pPr>
      <w:r>
        <w:rPr>
          <w:rFonts w:eastAsia="Calibri" w:hAnsi="Century Gothic" w:ascii="Century Gothic"/>
          <w:b/>
        </w:rPr>
        <w:t xml:space="preserve">PRIJEDLOG DIOBE VJEROVNIKE </w:t>
      </w:r>
      <w:r w:rsidRPr="00E051A6">
        <w:rPr>
          <w:rFonts w:eastAsia="Calibri" w:hAnsi="Century Gothic" w:ascii="Century Gothic"/>
          <w:b/>
        </w:rPr>
        <w:t>II. VIŠ</w:t>
      </w:r>
      <w:r>
        <w:rPr>
          <w:rFonts w:eastAsia="Calibri" w:hAnsi="Century Gothic" w:ascii="Century Gothic"/>
          <w:b/>
        </w:rPr>
        <w:t>EG</w:t>
      </w:r>
      <w:r w:rsidRPr="00E051A6">
        <w:rPr>
          <w:rFonts w:eastAsia="Calibri" w:hAnsi="Century Gothic" w:ascii="Century Gothic"/>
          <w:b/>
        </w:rPr>
        <w:t xml:space="preserve"> ISPLATN</w:t>
      </w:r>
      <w:r>
        <w:rPr>
          <w:rFonts w:eastAsia="Calibri" w:hAnsi="Century Gothic" w:ascii="Century Gothic"/>
          <w:b/>
        </w:rPr>
        <w:t>OG</w:t>
      </w:r>
      <w:r w:rsidRPr="00E051A6">
        <w:rPr>
          <w:rFonts w:eastAsia="Calibri" w:hAnsi="Century Gothic" w:ascii="Century Gothic"/>
          <w:b/>
        </w:rPr>
        <w:t xml:space="preserve"> RED</w:t>
      </w:r>
      <w:r>
        <w:rPr>
          <w:rFonts w:eastAsia="Calibri" w:hAnsi="Century Gothic" w:ascii="Century Gothic"/>
          <w:b/>
        </w:rPr>
        <w:t>A U VISINI OD 100% PRIZNATIH TRAŽBINA</w:t>
      </w:r>
    </w:p>
    <w:p w14:textId="77777777" w14:paraId="1FED9F8F" w:rsidRDefault="00C07BCF" w:rsidP="00C07BCF" w:rsidR="00C07BCF" w:rsidRPr="00E051A6">
      <w:pPr>
        <w:jc w:val="center"/>
        <w:rPr>
          <w:rFonts w:eastAsia="Calibri" w:hAnsi="Century Gothic" w:ascii="Century Gothic"/>
          <w:b/>
        </w:rPr>
      </w:pPr>
    </w:p>
    <w:tbl>
      <w:tblPr>
        <w:tblStyle w:val="Reetkatablice1"/>
        <w:tblW w:type="dxa" w:w="10496"/>
        <w:jc w:val="center"/>
        <w:tblLayout w:type="fixed"/>
        <w:tblLook w:val="04A0" w:noVBand="1" w:noHBand="0" w:lastColumn="0" w:firstColumn="1" w:lastRow="0" w:firstRow="1"/>
      </w:tblPr>
      <w:tblGrid>
        <w:gridCol w:w="993"/>
        <w:gridCol w:w="2835"/>
        <w:gridCol w:w="2126"/>
        <w:gridCol w:w="1707"/>
        <w:gridCol w:w="2835"/>
      </w:tblGrid>
      <w:tr w14:textId="77777777" w14:paraId="6E610B5A" w:rsidTr="005F1CC1" w:rsidR="00C07BCF" w:rsidRPr="00F40F0E">
        <w:trPr>
          <w:trHeight w:val="1241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7A0EE4DF" w:rsidRDefault="00C07BCF" w:rsidP="005F1CC1" w:rsidR="00C07BCF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14:textId="77777777" w14:paraId="286F3A7F" w:rsidRDefault="00C07BCF" w:rsidP="005F1CC1" w:rsidR="00C07BCF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4E23DACD" w:rsidRDefault="00C07BCF" w:rsidP="005F1CC1" w:rsidR="00C07BCF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508DBAF2" w:rsidRDefault="00C07BCF" w:rsidP="005F1CC1" w:rsidR="00C07BCF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F40F0E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tražbine/Kn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14:textId="77777777" w14:paraId="6849B2E6" w:rsidRDefault="00C07BCF" w:rsidP="005F1CC1" w:rsidR="00C07BCF" w:rsidRPr="00F40F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Prijedlog diobe vjerovnika u visini od 100% priznate tražbine</w:t>
            </w:r>
          </w:p>
        </w:tc>
      </w:tr>
      <w:tr w14:textId="77777777" w14:paraId="45EE3D3F" w:rsidTr="005F1CC1" w:rsidR="00C07BCF" w:rsidRPr="00F40F0E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1BFD67D2" w:rsidRDefault="00C07BCF" w:rsidP="005F1CC1" w:rsidR="00C07BCF" w:rsidRPr="00F40F0E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1.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3849AF5" w:rsidRDefault="00C07BCF" w:rsidP="005F1CC1" w:rsidR="00C07BCF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NINA COMMERCE d.o.o., Slavonska avenija 19a, 10040 Zagreb, OIB:68752705507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139A7A1" w:rsidRDefault="00C07BCF" w:rsidP="005F1CC1" w:rsidR="00C07BCF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Izvadak iz poslovnih knjiga s preslikama računa za predujam i račun za zatezne kamate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BE0CAA4" w:rsidRDefault="00C07BCF" w:rsidP="005F1CC1" w:rsidR="00C07BCF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11.471,32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9CAD8DD" w:rsidRDefault="00C07BCF" w:rsidP="005F1CC1" w:rsidR="00C07BCF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11.471,32</w:t>
            </w:r>
          </w:p>
        </w:tc>
      </w:tr>
      <w:tr w14:textId="77777777" w14:paraId="07CC527F" w:rsidTr="005F1CC1" w:rsidR="00C07BCF" w:rsidRPr="00F40F0E">
        <w:trPr>
          <w:trHeight w:val="3166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FB0851C" w:rsidRDefault="00C07BCF" w:rsidP="005F1CC1" w:rsidR="00C07BCF" w:rsidRPr="00F40F0E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2.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1EF5A3E" w:rsidRDefault="00C07BCF" w:rsidP="005F1CC1" w:rsidR="00C07BCF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RH MINISTARSTVO FINANCIJA; Porezna uprava, Područni ured Zagreb, OIB:18683136487, zastupana po Županijskom državnom odvjetništvu u Zagrebu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665B28C" w:rsidRDefault="00C07BCF" w:rsidP="005F1CC1" w:rsidR="00C07BCF" w:rsidRPr="00F40F0E">
            <w:pPr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Ovjereni knjigovodstveni izlist za konto 5262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267F7D47" w:rsidRDefault="00C07BCF" w:rsidP="005F1CC1" w:rsidR="00C07BCF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1.183,15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3F5CD29" w:rsidRDefault="00C07BCF" w:rsidP="005F1CC1" w:rsidR="00C07BCF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1.183,15</w:t>
            </w:r>
          </w:p>
        </w:tc>
      </w:tr>
      <w:tr w14:textId="77777777" w14:paraId="21766CD8" w:rsidTr="005F1CC1" w:rsidR="00C07BCF" w:rsidRPr="00F40F0E">
        <w:trPr>
          <w:trHeight w:val="416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14:textId="77777777" w14:paraId="4485993E" w:rsidRDefault="00C07BCF" w:rsidP="005F1CC1" w:rsidR="00C07BCF" w:rsidRPr="00F40F0E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F40F0E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454C7D3" w:rsidRDefault="00C07BCF" w:rsidP="005F1CC1" w:rsidR="00C07BCF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Odvjetničko društvo Mičin &amp; Partneri d.o.o., Mažuranićev trg 3, 10000 Zagreb, OIB:68954043722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14:textId="77777777" w14:paraId="5382BD7F" w:rsidRDefault="00C07BCF" w:rsidP="005F1CC1" w:rsidR="00C07BCF" w:rsidRPr="00F40F0E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Račun za uslugu za zastupanje od 27.12.16., kamata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9AC94CA" w:rsidRDefault="00C07BCF" w:rsidP="005F1CC1" w:rsidR="00C07BCF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16.769,36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4CD4F98D" w:rsidRDefault="00C07BCF" w:rsidP="005F1CC1" w:rsidR="00C07BCF" w:rsidRPr="00F40F0E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16.769,36</w:t>
            </w:r>
          </w:p>
        </w:tc>
      </w:tr>
      <w:tr w14:textId="77777777" w14:paraId="3CAAFC8D" w:rsidTr="005F1CC1" w:rsidR="00C07BCF" w:rsidRPr="00623E0E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573A4D0B" w:rsidRDefault="00C07BCF" w:rsidP="005F1CC1" w:rsidR="00C07BCF" w:rsidRPr="00623E0E">
            <w:pPr>
              <w:spacing w:lineRule="auto" w:line="288"/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2AA9023" w:rsidRDefault="00C07BCF" w:rsidP="005F1CC1" w:rsidR="00C07BCF" w:rsidRPr="00623E0E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SVEUKUPNO </w:t>
            </w:r>
            <w:r w:rsidRPr="00623E0E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TRAŽBINE  II VIŠI ISPLATNI RED 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4687332" w:rsidRDefault="00C07BCF" w:rsidP="005F1CC1" w:rsidR="00C07BCF" w:rsidRPr="00623E0E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623E0E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06180EF9" w:rsidRDefault="00C07BCF" w:rsidP="005F1CC1" w:rsidR="00C07BCF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14:textId="77777777" w14:paraId="640316B5" w:rsidRDefault="00C07BCF" w:rsidP="005F1CC1" w:rsidR="00C07BCF" w:rsidRPr="00623E0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29.423,83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14:textId="77777777" w14:paraId="658B1D0E" w:rsidRDefault="00C07BCF" w:rsidP="005F1CC1" w:rsidR="00C07BCF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14:textId="77777777" w14:paraId="24E6933B" w:rsidRDefault="00C07BCF" w:rsidP="005F1CC1" w:rsidR="00C07BCF" w:rsidRPr="00623E0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cs="Arial" w:hAnsi="Century Gothic" w:ascii="Century Gothic"/>
                <w:b/>
                <w:bCs/>
                <w:noProof/>
                <w:sz w:val="20"/>
                <w:szCs w:val="20"/>
              </w:rPr>
              <w:t>29.423,83</w:t>
            </w: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textId="77777777" w14:paraId="06A776F5" w:rsidRDefault="00C07BCF" w:rsidP="00C07BCF" w:rsidR="00C07BCF">
      <w:pPr>
        <w:rPr>
          <w:rFonts w:hAnsi="Century Gothic" w:ascii="Century Gothic"/>
        </w:rPr>
      </w:pPr>
    </w:p>
    <w:p w14:textId="35E179F2" w14:paraId="618B3E4A" w:rsidRDefault="00C07BCF" w:rsidP="00C07BCF" w:rsidR="00C07BCF" w:rsidRPr="007D2B16">
      <w:pPr>
        <w:rPr>
          <w:rFonts w:hAnsi="Century Gothic" w:ascii="Century Gothic"/>
        </w:rPr>
      </w:pPr>
      <w:r>
        <w:rPr>
          <w:rFonts w:hAnsi="Century Gothic" w:ascii="Century Gothic"/>
        </w:rPr>
        <w:t>Zagreb, 18.2.2019.</w:t>
      </w:r>
      <w:r w:rsidRPr="00C955BC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 w:rsidRPr="00C955BC">
        <w:rPr>
          <w:rFonts w:hAnsi="Century Gothic" w:ascii="Century Gothic"/>
        </w:rPr>
        <w:t xml:space="preserve">stečajni upravitelj </w:t>
      </w:r>
      <w:r>
        <w:rPr>
          <w:rFonts w:hAnsi="Century Gothic" w:ascii="Century Gothic"/>
        </w:rPr>
        <w:t>Jelena Stankus-Tkalec</w:t>
      </w:r>
    </w:p>
    <w:p w14:textId="77777777" w14:paraId="04817985" w:rsidRDefault="00176D62" w:rsidR="00176D62" w:rsidRPr="001A6B31">
      <w:pPr>
        <w:pStyle w:val="TijeloA"/>
        <w:widowControl w:val="false"/>
        <w:suppressAutoHyphens/>
        <w:spacing w:lineRule="auto" w:line="288"/>
        <w:ind w:firstLine="720" w:left="4320"/>
        <w:jc w:val="both"/>
        <w:rPr>
          <w:rFonts w:cs="Tahoma" w:hAnsi="Tahoma" w:ascii="Tahoma"/>
          <w:sz w:val="20"/>
          <w:szCs w:val="20"/>
        </w:rPr>
      </w:pPr>
    </w:p>
    <w:sectPr w:rsidR="00176D62" w:rsidRPr="001A6B31">
      <w:headerReference w:type="default" r:id="rId10"/>
      <w:footerReference w:type="default" r:id="rId11"/>
      <w:pgSz w:h="16840" w:w="11900"/>
      <w:pgMar w:gutter="0" w:footer="709" w:header="709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532C732" w:rsidRDefault="00C62E7B" w:rsidR="00C62E7B">
      <w:r>
        <w:separator/>
      </w:r>
    </w:p>
  </w:endnote>
  <w:endnote w:id="0" w:type="continuationSeparator">
    <w:p w14:textId="77777777" w14:paraId="20643962" w:rsidRDefault="00C62E7B" w:rsidR="00C62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Helvetica Neue">
    <w:altName w:val="Malgun Gothic"/>
    <w:charset w:val="00"/>
    <w:family w:val="swiss"/>
    <w:pitch w:val="variable"/>
    <w:sig w:csb1="00000000" w:csb0="00000001" w:usb3="00000000" w:usb2="00000010" w:usb1="500079DB" w:usb0="E5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4CD2703" w:rsidRDefault="00176D62" w:rsidR="00176D62">
    <w:pPr>
      <w:pStyle w:val="Podnoje"/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</w:p>
  <w:p w14:textId="77777777" w14:paraId="7D5E91A0" w:rsidRDefault="009E614D" w:rsidR="00176D62">
    <w:pPr>
      <w:pStyle w:val="Podnoje"/>
      <w:pBdr>
        <w:top w:space="0" w:sz="4" w:color="000000" w:val="single"/>
      </w:pBdr>
      <w:tabs>
        <w:tab w:pos="9072" w:val="clear"/>
        <w:tab w:pos="9044" w:val="right"/>
      </w:tabs>
      <w:jc w:val="center"/>
      <w:rPr>
        <w:rFonts w:cs="Tahoma" w:eastAsia="Tahoma" w:hAnsi="Tahoma" w:ascii="Tahoma"/>
        <w:b/>
        <w:bCs/>
        <w:sz w:val="20"/>
        <w:szCs w:val="20"/>
      </w:rPr>
    </w:pPr>
    <w:r>
      <w:rPr>
        <w:rFonts w:cs="Tahoma" w:eastAsia="Tahoma" w:hAnsi="Tahoma" w:ascii="Tahoma"/>
        <w:b/>
        <w:bCs/>
        <w:sz w:val="20"/>
        <w:szCs w:val="20"/>
      </w:rPr>
      <w:fldChar w:fldCharType="begin"/>
    </w:r>
    <w:r>
      <w:rPr>
        <w:rFonts w:cs="Tahoma" w:eastAsia="Tahoma" w:hAnsi="Tahoma" w:ascii="Tahoma"/>
        <w:b/>
        <w:bCs/>
        <w:sz w:val="20"/>
        <w:szCs w:val="20"/>
      </w:rPr>
      <w:instrText xml:space="preserve"> PAGE </w:instrText>
    </w:r>
    <w:r>
      <w:rPr>
        <w:rFonts w:cs="Tahoma" w:eastAsia="Tahoma" w:hAnsi="Tahoma" w:ascii="Tahoma"/>
        <w:b/>
        <w:bCs/>
        <w:sz w:val="20"/>
        <w:szCs w:val="20"/>
      </w:rPr>
      <w:fldChar w:fldCharType="separate"/>
    </w:r>
    <w:r w:rsidR="006747E1">
      <w:rPr>
        <w:rFonts w:cs="Tahoma" w:eastAsia="Tahoma" w:hAnsi="Tahoma" w:ascii="Tahoma"/>
        <w:b/>
        <w:bCs/>
        <w:noProof/>
        <w:sz w:val="20"/>
        <w:szCs w:val="20"/>
      </w:rPr>
      <w:t>1</w:t>
    </w:r>
    <w:r>
      <w:rPr>
        <w:rFonts w:cs="Tahoma" w:eastAsia="Tahoma" w:hAnsi="Tahoma" w:ascii="Tahoma"/>
        <w:b/>
        <w:bCs/>
        <w:sz w:val="20"/>
        <w:szCs w:val="20"/>
      </w:rPr>
      <w:fldChar w:fldCharType="end"/>
    </w:r>
    <w:r>
      <w:rPr>
        <w:rFonts w:hAnsi="Tahoma" w:ascii="Tahoma"/>
        <w:b/>
        <w:bCs/>
        <w:sz w:val="20"/>
        <w:szCs w:val="20"/>
      </w:rPr>
      <w:t>.</w:t>
    </w:r>
  </w:p>
  <w:p w14:textId="77777777" w14:paraId="3005AAED" w:rsidRDefault="009E614D" w:rsidR="00176D62">
    <w:pPr>
      <w:pStyle w:val="TijeloA"/>
      <w:jc w:val="both"/>
    </w:pPr>
    <w:r>
      <w:rPr>
        <w:rFonts w:hAnsi="Tahoma" w:ascii="Tahoma"/>
        <w:b/>
        <w:bCs/>
        <w:sz w:val="16"/>
        <w:szCs w:val="16"/>
      </w:rPr>
      <w:t>Zagreb</w:t>
    </w:r>
    <w:r w:rsidR="00F90B8C">
      <w:rPr>
        <w:rFonts w:hAnsi="Tahoma" w:ascii="Tahoma"/>
        <w:b/>
        <w:bCs/>
        <w:sz w:val="16"/>
        <w:szCs w:val="16"/>
      </w:rPr>
      <w:t xml:space="preserve">, </w:t>
    </w:r>
    <w:r w:rsidR="00ED1284">
      <w:rPr>
        <w:rFonts w:hAnsi="Tahoma" w:ascii="Tahoma"/>
        <w:b/>
        <w:bCs/>
        <w:sz w:val="16"/>
        <w:szCs w:val="16"/>
      </w:rPr>
      <w:t>18.2.2019.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178CAEA" w:rsidRDefault="00C62E7B" w:rsidR="00C62E7B">
      <w:r>
        <w:separator/>
      </w:r>
    </w:p>
  </w:footnote>
  <w:footnote w:id="0" w:type="continuationSeparator">
    <w:p w14:textId="77777777" w14:paraId="753E1C00" w:rsidRDefault="00C62E7B" w:rsidR="00C62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2EE0702F" w:rsidRDefault="009E614D" w:rsidP="00540BAD" w:rsidR="00176D62" w:rsidRPr="00540BAD">
    <w:pPr>
      <w:pStyle w:val="Zaglavlje"/>
      <w:tabs>
        <w:tab w:pos="9072" w:val="clear"/>
        <w:tab w:pos="9044" w:val="right"/>
      </w:tabs>
      <w:spacing w:lineRule="auto" w:line="288"/>
      <w:jc w:val="center"/>
      <w:rPr>
        <w:rFonts w:cs="Tahoma" w:eastAsia="Tahoma" w:hAnsi="Tahoma" w:ascii="Tahoma"/>
        <w:b/>
        <w:bCs/>
        <w:sz w:val="22"/>
        <w:szCs w:val="22"/>
      </w:rPr>
    </w:pPr>
    <w:r w:rsidRPr="00540BAD">
      <w:rPr>
        <w:rFonts w:hAnsi="Tahoma" w:ascii="Tahoma"/>
        <w:b/>
        <w:bCs/>
        <w:sz w:val="22"/>
        <w:szCs w:val="22"/>
      </w:rPr>
      <w:t>Stečajni upravitelj Jelena Stankus-Tkalec</w:t>
    </w:r>
  </w:p>
  <w:p w14:textId="77777777" w14:paraId="733C74B1" w:rsidRDefault="009E614D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cs="Tahoma" w:eastAsia="Tahoma" w:hAnsi="Tahoma" w:ascii="Tahoma"/>
        <w:sz w:val="20"/>
        <w:szCs w:val="20"/>
      </w:rPr>
    </w:pPr>
    <w:r w:rsidRPr="00540BAD">
      <w:rPr>
        <w:rFonts w:hAnsi="Tahoma" w:ascii="Tahoma"/>
        <w:sz w:val="20"/>
        <w:szCs w:val="20"/>
        <w:lang w:val="de-DE"/>
      </w:rPr>
      <w:t>u ste</w:t>
    </w:r>
    <w:r w:rsidRPr="00540BAD">
      <w:rPr>
        <w:rFonts w:hAnsi="Tahoma" w:ascii="Tahoma"/>
        <w:sz w:val="20"/>
        <w:szCs w:val="20"/>
      </w:rPr>
      <w:t xml:space="preserve">čajnom postupku nad </w:t>
    </w:r>
    <w:r w:rsidR="00540BAD" w:rsidRPr="00540BAD">
      <w:rPr>
        <w:rFonts w:hAnsi="Tahoma" w:ascii="Tahoma"/>
        <w:sz w:val="20"/>
        <w:szCs w:val="20"/>
      </w:rPr>
      <w:t xml:space="preserve">TD </w:t>
    </w:r>
    <w:r w:rsidR="00377E73">
      <w:rPr>
        <w:rFonts w:hAnsi="Tahoma" w:ascii="Tahoma"/>
        <w:sz w:val="20"/>
        <w:szCs w:val="20"/>
      </w:rPr>
      <w:t>PLANIKA OBUĆA</w:t>
    </w:r>
    <w:r w:rsidRPr="00540BAD">
      <w:rPr>
        <w:rFonts w:hAnsi="Tahoma" w:ascii="Tahoma"/>
        <w:sz w:val="20"/>
        <w:szCs w:val="20"/>
      </w:rPr>
      <w:t xml:space="preserve"> d.o.o. u stečaju</w:t>
    </w:r>
  </w:p>
  <w:p w14:textId="77777777" w14:paraId="71559E49" w:rsidRDefault="00377E73" w:rsidP="00540BAD" w:rsidR="00176D62" w:rsidRPr="00540BAD">
    <w:pPr>
      <w:pStyle w:val="Zaglavlje"/>
      <w:pBdr>
        <w:top w:space="0" w:sz="0" w:color="auto" w:val="none"/>
        <w:left w:space="0" w:sz="0" w:color="auto" w:val="none"/>
        <w:bottom w:space="1" w:sz="4" w:color="auto" w:val="singl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  <w:rPr>
        <w:rFonts w:hAnsi="Tahoma" w:ascii="Tahoma"/>
        <w:sz w:val="20"/>
        <w:szCs w:val="20"/>
      </w:rPr>
    </w:pPr>
    <w:r>
      <w:rPr>
        <w:rFonts w:hAnsi="Tahoma" w:ascii="Tahoma"/>
        <w:sz w:val="20"/>
        <w:szCs w:val="20"/>
        <w:lang w:val="it-IT"/>
      </w:rPr>
      <w:t>Dukljaninova 3</w:t>
    </w:r>
    <w:r w:rsidR="00540BAD" w:rsidRPr="00540BAD">
      <w:rPr>
        <w:rFonts w:hAnsi="Tahoma" w:ascii="Tahoma"/>
        <w:sz w:val="20"/>
        <w:szCs w:val="20"/>
        <w:lang w:val="it-IT"/>
      </w:rPr>
      <w:t xml:space="preserve">, </w:t>
    </w:r>
    <w:r w:rsidR="009E614D" w:rsidRPr="00540BAD">
      <w:rPr>
        <w:rFonts w:hAnsi="Tahoma" w:ascii="Tahoma"/>
        <w:sz w:val="20"/>
        <w:szCs w:val="20"/>
      </w:rPr>
      <w:t xml:space="preserve">Zagreb, OIB: </w:t>
    </w:r>
    <w:r>
      <w:rPr>
        <w:rFonts w:hAnsi="Tahoma" w:ascii="Tahoma"/>
        <w:sz w:val="20"/>
        <w:szCs w:val="20"/>
      </w:rPr>
      <w:t>67497272974</w:t>
    </w:r>
    <w:r w:rsidR="009E614D" w:rsidRPr="00540BAD">
      <w:rPr>
        <w:rFonts w:hAnsi="Tahoma" w:ascii="Tahoma"/>
        <w:sz w:val="20"/>
        <w:szCs w:val="20"/>
      </w:rPr>
      <w:t>, St-</w:t>
    </w:r>
    <w:r>
      <w:rPr>
        <w:rFonts w:hAnsi="Tahoma" w:ascii="Tahoma"/>
        <w:sz w:val="20"/>
        <w:szCs w:val="20"/>
      </w:rPr>
      <w:t>1604/17</w:t>
    </w:r>
  </w:p>
  <w:p w14:textId="77777777" w14:paraId="7CA65D9D" w:rsidRDefault="00540BAD" w:rsidP="00540BAD" w:rsidR="00540BAD">
    <w:pPr>
      <w:pStyle w:val="Zaglavlj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tabs>
        <w:tab w:pos="9072" w:val="clear"/>
        <w:tab w:pos="9044" w:val="right"/>
        <w:tab w:pos="9044" w:val="right"/>
      </w:tabs>
      <w:spacing w:lineRule="auto" w:line="288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4F4D"/>
    <w:multiLevelType w:val="hybridMultilevel"/>
    <w:tmpl w:val="1B82B33A"/>
    <w:styleLink w:val="Importiranistil20"/>
    <w:lvl w:tplc="46908FDC" w:ilvl="0">
      <w:start w:val="1"/>
      <w:numFmt w:val="bullet"/>
      <w:lvlText w:val="·"/>
      <w:lvlJc w:val="left"/>
      <w:pPr>
        <w:ind w:hanging="360" w:left="7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BEFBA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98BBF0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E927E" w:ilvl="3">
      <w:start w:val="1"/>
      <w:numFmt w:val="bullet"/>
      <w:lvlText w:val="·"/>
      <w:lvlJc w:val="left"/>
      <w:pPr>
        <w:ind w:hanging="360" w:left="29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4CD93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B230E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E09346" w:ilvl="6">
      <w:start w:val="1"/>
      <w:numFmt w:val="bullet"/>
      <w:lvlText w:val="·"/>
      <w:lvlJc w:val="left"/>
      <w:pPr>
        <w:ind w:hanging="360" w:left="51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0B006E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0D3F2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63C5A9D"/>
    <w:multiLevelType w:val="hybridMultilevel"/>
    <w:tmpl w:val="4E4AFABC"/>
    <w:lvl w:tplc="8870B10A" w:ilvl="0">
      <w:start w:val="1"/>
      <w:numFmt w:val="upperRoman"/>
      <w:lvlText w:val="%1."/>
      <w:lvlJc w:val="left"/>
      <w:pPr>
        <w:ind w:hanging="360" w:left="360"/>
      </w:pPr>
      <w:rPr>
        <w:rFonts w:cs="Arial Unicode MS" w:eastAsia="Arial Unicode MS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7F67D17"/>
    <w:multiLevelType w:val="hybridMultilevel"/>
    <w:tmpl w:val="426A60CA"/>
    <w:styleLink w:val="Importiranistil2"/>
    <w:lvl w:tplc="A8147EEE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50F4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14537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D447C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1AE714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DE5AE6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0C12C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2082B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081E4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89839DD"/>
    <w:multiLevelType w:val="hybridMultilevel"/>
    <w:tmpl w:val="DCC4F3A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18B0422B"/>
    <w:multiLevelType w:val="hybridMultilevel"/>
    <w:tmpl w:val="819223BA"/>
    <w:styleLink w:val="Importiranistil3"/>
    <w:lvl w:tplc="127C8578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A8D14C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62EC6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70EB2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6BE1A1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F8428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803E3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FE9298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526000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1AB2588A"/>
    <w:multiLevelType w:val="hybridMultilevel"/>
    <w:tmpl w:val="E4DC70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F77A88"/>
    <w:multiLevelType w:val="hybridMultilevel"/>
    <w:tmpl w:val="104C8F92"/>
    <w:styleLink w:val="Importiranistil4"/>
    <w:lvl w:tplc="467C78FA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EE2FC1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64871E4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B4F81C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969B8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E34EBE6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EC01BA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360144A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5003024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290274E8"/>
    <w:multiLevelType w:val="hybridMultilevel"/>
    <w:tmpl w:val="426A60CA"/>
    <w:numStyleLink w:val="Importiranistil2"/>
  </w:abstractNum>
  <w:abstractNum w:abstractNumId="9">
    <w:nsid w:val="2CA163E0"/>
    <w:multiLevelType w:val="hybridMultilevel"/>
    <w:tmpl w:val="0010E5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A2351D"/>
    <w:multiLevelType w:val="hybridMultilevel"/>
    <w:tmpl w:val="95E2777C"/>
    <w:styleLink w:val="Importiranistil30"/>
    <w:lvl w:tplc="5C7EE99C" w:ilvl="0">
      <w:start w:val="1"/>
      <w:numFmt w:val="bullet"/>
      <w:lvlText w:val="·"/>
      <w:lvlJc w:val="left"/>
      <w:pPr>
        <w:ind w:hanging="360" w:left="78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B96630C" w:ilvl="1">
      <w:start w:val="1"/>
      <w:numFmt w:val="bullet"/>
      <w:lvlText w:val="o"/>
      <w:lvlJc w:val="left"/>
      <w:pPr>
        <w:ind w:hanging="360" w:left="150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3864E8" w:ilvl="2">
      <w:start w:val="1"/>
      <w:numFmt w:val="bullet"/>
      <w:lvlText w:val="▪"/>
      <w:lvlJc w:val="left"/>
      <w:pPr>
        <w:ind w:hanging="360" w:left="22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0A3330" w:ilvl="3">
      <w:start w:val="1"/>
      <w:numFmt w:val="bullet"/>
      <w:lvlText w:val="·"/>
      <w:lvlJc w:val="left"/>
      <w:pPr>
        <w:ind w:hanging="360" w:left="294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9A6552" w:ilvl="4">
      <w:start w:val="1"/>
      <w:numFmt w:val="bullet"/>
      <w:lvlText w:val="o"/>
      <w:lvlJc w:val="left"/>
      <w:pPr>
        <w:ind w:hanging="360" w:left="366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856" w:ilvl="5">
      <w:start w:val="1"/>
      <w:numFmt w:val="bullet"/>
      <w:lvlText w:val="▪"/>
      <w:lvlJc w:val="left"/>
      <w:pPr>
        <w:ind w:hanging="360" w:left="438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7E88F4" w:ilvl="6">
      <w:start w:val="1"/>
      <w:numFmt w:val="bullet"/>
      <w:lvlText w:val="·"/>
      <w:lvlJc w:val="left"/>
      <w:pPr>
        <w:ind w:hanging="360" w:left="510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82269C" w:ilvl="7">
      <w:start w:val="1"/>
      <w:numFmt w:val="bullet"/>
      <w:lvlText w:val="o"/>
      <w:lvlJc w:val="left"/>
      <w:pPr>
        <w:ind w:hanging="360" w:left="582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5E61882" w:ilvl="8">
      <w:start w:val="1"/>
      <w:numFmt w:val="bullet"/>
      <w:lvlText w:val="▪"/>
      <w:lvlJc w:val="left"/>
      <w:pPr>
        <w:ind w:hanging="360" w:left="6546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F9D6168"/>
    <w:multiLevelType w:val="hybridMultilevel"/>
    <w:tmpl w:val="1F9875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F0149D7"/>
    <w:multiLevelType w:val="hybridMultilevel"/>
    <w:tmpl w:val="17DA646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40AE0D77"/>
    <w:multiLevelType w:val="hybridMultilevel"/>
    <w:tmpl w:val="9FE0E0A0"/>
    <w:styleLink w:val="Importiranistil8"/>
    <w:lvl w:tplc="F7CE1B4E" w:ilvl="0">
      <w:start w:val="1"/>
      <w:numFmt w:val="bullet"/>
      <w:lvlText w:val="-"/>
      <w:lvlJc w:val="left"/>
      <w:pPr>
        <w:ind w:hanging="360" w:left="106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F5C4EB8" w:ilvl="1">
      <w:start w:val="1"/>
      <w:numFmt w:val="bullet"/>
      <w:lvlText w:val="·"/>
      <w:lvlJc w:val="left"/>
      <w:pPr>
        <w:ind w:hanging="360" w:left="1789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540F232" w:ilvl="2">
      <w:start w:val="1"/>
      <w:numFmt w:val="bullet"/>
      <w:lvlText w:val="·"/>
      <w:lvlJc w:val="left"/>
      <w:pPr>
        <w:ind w:hanging="360" w:left="3218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280FE6" w:ilvl="3">
      <w:start w:val="1"/>
      <w:numFmt w:val="bullet"/>
      <w:lvlText w:val="·"/>
      <w:lvlJc w:val="left"/>
      <w:pPr>
        <w:ind w:hanging="360" w:left="4647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208B44" w:ilvl="4">
      <w:start w:val="1"/>
      <w:numFmt w:val="bullet"/>
      <w:lvlText w:val="·"/>
      <w:lvlJc w:val="left"/>
      <w:pPr>
        <w:ind w:hanging="360" w:left="6076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F22B02" w:ilvl="5">
      <w:start w:val="1"/>
      <w:numFmt w:val="bullet"/>
      <w:lvlText w:val="·"/>
      <w:lvlJc w:val="left"/>
      <w:pPr>
        <w:ind w:hanging="360" w:left="7505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FE31CA" w:ilvl="6">
      <w:start w:val="1"/>
      <w:numFmt w:val="bullet"/>
      <w:lvlText w:val="·"/>
      <w:lvlJc w:val="left"/>
      <w:pPr>
        <w:ind w:hanging="360" w:left="8934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AE00DC" w:ilvl="7">
      <w:start w:val="1"/>
      <w:numFmt w:val="bullet"/>
      <w:lvlText w:val="·"/>
      <w:lvlJc w:val="left"/>
      <w:pPr>
        <w:ind w:hanging="360" w:left="10363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D6F40E" w:ilvl="8">
      <w:start w:val="1"/>
      <w:numFmt w:val="bullet"/>
      <w:lvlText w:val="·"/>
      <w:lvlJc w:val="left"/>
      <w:pPr>
        <w:ind w:hanging="360" w:left="11792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80A60D1"/>
    <w:multiLevelType w:val="hybridMultilevel"/>
    <w:tmpl w:val="D716EC78"/>
    <w:styleLink w:val="Predznaci"/>
    <w:lvl w:tplc="46FC83CA" w:ilvl="0">
      <w:start w:val="1"/>
      <w:numFmt w:val="bullet"/>
      <w:lvlText w:val="-"/>
      <w:lvlJc w:val="left"/>
      <w:pPr>
        <w:tabs>
          <w:tab w:pos="879" w:val="num"/>
        </w:tabs>
        <w:ind w:hanging="879" w:left="1584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EF252AC" w:ilvl="1">
      <w:start w:val="1"/>
      <w:numFmt w:val="bullet"/>
      <w:lvlText w:val="-"/>
      <w:lvlJc w:val="left"/>
      <w:pPr>
        <w:tabs>
          <w:tab w:pos="1463" w:val="num"/>
        </w:tabs>
        <w:ind w:hanging="863" w:left="21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5A46FEC" w:ilvl="2">
      <w:start w:val="1"/>
      <w:numFmt w:val="bullet"/>
      <w:lvlText w:val="-"/>
      <w:lvlJc w:val="left"/>
      <w:pPr>
        <w:tabs>
          <w:tab w:pos="2063" w:val="num"/>
        </w:tabs>
        <w:ind w:hanging="863" w:left="27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9C5626" w:ilvl="3">
      <w:start w:val="1"/>
      <w:numFmt w:val="bullet"/>
      <w:lvlText w:val="-"/>
      <w:lvlJc w:val="left"/>
      <w:pPr>
        <w:tabs>
          <w:tab w:pos="2663" w:val="num"/>
        </w:tabs>
        <w:ind w:hanging="863" w:left="33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1E088E" w:ilvl="4">
      <w:start w:val="1"/>
      <w:numFmt w:val="bullet"/>
      <w:lvlText w:val="-"/>
      <w:lvlJc w:val="left"/>
      <w:pPr>
        <w:tabs>
          <w:tab w:pos="3263" w:val="num"/>
        </w:tabs>
        <w:ind w:hanging="863" w:left="39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F0C0A54" w:ilvl="5">
      <w:start w:val="1"/>
      <w:numFmt w:val="bullet"/>
      <w:lvlText w:val="-"/>
      <w:lvlJc w:val="left"/>
      <w:pPr>
        <w:tabs>
          <w:tab w:pos="3863" w:val="num"/>
        </w:tabs>
        <w:ind w:hanging="863" w:left="45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C50C820" w:ilvl="6">
      <w:start w:val="1"/>
      <w:numFmt w:val="bullet"/>
      <w:lvlText w:val="-"/>
      <w:lvlJc w:val="left"/>
      <w:pPr>
        <w:tabs>
          <w:tab w:pos="4463" w:val="num"/>
        </w:tabs>
        <w:ind w:hanging="863" w:left="51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DE18D6" w:ilvl="7">
      <w:start w:val="1"/>
      <w:numFmt w:val="bullet"/>
      <w:lvlText w:val="-"/>
      <w:lvlJc w:val="left"/>
      <w:pPr>
        <w:tabs>
          <w:tab w:pos="5063" w:val="num"/>
        </w:tabs>
        <w:ind w:hanging="863" w:left="57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DC2CFC6" w:ilvl="8">
      <w:start w:val="1"/>
      <w:numFmt w:val="bullet"/>
      <w:lvlText w:val="-"/>
      <w:lvlJc w:val="left"/>
      <w:pPr>
        <w:tabs>
          <w:tab w:pos="5663" w:val="num"/>
        </w:tabs>
        <w:ind w:hanging="863" w:left="6368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4B2F06D3"/>
    <w:multiLevelType w:val="hybridMultilevel"/>
    <w:tmpl w:val="11F41696"/>
    <w:styleLink w:val="Importiranistil5"/>
    <w:lvl w:tplc="F59E4A38" w:ilvl="0">
      <w:start w:val="1"/>
      <w:numFmt w:val="decimal"/>
      <w:lvlText w:val="%1."/>
      <w:lvlJc w:val="left"/>
      <w:pPr>
        <w:ind w:hanging="360" w:left="5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6AC10D8" w:ilvl="1">
      <w:start w:val="1"/>
      <w:numFmt w:val="lowerLetter"/>
      <w:lvlText w:val="%2."/>
      <w:lvlJc w:val="left"/>
      <w:pPr>
        <w:ind w:hanging="360" w:left="12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A0F31E" w:ilvl="2">
      <w:start w:val="1"/>
      <w:numFmt w:val="lowerRoman"/>
      <w:lvlText w:val="%3."/>
      <w:lvlJc w:val="left"/>
      <w:pPr>
        <w:ind w:hanging="307" w:left="19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79868B6" w:ilvl="3">
      <w:start w:val="1"/>
      <w:numFmt w:val="decimal"/>
      <w:lvlText w:val="%4."/>
      <w:lvlJc w:val="left"/>
      <w:pPr>
        <w:ind w:hanging="360" w:left="26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20CA5C" w:ilvl="4">
      <w:start w:val="1"/>
      <w:numFmt w:val="lowerLetter"/>
      <w:lvlText w:val="%5."/>
      <w:lvlJc w:val="left"/>
      <w:pPr>
        <w:ind w:hanging="360" w:left="338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81638" w:ilvl="5">
      <w:start w:val="1"/>
      <w:numFmt w:val="lowerRoman"/>
      <w:lvlText w:val="%6."/>
      <w:lvlJc w:val="left"/>
      <w:pPr>
        <w:ind w:hanging="307" w:left="410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5AC222" w:ilvl="6">
      <w:start w:val="1"/>
      <w:numFmt w:val="decimal"/>
      <w:lvlText w:val="%7."/>
      <w:lvlJc w:val="left"/>
      <w:pPr>
        <w:ind w:hanging="360" w:left="482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EA83D0" w:ilvl="7">
      <w:start w:val="1"/>
      <w:numFmt w:val="lowerLetter"/>
      <w:lvlText w:val="%8."/>
      <w:lvlJc w:val="left"/>
      <w:pPr>
        <w:ind w:hanging="360" w:left="554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BDE7DAC" w:ilvl="8">
      <w:start w:val="1"/>
      <w:numFmt w:val="lowerRoman"/>
      <w:lvlText w:val="%9."/>
      <w:lvlJc w:val="left"/>
      <w:pPr>
        <w:ind w:hanging="307" w:left="626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4EDF73DD"/>
    <w:multiLevelType w:val="hybridMultilevel"/>
    <w:tmpl w:val="7DB2B9EA"/>
    <w:styleLink w:val="Importiranistil10"/>
    <w:lvl w:tplc="DE783EA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3D0C7A4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66612E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2A4CE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0ED95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F0F2A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60296E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E1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34E68A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F3C67E0"/>
    <w:multiLevelType w:val="hybridMultilevel"/>
    <w:tmpl w:val="B1C08E08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ind w:hanging="360" w:left="644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44A5D23"/>
    <w:multiLevelType w:val="hybridMultilevel"/>
    <w:tmpl w:val="AA308092"/>
    <w:styleLink w:val="Importiranistil11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597D4C5F"/>
    <w:multiLevelType w:val="hybridMultilevel"/>
    <w:tmpl w:val="34AC0EB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E064C0D"/>
    <w:multiLevelType w:val="hybridMultilevel"/>
    <w:tmpl w:val="420E75F4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plc="041A000F" w:ilvl="2">
      <w:start w:val="1"/>
      <w:numFmt w:val="decimal"/>
      <w:lvlText w:val="%3."/>
      <w:lvlJc w:val="left"/>
      <w:pPr>
        <w:ind w:hanging="360" w:left="928"/>
      </w:pPr>
      <w:rPr>
        <w:rFonts w:hint="default"/>
      </w:rPr>
    </w:lvl>
    <w:lvl w:tplc="0714DAFA" w:ilvl="3">
      <w:start w:val="6"/>
      <w:numFmt w:val="upperRoman"/>
      <w:lvlText w:val="%4."/>
      <w:lvlJc w:val="left"/>
      <w:pPr>
        <w:ind w:hanging="720" w:left="862"/>
      </w:pPr>
      <w:rPr>
        <w:rFonts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1">
    <w:nsid w:val="60172A82"/>
    <w:multiLevelType w:val="hybridMultilevel"/>
    <w:tmpl w:val="129C421A"/>
    <w:lvl w:tplc="3FC6FA1A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C237FC"/>
    <w:multiLevelType w:val="hybridMultilevel"/>
    <w:tmpl w:val="85B87C0C"/>
    <w:lvl w:tplc="60BEB0C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640F5517"/>
    <w:multiLevelType w:val="hybridMultilevel"/>
    <w:tmpl w:val="280E1F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9744B12"/>
    <w:multiLevelType w:val="hybridMultilevel"/>
    <w:tmpl w:val="9AECF29E"/>
    <w:numStyleLink w:val="Importiranistil1"/>
  </w:abstractNum>
  <w:abstractNum w:abstractNumId="25">
    <w:nsid w:val="6EAB5ABF"/>
    <w:multiLevelType w:val="hybridMultilevel"/>
    <w:tmpl w:val="52447460"/>
    <w:lvl w:tplc="D3482A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EC0149F"/>
    <w:multiLevelType w:val="hybridMultilevel"/>
    <w:tmpl w:val="960CD0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2F0195"/>
    <w:multiLevelType w:val="multilevel"/>
    <w:tmpl w:val="80280312"/>
    <w:numStyleLink w:val="Importiranistil6"/>
  </w:abstractNum>
  <w:abstractNum w:abstractNumId="28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74C33F9B"/>
    <w:multiLevelType w:val="hybridMultilevel"/>
    <w:tmpl w:val="CD1E8C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8"/>
  </w:num>
  <w:num w:numId="2">
    <w:abstractNumId w:val="3"/>
  </w:num>
  <w:num w:numId="3">
    <w:abstractNumId w:val="5"/>
  </w:num>
  <w:num w:numId="4">
    <w:abstractNumId w:val="7"/>
  </w:num>
  <w:num w:numId="5">
    <w:abstractNumId w:val="15"/>
  </w:num>
  <w:num w:numId="6">
    <w:abstractNumId w:val="16"/>
  </w:num>
  <w:num w:numId="7">
    <w:abstractNumId w:val="0"/>
  </w:num>
  <w:num w:numId="8">
    <w:abstractNumId w:val="10"/>
  </w:num>
  <w:num w:numId="9">
    <w:abstractNumId w:val="13"/>
  </w:num>
  <w:num w:numId="10">
    <w:abstractNumId w:val="24"/>
  </w:num>
  <w:num w:numId="11">
    <w:abstractNumId w:val="18"/>
  </w:num>
  <w:num w:numId="12">
    <w:abstractNumId w:val="25"/>
  </w:num>
  <w:num w:numId="13">
    <w:abstractNumId w:val="1"/>
  </w:num>
  <w:num w:numId="14">
    <w:abstractNumId w:val="19"/>
  </w:num>
  <w:num w:numId="15">
    <w:abstractNumId w:val="20"/>
  </w:num>
  <w:num w:numId="16">
    <w:abstractNumId w:val="17"/>
  </w:num>
  <w:num w:numId="17">
    <w:abstractNumId w:val="2"/>
  </w:num>
  <w:num w:numId="18">
    <w:abstractNumId w:val="27"/>
  </w:num>
  <w:num w:numId="19">
    <w:abstractNumId w:val="14"/>
  </w:num>
  <w:num w:numId="20">
    <w:abstractNumId w:val="21"/>
  </w:num>
  <w:num w:numId="21">
    <w:abstractNumId w:val="6"/>
  </w:num>
  <w:num w:numId="22">
    <w:abstractNumId w:val="4"/>
  </w:num>
  <w:num w:numId="23">
    <w:abstractNumId w:val="23"/>
  </w:num>
  <w:num w:numId="24">
    <w:abstractNumId w:val="29"/>
  </w:num>
  <w:num w:numId="25">
    <w:abstractNumId w:val="9"/>
  </w:num>
  <w:num w:numId="26">
    <w:abstractNumId w:val="12"/>
  </w:num>
  <w:num w:numId="27">
    <w:abstractNumId w:val="26"/>
  </w:num>
  <w:num w:numId="28">
    <w:abstractNumId w:val="11"/>
  </w:num>
  <w:num w:numId="29">
    <w:abstractNumId w:val="8"/>
  </w:num>
  <w:num w:numId="30">
    <w:abstractNumId w:val="22"/>
  </w:num>
  <w:numIdMacAtCleanup w:val="2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7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176D62"/>
    <w:rsid w:val="00007440"/>
    <w:rsid w:val="0001629B"/>
    <w:rsid w:val="000301D8"/>
    <w:rsid w:val="00036342"/>
    <w:rsid w:val="000517A6"/>
    <w:rsid w:val="000560B5"/>
    <w:rsid w:val="000600F8"/>
    <w:rsid w:val="00070B04"/>
    <w:rsid w:val="0007627A"/>
    <w:rsid w:val="00095CD4"/>
    <w:rsid w:val="000B6E32"/>
    <w:rsid w:val="000D2E1B"/>
    <w:rsid w:val="00122EE7"/>
    <w:rsid w:val="00154D5B"/>
    <w:rsid w:val="00166383"/>
    <w:rsid w:val="00173335"/>
    <w:rsid w:val="00176D62"/>
    <w:rsid w:val="0019283D"/>
    <w:rsid w:val="001A6B31"/>
    <w:rsid w:val="001B5427"/>
    <w:rsid w:val="001E3C21"/>
    <w:rsid w:val="001F620F"/>
    <w:rsid w:val="00202796"/>
    <w:rsid w:val="00243941"/>
    <w:rsid w:val="00246E4D"/>
    <w:rsid w:val="00252885"/>
    <w:rsid w:val="00262414"/>
    <w:rsid w:val="00282C1F"/>
    <w:rsid w:val="002923BA"/>
    <w:rsid w:val="0029641E"/>
    <w:rsid w:val="002A0566"/>
    <w:rsid w:val="002A1DF9"/>
    <w:rsid w:val="003038DA"/>
    <w:rsid w:val="00330D22"/>
    <w:rsid w:val="00343512"/>
    <w:rsid w:val="00377E73"/>
    <w:rsid w:val="003C0FBC"/>
    <w:rsid w:val="003C499B"/>
    <w:rsid w:val="0040731C"/>
    <w:rsid w:val="00423CEE"/>
    <w:rsid w:val="0044765E"/>
    <w:rsid w:val="0045375D"/>
    <w:rsid w:val="00460102"/>
    <w:rsid w:val="0046227B"/>
    <w:rsid w:val="00463DA1"/>
    <w:rsid w:val="004771DE"/>
    <w:rsid w:val="0049730F"/>
    <w:rsid w:val="004D00A2"/>
    <w:rsid w:val="004D5061"/>
    <w:rsid w:val="00501C26"/>
    <w:rsid w:val="00502B8E"/>
    <w:rsid w:val="00514CBE"/>
    <w:rsid w:val="00527F43"/>
    <w:rsid w:val="00535B71"/>
    <w:rsid w:val="00540BAD"/>
    <w:rsid w:val="00551467"/>
    <w:rsid w:val="0055799A"/>
    <w:rsid w:val="00557A5F"/>
    <w:rsid w:val="00571752"/>
    <w:rsid w:val="00595420"/>
    <w:rsid w:val="00602D85"/>
    <w:rsid w:val="00603428"/>
    <w:rsid w:val="00627FFA"/>
    <w:rsid w:val="00632BD9"/>
    <w:rsid w:val="00635DEF"/>
    <w:rsid w:val="006747E1"/>
    <w:rsid w:val="00674CEE"/>
    <w:rsid w:val="00690C72"/>
    <w:rsid w:val="00692C46"/>
    <w:rsid w:val="006A460B"/>
    <w:rsid w:val="006D7E5C"/>
    <w:rsid w:val="00716106"/>
    <w:rsid w:val="00765A38"/>
    <w:rsid w:val="00776833"/>
    <w:rsid w:val="007B720D"/>
    <w:rsid w:val="007D371C"/>
    <w:rsid w:val="0080204D"/>
    <w:rsid w:val="00811224"/>
    <w:rsid w:val="0081441F"/>
    <w:rsid w:val="00820E94"/>
    <w:rsid w:val="00830A02"/>
    <w:rsid w:val="0083352F"/>
    <w:rsid w:val="00846B5A"/>
    <w:rsid w:val="00863E86"/>
    <w:rsid w:val="0087370B"/>
    <w:rsid w:val="008C477B"/>
    <w:rsid w:val="008C6AB6"/>
    <w:rsid w:val="00901BA2"/>
    <w:rsid w:val="00920D7C"/>
    <w:rsid w:val="00974F7E"/>
    <w:rsid w:val="009912DD"/>
    <w:rsid w:val="00993E33"/>
    <w:rsid w:val="00993F6E"/>
    <w:rsid w:val="009A1289"/>
    <w:rsid w:val="009A4F65"/>
    <w:rsid w:val="009C1566"/>
    <w:rsid w:val="009E614D"/>
    <w:rsid w:val="009F090D"/>
    <w:rsid w:val="00A26838"/>
    <w:rsid w:val="00A33A07"/>
    <w:rsid w:val="00A4137F"/>
    <w:rsid w:val="00A56FE1"/>
    <w:rsid w:val="00A6024E"/>
    <w:rsid w:val="00A8655D"/>
    <w:rsid w:val="00A913C5"/>
    <w:rsid w:val="00A95327"/>
    <w:rsid w:val="00AC277D"/>
    <w:rsid w:val="00AD33E1"/>
    <w:rsid w:val="00AD7D40"/>
    <w:rsid w:val="00AE3B69"/>
    <w:rsid w:val="00AF7895"/>
    <w:rsid w:val="00B144FF"/>
    <w:rsid w:val="00B1469A"/>
    <w:rsid w:val="00B300C9"/>
    <w:rsid w:val="00B57E1F"/>
    <w:rsid w:val="00B67E9C"/>
    <w:rsid w:val="00B96A41"/>
    <w:rsid w:val="00BA3524"/>
    <w:rsid w:val="00BC141A"/>
    <w:rsid w:val="00BE7F57"/>
    <w:rsid w:val="00C004FD"/>
    <w:rsid w:val="00C07BCF"/>
    <w:rsid w:val="00C11CFF"/>
    <w:rsid w:val="00C4195C"/>
    <w:rsid w:val="00C62E7B"/>
    <w:rsid w:val="00C81BA9"/>
    <w:rsid w:val="00C8691C"/>
    <w:rsid w:val="00CA6CA7"/>
    <w:rsid w:val="00CC03FB"/>
    <w:rsid w:val="00CC3CA6"/>
    <w:rsid w:val="00CE2916"/>
    <w:rsid w:val="00CE3BDD"/>
    <w:rsid w:val="00D07448"/>
    <w:rsid w:val="00D2009E"/>
    <w:rsid w:val="00D21CE4"/>
    <w:rsid w:val="00D56825"/>
    <w:rsid w:val="00D60479"/>
    <w:rsid w:val="00D63922"/>
    <w:rsid w:val="00D7589F"/>
    <w:rsid w:val="00D80553"/>
    <w:rsid w:val="00D87804"/>
    <w:rsid w:val="00DA5B1A"/>
    <w:rsid w:val="00DC0BE0"/>
    <w:rsid w:val="00DC138B"/>
    <w:rsid w:val="00DD6E93"/>
    <w:rsid w:val="00DE429C"/>
    <w:rsid w:val="00E01714"/>
    <w:rsid w:val="00E07FFE"/>
    <w:rsid w:val="00E128A5"/>
    <w:rsid w:val="00E213B7"/>
    <w:rsid w:val="00E43C55"/>
    <w:rsid w:val="00E46669"/>
    <w:rsid w:val="00E51B04"/>
    <w:rsid w:val="00E778E1"/>
    <w:rsid w:val="00E82234"/>
    <w:rsid w:val="00E83741"/>
    <w:rsid w:val="00E87474"/>
    <w:rsid w:val="00EA555E"/>
    <w:rsid w:val="00ED1284"/>
    <w:rsid w:val="00F1663B"/>
    <w:rsid w:val="00F175E1"/>
    <w:rsid w:val="00F31D6D"/>
    <w:rsid w:val="00F66CFA"/>
    <w:rsid w:val="00F90B8C"/>
    <w:rsid w:val="00FA5E38"/>
    <w:rsid w:val="00FC5EA6"/>
    <w:rsid w:val="00FE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139683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true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2" w:type="numbering">
    <w:name w:val="Importirani stil 2"/>
    <w:pPr>
      <w:numPr>
        <w:numId w:val="2"/>
      </w:numPr>
    </w:pPr>
  </w:style>
  <w:style w:customStyle="true" w:styleId="Importiranistil3" w:type="numbering">
    <w:name w:val="Importirani stil 3"/>
    <w:pPr>
      <w:numPr>
        <w:numId w:val="3"/>
      </w:numPr>
    </w:pPr>
  </w:style>
  <w:style w:customStyle="true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true" w:styleId="Importiranistil4" w:type="numbering">
    <w:name w:val="Importirani stil 4"/>
    <w:pPr>
      <w:numPr>
        <w:numId w:val="4"/>
      </w:numPr>
    </w:pPr>
  </w:style>
  <w:style w:customStyle="true" w:styleId="Importiranistil5" w:type="numbering">
    <w:name w:val="Importirani stil 5"/>
    <w:pPr>
      <w:numPr>
        <w:numId w:val="5"/>
      </w:numPr>
    </w:pPr>
  </w:style>
  <w:style w:customStyle="true" w:styleId="Importiranistil10" w:type="numbering">
    <w:name w:val="Importirani stil 1.0"/>
    <w:pPr>
      <w:numPr>
        <w:numId w:val="6"/>
      </w:numPr>
    </w:pPr>
  </w:style>
  <w:style w:customStyle="true" w:styleId="Importiranistil20" w:type="numbering">
    <w:name w:val="Importirani stil 2.0"/>
    <w:pPr>
      <w:numPr>
        <w:numId w:val="7"/>
      </w:numPr>
    </w:pPr>
  </w:style>
  <w:style w:styleId="Odlomakpopisa" w:type="paragraph">
    <w:name w:val="List Paragraph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customStyle="true" w:styleId="Importiranistil30" w:type="numbering">
    <w:name w:val="Importirani stil 3.0"/>
    <w:pPr>
      <w:numPr>
        <w:numId w:val="8"/>
      </w:numPr>
    </w:pPr>
  </w:style>
  <w:style w:customStyle="true" w:styleId="Importiranistil8" w:type="numbering">
    <w:name w:val="Importirani stil 8"/>
    <w:pPr>
      <w:numPr>
        <w:numId w:val="9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cs="Tahoma" w:hAnsi="Tahoma" w:ascii="Tahoma"/>
      <w:sz w:val="16"/>
      <w:szCs w:val="16"/>
      <w:lang w:eastAsia="en-US" w:val="en-US"/>
    </w:rPr>
  </w:style>
  <w:style w:customStyle="true" w:styleId="TableNormal2" w:type="table">
    <w:name w:val="Table Normal2"/>
    <w:rsid w:val="00535B7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Importiranistil11" w:type="numbering">
    <w:name w:val="Importirani stil 1.1"/>
    <w:rsid w:val="002A0566"/>
    <w:pPr>
      <w:numPr>
        <w:numId w:val="11"/>
      </w:numPr>
    </w:pPr>
  </w:style>
  <w:style w:customStyle="true" w:styleId="Standardno" w:type="paragraph">
    <w:name w:val="Standardno"/>
    <w:rsid w:val="002A0566"/>
    <w:rPr>
      <w:rFonts w:cs="Helvetica Neue" w:eastAsia="Helvetica Neue" w:hAnsi="Helvetica Neue" w:ascii="Helvetica Neue"/>
      <w:color w:val="000000"/>
      <w:sz w:val="22"/>
      <w:szCs w:val="22"/>
    </w:rPr>
  </w:style>
  <w:style w:customStyle="true" w:styleId="Reetkatablice1" w:type="table">
    <w:name w:val="Rešetka tablice1"/>
    <w:basedOn w:val="Obinatablica"/>
    <w:next w:val="Reetkatablice"/>
    <w:uiPriority w:val="59"/>
    <w:rsid w:val="00E43C55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B" w:type="paragraph">
    <w:name w:val="Tijelo B"/>
    <w:rsid w:val="00DC0BE0"/>
    <w:rPr>
      <w:rFonts w:cs="Arial Unicode MS"/>
      <w:color w:val="000000"/>
      <w:sz w:val="24"/>
      <w:szCs w:val="24"/>
      <w:u w:color="000000"/>
      <w:lang w:val="en-US"/>
    </w:rPr>
  </w:style>
  <w:style w:customStyle="true" w:styleId="Reetkatablice2" w:type="table">
    <w:name w:val="Rešetka tablice2"/>
    <w:basedOn w:val="Obinatablica"/>
    <w:next w:val="Reetkatablice"/>
    <w:uiPriority w:val="59"/>
    <w:rsid w:val="0087370B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mportiranistil6" w:type="numbering">
    <w:name w:val="Importirani stil 6"/>
    <w:rsid w:val="00AD33E1"/>
    <w:pPr>
      <w:numPr>
        <w:numId w:val="17"/>
      </w:numPr>
    </w:pPr>
  </w:style>
  <w:style w:customStyle="true" w:styleId="Predznaci" w:type="numbering">
    <w:name w:val="Predznaci"/>
    <w:rsid w:val="00602D85"/>
    <w:pPr>
      <w:numPr>
        <w:numId w:val="19"/>
      </w:numPr>
    </w:pPr>
  </w:style>
  <w:style w:styleId="Tekstrezerviranogmjesta" w:type="character">
    <w:name w:val="Placeholder Text"/>
    <w:basedOn w:val="Zadanifontodlomka"/>
    <w:uiPriority w:val="99"/>
    <w:semiHidden/>
    <w:rsid w:val="00674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7E1"/>
    <w:rPr>
      <w:rFonts w:cs="Times New Roman" w:eastAsia="SimSun" w:hAnsi="Times New Roman" w:ascii="Times New Roman"/>
      <w:kern w:val="3"/>
      <w:sz w:val="24"/>
      <w:szCs w:val="20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6747E1"/>
    <w:rPr>
      <w:rFonts w:cs="Tahoma" w:eastAsia="SimSun" w:hAnsi="Tahoma" w:ascii="Tahoma"/>
      <w:kern w:val="3"/>
      <w:sz w:val="20"/>
      <w:szCs w:val="20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6747E1"/>
    <w:rPr>
      <w:rFonts w:cs="Tahoma" w:eastAsia="SimSun" w:hAnsi="Tahoma" w:ascii="Tahoma"/>
      <w:kern w:val="3"/>
      <w:sz w:val="20"/>
      <w:szCs w:val="20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6747E1"/>
    <w:rPr>
      <w:rFonts w:cs="Tahoma" w:eastAsia="SimSun" w:hAnsi="Tahoma" w:ascii="Tahoma"/>
      <w:kern w:val="3"/>
      <w:sz w:val="20"/>
      <w:szCs w:val="20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Arial Unicode MS"/>
      <w:color w:val="000000"/>
      <w:sz w:val="24"/>
      <w:szCs w:val="24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eastAsia="Times New Roman"/>
      <w:color w:val="000000"/>
      <w:sz w:val="24"/>
      <w:szCs w:val="24"/>
      <w:u w:color="000000"/>
    </w:rPr>
  </w:style>
  <w:style w:customStyle="1" w:styleId="TijeloA" w:type="paragraph">
    <w:name w:val="Tijelo A"/>
    <w:rPr>
      <w:rFonts w:cs="Arial Unicode MS"/>
      <w:color w:val="000000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2"/>
      </w:numPr>
    </w:pPr>
  </w:style>
  <w:style w:customStyle="1" w:styleId="Importiranistil3" w:type="numbering">
    <w:name w:val="Importirani stil 3"/>
    <w:pPr>
      <w:numPr>
        <w:numId w:val="3"/>
      </w:numPr>
    </w:pPr>
  </w:style>
  <w:style w:customStyle="1" w:styleId="Tijelo" w:type="paragraph">
    <w:name w:val="Tijelo"/>
    <w:rPr>
      <w:rFonts w:cs="Arial Unicode MS"/>
      <w:color w:val="000000"/>
      <w:sz w:val="24"/>
      <w:szCs w:val="24"/>
      <w:u w:color="000000"/>
      <w:lang w:val="en-US"/>
    </w:rPr>
  </w:style>
  <w:style w:customStyle="1" w:styleId="Importiranistil4" w:type="numbering">
    <w:name w:val="Importirani stil 4"/>
    <w:pPr>
      <w:numPr>
        <w:numId w:val="4"/>
      </w:numPr>
    </w:pPr>
  </w:style>
  <w:style w:customStyle="1" w:styleId="Importiranistil5" w:type="numbering">
    <w:name w:val="Importirani stil 5"/>
    <w:pPr>
      <w:numPr>
        <w:numId w:val="5"/>
      </w:numPr>
    </w:pPr>
  </w:style>
  <w:style w:customStyle="1" w:styleId="Importiranistil10" w:type="numbering">
    <w:name w:val="Importirani stil 1.0"/>
    <w:pPr>
      <w:numPr>
        <w:numId w:val="6"/>
      </w:numPr>
    </w:pPr>
  </w:style>
  <w:style w:customStyle="1" w:styleId="Importiranistil20" w:type="numbering">
    <w:name w:val="Importirani stil 2.0"/>
    <w:pPr>
      <w:numPr>
        <w:numId w:val="7"/>
      </w:numPr>
    </w:pPr>
  </w:style>
  <w:style w:styleId="Odlomakpopisa" w:type="paragraph">
    <w:name w:val="List Paragraph"/>
    <w:qFormat/>
    <w:pPr>
      <w:ind w:left="720"/>
    </w:pPr>
    <w:rPr>
      <w:rFonts w:cs="Arial Unicode MS"/>
      <w:color w:val="000000"/>
      <w:sz w:val="24"/>
      <w:szCs w:val="24"/>
      <w:u w:color="000000"/>
    </w:rPr>
  </w:style>
  <w:style w:customStyle="1" w:styleId="Importiranistil30" w:type="numbering">
    <w:name w:val="Importirani stil 3.0"/>
    <w:pPr>
      <w:numPr>
        <w:numId w:val="8"/>
      </w:numPr>
    </w:pPr>
  </w:style>
  <w:style w:customStyle="1" w:styleId="Importiranistil8" w:type="numbering">
    <w:name w:val="Importirani stil 8"/>
    <w:pPr>
      <w:numPr>
        <w:numId w:val="9"/>
      </w:numPr>
    </w:pPr>
  </w:style>
  <w:style w:styleId="Reetkatablice" w:type="table">
    <w:name w:val="Table Grid"/>
    <w:basedOn w:val="Obinatablica"/>
    <w:uiPriority w:val="59"/>
    <w:rsid w:val="0081122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76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833"/>
    <w:rPr>
      <w:rFonts w:ascii="Tahoma" w:cs="Tahoma" w:hAnsi="Tahoma"/>
      <w:sz w:val="16"/>
      <w:szCs w:val="16"/>
      <w:lang w:eastAsia="en-US" w:val="en-US"/>
    </w:rPr>
  </w:style>
  <w:style w:customStyle="1" w:styleId="TableNormal2" w:type="table">
    <w:name w:val="Table Normal2"/>
    <w:rsid w:val="00535B7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Importiranistil11" w:type="numbering">
    <w:name w:val="Importirani stil 1.1"/>
    <w:rsid w:val="002A0566"/>
    <w:pPr>
      <w:numPr>
        <w:numId w:val="11"/>
      </w:numPr>
    </w:pPr>
  </w:style>
  <w:style w:customStyle="1" w:styleId="Standardno" w:type="paragraph">
    <w:name w:val="Standardno"/>
    <w:rsid w:val="002A0566"/>
    <w:rPr>
      <w:rFonts w:ascii="Helvetica Neue" w:cs="Helvetica Neue" w:eastAsia="Helvetica Neue" w:hAnsi="Helvetica Neue"/>
      <w:color w:val="000000"/>
      <w:sz w:val="22"/>
      <w:szCs w:val="22"/>
    </w:rPr>
  </w:style>
  <w:style w:customStyle="1" w:styleId="Reetkatablice1" w:type="table">
    <w:name w:val="Rešetka tablice1"/>
    <w:basedOn w:val="Obinatablica"/>
    <w:next w:val="Reetkatablice"/>
    <w:uiPriority w:val="59"/>
    <w:rsid w:val="00E43C55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B" w:type="paragraph">
    <w:name w:val="Tijelo B"/>
    <w:rsid w:val="00DC0BE0"/>
    <w:rPr>
      <w:rFonts w:cs="Arial Unicode MS"/>
      <w:color w:val="000000"/>
      <w:sz w:val="24"/>
      <w:szCs w:val="24"/>
      <w:u w:color="000000"/>
      <w:lang w:val="en-US"/>
    </w:rPr>
  </w:style>
  <w:style w:customStyle="1" w:styleId="Reetkatablice2" w:type="table">
    <w:name w:val="Rešetka tablice2"/>
    <w:basedOn w:val="Obinatablica"/>
    <w:next w:val="Reetkatablice"/>
    <w:uiPriority w:val="59"/>
    <w:rsid w:val="0087370B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mportiranistil6" w:type="numbering">
    <w:name w:val="Importirani stil 6"/>
    <w:rsid w:val="00AD33E1"/>
    <w:pPr>
      <w:numPr>
        <w:numId w:val="17"/>
      </w:numPr>
    </w:pPr>
  </w:style>
  <w:style w:customStyle="1" w:styleId="Predznaci" w:type="numbering">
    <w:name w:val="Predznaci"/>
    <w:rsid w:val="00602D85"/>
    <w:pPr>
      <w:numPr>
        <w:numId w:val="19"/>
      </w:numPr>
    </w:pPr>
  </w:style>
  <w:style w:styleId="Tekstrezerviranogmjesta" w:type="character">
    <w:name w:val="Placeholder Text"/>
    <w:basedOn w:val="Zadanifontodlomka"/>
    <w:uiPriority w:val="99"/>
    <w:semiHidden/>
    <w:rsid w:val="00674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7E1"/>
    <w:rPr>
      <w:rFonts w:ascii="Times New Roman" w:cs="Times New Roman" w:eastAsia="SimSun" w:hAnsi="Times New Roman"/>
      <w:kern w:val="3"/>
      <w:sz w:val="24"/>
      <w:szCs w:val="20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6747E1"/>
    <w:rPr>
      <w:rFonts w:ascii="Tahoma" w:cs="Tahoma" w:eastAsia="SimSun" w:hAnsi="Tahoma"/>
      <w:kern w:val="3"/>
      <w:sz w:val="20"/>
      <w:szCs w:val="20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6747E1"/>
    <w:rPr>
      <w:rFonts w:ascii="Tahoma" w:cs="Tahoma" w:eastAsia="SimSun" w:hAnsi="Tahoma"/>
      <w:kern w:val="3"/>
      <w:sz w:val="20"/>
      <w:szCs w:val="20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6747E1"/>
    <w:rPr>
      <w:rFonts w:ascii="Tahoma" w:cs="Tahoma" w:eastAsia="SimSun" w:hAnsi="Tahoma"/>
      <w:kern w:val="3"/>
      <w:sz w:val="20"/>
      <w:szCs w:val="20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4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6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/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0" rIns="0" tIns="0" lIns="0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F79A2-76B2-4FBA-A9F1-F2F18F51C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2440</properties:Words>
  <properties:Characters>14456</properties:Characters>
  <properties:Lines>522</properties:Lines>
  <properties:Paragraphs>279</properties:Paragraphs>
  <properties:TotalTime>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2019-02-25T12:06:00Z</dcterms:created>
  <dc:creator>Korisnik</dc:creator>
  <cp:lastModifiedBy>Valentina Gabud</cp:lastModifiedBy>
  <cp:lastPrinted>2019-02-25T12:03:00Z</cp:lastPrinted>
  <dcterms:modified xmlns:xsi="http://www.w3.org/2001/XMLSchema-instance" xsi:type="dcterms:W3CDTF">2019-02-28T14:19:00Z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St-1604/2017-25 / Podnesak - Završni račun (završni račun.docx)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