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63665" w14:paraId="3e63665" w:rsidRDefault="00B075E7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687703</wp:posOffset>
            </wp:positionV>
            <wp:extent cy="810895" cx="607695"/>
            <wp:effectExtent b="8255" r="190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0895" cx="607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B075E7" w:rsidP="00B075E7" w:rsidR="00B075E7">
      <w:pPr>
        <w:spacing w:after="0"/>
        <w:jc w:val="both"/>
      </w:pPr>
      <w:r>
        <w:t xml:space="preserve">         </w:t>
      </w:r>
      <w:r>
        <w:t>Republika Hrvatska</w:t>
      </w:r>
    </w:p>
    <w:p w:rsidRDefault="00B075E7" w:rsidP="00B075E7" w:rsidR="00B075E7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B075E7" w:rsidP="00B075E7" w:rsidR="00B075E7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4820"/>
        <w:jc w:val="right"/>
        <w:rPr>
          <w:rFonts w:cs="Times New Roman" w:eastAsia="Times New Roman"/>
          <w:noProof/>
          <w:szCs w:val="20"/>
          <w:lang w:eastAsia="hr-HR"/>
        </w:rPr>
      </w:pPr>
      <w:r w:rsidRPr="00B075E7">
        <w:rPr>
          <w:rFonts w:cs="Times New Roman" w:eastAsia="Times New Roman"/>
          <w:noProof/>
          <w:szCs w:val="20"/>
          <w:lang w:eastAsia="hr-HR"/>
        </w:rPr>
        <w:t>Poslovni broj: 5. St-771/2017-29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noProof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B075E7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u stečaju, </w:t>
      </w:r>
      <w:proofErr w:type="spellStart"/>
      <w:r w:rsidRPr="00B075E7">
        <w:rPr>
          <w:rFonts w:cs="Times New Roman" w:eastAsia="Calibri"/>
          <w:szCs w:val="20"/>
          <w:lang w:eastAsia="hr-HR"/>
        </w:rPr>
        <w:t>Đulovac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B075E7">
        <w:rPr>
          <w:rFonts w:cs="Times New Roman" w:eastAsia="Calibri"/>
          <w:szCs w:val="20"/>
          <w:lang w:eastAsia="hr-HR"/>
        </w:rPr>
        <w:t>Đurina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132, MBS: 010081507, OIB: 87659698579</w:t>
      </w:r>
      <w:r w:rsidRPr="00B075E7">
        <w:rPr>
          <w:rFonts w:cs="Times New Roman" w:eastAsia="Times New Roman"/>
          <w:szCs w:val="20"/>
          <w:lang w:eastAsia="hr-HR"/>
        </w:rPr>
        <w:t>, 19. travnja 2019. donosi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075E7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t>1. Prodaju se</w:t>
      </w:r>
      <w:r w:rsidRPr="00B075E7">
        <w:rPr>
          <w:rFonts w:cs="Times New Roman" w:eastAsia="Times New Roman"/>
          <w:noProof/>
          <w:szCs w:val="20"/>
          <w:lang w:eastAsia="hr-HR"/>
        </w:rPr>
        <w:t xml:space="preserve"> nekretnine stečajnog dužnika </w:t>
      </w:r>
      <w:r w:rsidRPr="00B075E7">
        <w:rPr>
          <w:rFonts w:cs="Times New Roman" w:eastAsia="Calibri"/>
          <w:szCs w:val="20"/>
          <w:lang w:eastAsia="hr-HR"/>
        </w:rPr>
        <w:t xml:space="preserve">KETER VIDEL društvo s ograničenom odgovornošću za proizvodnju, trgovinu i usluge, u stečaju, </w:t>
      </w:r>
      <w:proofErr w:type="spellStart"/>
      <w:r w:rsidRPr="00B075E7">
        <w:rPr>
          <w:rFonts w:cs="Times New Roman" w:eastAsia="Calibri"/>
          <w:szCs w:val="20"/>
          <w:lang w:eastAsia="hr-HR"/>
        </w:rPr>
        <w:t>Đulovac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, </w:t>
      </w:r>
      <w:proofErr w:type="spellStart"/>
      <w:r w:rsidRPr="00B075E7">
        <w:rPr>
          <w:rFonts w:cs="Times New Roman" w:eastAsia="Calibri"/>
          <w:szCs w:val="20"/>
          <w:lang w:eastAsia="hr-HR"/>
        </w:rPr>
        <w:t>Đurina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132, </w:t>
      </w:r>
      <w:r w:rsidRPr="00B075E7">
        <w:rPr>
          <w:rFonts w:cs="Times New Roman" w:eastAsia="Calibri"/>
          <w:noProof/>
          <w:szCs w:val="20"/>
          <w:lang w:eastAsia="hr-HR"/>
        </w:rPr>
        <w:t>upisane u</w:t>
      </w:r>
      <w:r w:rsidRPr="00B075E7">
        <w:rPr>
          <w:rFonts w:cs="Times New Roman" w:eastAsia="Calibri" w:hAnsi="Calibri" w:ascii="Calibri"/>
          <w:noProof/>
          <w:sz w:val="22"/>
          <w:szCs w:val="22"/>
          <w:lang w:eastAsia="hr-HR"/>
        </w:rPr>
        <w:t xml:space="preserve"> </w:t>
      </w:r>
      <w:r w:rsidRPr="00B075E7">
        <w:rPr>
          <w:rFonts w:cs="Times New Roman" w:eastAsia="Calibri"/>
          <w:noProof/>
          <w:szCs w:val="20"/>
          <w:lang w:eastAsia="hr-HR"/>
        </w:rPr>
        <w:t xml:space="preserve">zk.ul. 667 k.o. 304093, Cjepidlake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310/8 oranica Polom sa 4 jutra 647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25346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310/16 pašnjak Polom sa 5 jutara 787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31604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310/17 pašnjak Polom sa 4 jutra 757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25741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310/34 oranica Polom sa 2 jutra 322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12667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311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1302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4683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316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198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712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319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1435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5161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338/1 livada Ilova u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Crljenci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 jutro 472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7452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338/3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 jutro 100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6114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339 livada u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Crljenci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489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1759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340/3 oranica Polom sa 806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2899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340/5 oranica Polom sa 1 jutro 180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6402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342/2 oranica Polom sa 54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194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344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Crljenci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108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815/5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680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2446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815/7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1083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3895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816/2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1341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4823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818/3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903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 3248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818/4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129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819/3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1000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3597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819/4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764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2748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822/3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304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1093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824/2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436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1568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824/4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1216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4374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824/6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322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1158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901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Ždrebovac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 jutro 353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7024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947 oranica Duboka dolina sa 870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3129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948 oranica Duga dolina sa 125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450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959/2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 jutro 647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8082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965 pašnjak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 jutro 394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7172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969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1507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5420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970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 jutro 1194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10049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974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405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1457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975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572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2057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976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83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299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977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148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532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978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1363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4902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980/44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 jutra 512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19105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980/47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1453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5226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980/65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257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924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980/66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689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2478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980/75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237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852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980/76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898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3230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980/85 oranica Kravljak sa 1199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4312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980/96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Maslovo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brdo sa 1 jutro 692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8244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980/97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Maslovo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brdo sa 1 jutro 1024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9438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980/114 oranica Kosinj sa 1594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5733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980/116 oranica Kosinj sa 1372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4935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980/118 oranica Kosinj </w:t>
      </w:r>
      <w:proofErr w:type="spellStart"/>
      <w:r w:rsidRPr="00B075E7">
        <w:rPr>
          <w:rFonts w:cs="Times New Roman" w:eastAsia="Calibri"/>
          <w:szCs w:val="20"/>
          <w:lang w:eastAsia="hr-HR"/>
        </w:rPr>
        <w:t>breg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1112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3999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980/143 livada Kosinj </w:t>
      </w:r>
      <w:proofErr w:type="spellStart"/>
      <w:r w:rsidRPr="00B075E7">
        <w:rPr>
          <w:rFonts w:cs="Times New Roman" w:eastAsia="Calibri"/>
          <w:szCs w:val="20"/>
          <w:lang w:eastAsia="hr-HR"/>
        </w:rPr>
        <w:t>breg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1200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4316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980/144 pašnjak Kosinj </w:t>
      </w:r>
      <w:proofErr w:type="spellStart"/>
      <w:r w:rsidRPr="00B075E7">
        <w:rPr>
          <w:rFonts w:cs="Times New Roman" w:eastAsia="Calibri"/>
          <w:szCs w:val="20"/>
          <w:lang w:eastAsia="hr-HR"/>
        </w:rPr>
        <w:t>breg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2 jutra 152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12056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980/145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 jutro 933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9110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980/147 pašnjak sa 2 jutra 1083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15404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980/148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lastRenderedPageBreak/>
        <w:t>Laslovo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brdo sa 992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3568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980/177 oranica Debelo brdo sa 740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2662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980/178 oranica Debelo brdo sa 848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3050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980/179 oranica Debelo brdo sa 1153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4147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980/539 oranica N. Krčevina sa 1510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5431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980/540 oranica Krčevina sa 1374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4942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980/541 oranica Krčevina sa 815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2931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980/542 oranica Krčevina sa 1039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3737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980/543 oranica Krčevina sa 1 jutro 62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5978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980/545 oranica Nove Krčevine sa 1 jutro 191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6442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980/546 oranica Krčevina sa 848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3050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980/549 oranica Nove Krčevine sa 1478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5316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980/556 oranica N. Krčevine sa 1245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4478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980/558 oranica Krčevina sa 2 jutra 220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12301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980/561 oranica Krčevina sa 1070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3848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980/562 oranica N. Krčevine sa 848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3050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980/567 oranica Krčevina sa 1 jutro 1082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9646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980/568 oranica N. Krčevina sa 1380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4963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980/569 oranica N. Krčevina sa 1380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4963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980/577 oranica N. Krčevine sa 1590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5719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980/578 oranica N. Krčevina sa 1 jutro 107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6139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980/579 oranica N. Krčevina sa 1 jutro 146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6280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980/583 oranica Krčevina sa 1 jutro 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5762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980/585 oranica Kućište sa 1185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4262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980/587 oranica Krčevina sa 1 jutro 1569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11398 m2 i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980/588 oranica N. Krčevina sa 1 jutro 1084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9653 m2.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B075E7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B075E7">
        <w:rPr>
          <w:rFonts w:cs="Times New Roman" w:eastAsia="Times New Roman"/>
          <w:color w:val="000000"/>
          <w:szCs w:val="20"/>
          <w:lang w:eastAsia="hr-HR"/>
        </w:rPr>
        <w:t xml:space="preserve"> pravom za korist vjerovnika </w:t>
      </w:r>
      <w:r w:rsidRPr="00B075E7">
        <w:rPr>
          <w:rFonts w:cs="Times New Roman" w:eastAsia="Times New Roman"/>
          <w:szCs w:val="20"/>
          <w:lang w:eastAsia="hr-HR"/>
        </w:rPr>
        <w:t>Republike Hrvatske.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 xml:space="preserve">2. Utvrđuje se vrijednost nekretnina </w:t>
      </w:r>
      <w:r w:rsidRPr="00B075E7">
        <w:rPr>
          <w:rFonts w:cs="Times New Roman" w:eastAsia="Times New Roman"/>
          <w:szCs w:val="20"/>
          <w:lang w:eastAsia="hr-HR"/>
        </w:rPr>
        <w:t>upisanih</w:t>
      </w:r>
      <w:r w:rsidRPr="00B075E7">
        <w:rPr>
          <w:rFonts w:cs="Times New Roman" w:eastAsia="Times New Roman"/>
          <w:noProof/>
          <w:szCs w:val="20"/>
          <w:lang w:eastAsia="hr-HR"/>
        </w:rPr>
        <w:t xml:space="preserve"> u </w:t>
      </w:r>
      <w:r w:rsidRPr="00B075E7">
        <w:rPr>
          <w:rFonts w:cs="Times New Roman" w:eastAsia="Calibri"/>
          <w:noProof/>
          <w:szCs w:val="20"/>
          <w:lang w:eastAsia="hr-HR"/>
        </w:rPr>
        <w:t xml:space="preserve">zk.ul. 667 k.o. 304093, Cjepidlake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310/8 oranica Polom sa 4 jutra 647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25346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310/16 pašnjak Polom sa 5 jutara 787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31604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310/17 pašnjak Polom sa 4 jutra 757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25741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310/34 oranica Polom sa 2 jutra 322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12667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311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1302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4683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316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198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712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319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1435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5161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338/1 livada Ilova u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Crljenci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 jutro 472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7452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338/3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 jutro 100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6114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339 livada u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Crljenci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489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1759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340/3 oranica Polom sa 806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2899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340/5 oranica Polom sa 1 jutro 180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6402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342/2 oranica Polom sa 54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194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344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Crljenci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108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815/5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680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2446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815/7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1083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3895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816/2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1341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4823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818/3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903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 3248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818/4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129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819/3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1000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3597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819/4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764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2748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822/3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304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1093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824/2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436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1568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824/4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1216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4374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824/6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322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1158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901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Ždrebovac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 jutro 353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7024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947 oranica Duboka dolina sa 870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3129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948 oranica Duga dolina sa 125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450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959/2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 jutro 647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8082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965 pašnjak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 jutro 394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7172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969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1507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5420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970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 jutro 1194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10049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974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405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1457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975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572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2057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976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83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299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977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148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532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978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Dabova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dol. sa 1363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4902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980/44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3 jutra 512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19105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980/47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1453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5226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980/65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257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924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980/66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689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2478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980/75 livada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237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852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980/76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Podkućnica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898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3230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980/85 oranica Kravljak sa 1199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4312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980/96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Maslovo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brdo sa 1 jutro 692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8244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980/97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Maslovo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brdo sa 1 jutro 1024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9438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980/114 oranica Kosinj sa 1594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5733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980/116 oranica Kosinj sa 1372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4935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980/118 oranica Kosinj </w:t>
      </w:r>
      <w:proofErr w:type="spellStart"/>
      <w:r w:rsidRPr="00B075E7">
        <w:rPr>
          <w:rFonts w:cs="Times New Roman" w:eastAsia="Calibri"/>
          <w:szCs w:val="20"/>
          <w:lang w:eastAsia="hr-HR"/>
        </w:rPr>
        <w:t>breg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1112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3999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980/143 livada Kosinj </w:t>
      </w:r>
      <w:proofErr w:type="spellStart"/>
      <w:r w:rsidRPr="00B075E7">
        <w:rPr>
          <w:rFonts w:cs="Times New Roman" w:eastAsia="Calibri"/>
          <w:szCs w:val="20"/>
          <w:lang w:eastAsia="hr-HR"/>
        </w:rPr>
        <w:t>breg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1200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4316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980/144 pašnjak Kosinj </w:t>
      </w:r>
      <w:proofErr w:type="spellStart"/>
      <w:r w:rsidRPr="00B075E7">
        <w:rPr>
          <w:rFonts w:cs="Times New Roman" w:eastAsia="Calibri"/>
          <w:szCs w:val="20"/>
          <w:lang w:eastAsia="hr-HR"/>
        </w:rPr>
        <w:t>breg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2 jutra 152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12056 </w:t>
      </w:r>
      <w:r w:rsidRPr="00B075E7">
        <w:rPr>
          <w:rFonts w:cs="Times New Roman" w:eastAsia="Calibri"/>
          <w:szCs w:val="20"/>
          <w:lang w:eastAsia="hr-HR"/>
        </w:rPr>
        <w:lastRenderedPageBreak/>
        <w:t xml:space="preserve">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980/145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Pištinac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sa 1 jutro 933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9110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980/147 pašnjak sa 2 jutra 1083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15404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980/148 oranica </w:t>
      </w:r>
      <w:proofErr w:type="spellStart"/>
      <w:r w:rsidRPr="00B075E7">
        <w:rPr>
          <w:rFonts w:cs="Times New Roman" w:eastAsia="Calibri"/>
          <w:szCs w:val="20"/>
          <w:lang w:eastAsia="hr-HR"/>
        </w:rPr>
        <w:t>Laslovo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brdo sa 992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3568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980/177 oranica Debelo brdo sa 740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2662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980/178 oranica Debelo brdo sa 848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3050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980/179 oranica Debelo brdo sa 1153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4147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980/539 oranica N. Krčevina sa 1510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5431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980/540 oranica Krčevina sa 1374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4942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980/541 oranica Krčevina sa 815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2931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980/542 oranica Krčevina sa 1039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3737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980/543 oranica Krčevina sa 1 jutro 62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5978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980/545 oranica Nove Krčevine sa 1 jutro 191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6442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980/546 oranica Krčevina sa 848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3050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980/549 oranica Nove Krčevine sa 1478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5316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980/556 oranica N. Krčevine sa 1245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4478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980/558 oranica Krčevina sa 2 jutra 220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12301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980/561 oranica Krčevina sa 1070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3848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980/562 oranica N. Krčevine sa 848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3050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980/567 oranica Krčevina sa 1 jutro 1082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9646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980/568 oranica N. Krčevina sa 1380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4963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980/569 oranica N. Krčevina sa 1380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4963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980/577 oranica N. Krčevine sa 1590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5719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980/578 oranica N. Krčevina sa 1 jutro 107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6139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980/579 oranica N. Krčevina sa 1 jutro 146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6280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980/583 oranica Krčevina sa 1 jutro 2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5762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980/585 oranica Kućište sa 1185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4262 m2,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980/587 oranica Krčevina sa 1 jutro 1569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11398 m2 i </w:t>
      </w:r>
      <w:proofErr w:type="spellStart"/>
      <w:r w:rsidRPr="00B075E7">
        <w:rPr>
          <w:rFonts w:cs="Times New Roman" w:eastAsia="Calibri"/>
          <w:szCs w:val="20"/>
          <w:lang w:eastAsia="hr-HR"/>
        </w:rPr>
        <w:t>k.č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. 980/588 oranica N. Krčevina sa 1 jutro 1084 </w:t>
      </w:r>
      <w:proofErr w:type="spellStart"/>
      <w:r w:rsidRPr="00B075E7">
        <w:rPr>
          <w:rFonts w:cs="Times New Roman" w:eastAsia="Calibri"/>
          <w:szCs w:val="20"/>
          <w:lang w:eastAsia="hr-HR"/>
        </w:rPr>
        <w:t>čhv</w:t>
      </w:r>
      <w:proofErr w:type="spellEnd"/>
      <w:r w:rsidRPr="00B075E7">
        <w:rPr>
          <w:rFonts w:cs="Times New Roman" w:eastAsia="Calibri"/>
          <w:szCs w:val="20"/>
          <w:lang w:eastAsia="hr-HR"/>
        </w:rPr>
        <w:t xml:space="preserve"> 9653 m2, u iznosu od 480.000,00 kn.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>3.</w:t>
      </w:r>
      <w:r w:rsidRPr="00B075E7">
        <w:rPr>
          <w:rFonts w:cs="Times New Roman" w:eastAsia="Times New Roman"/>
          <w:szCs w:val="20"/>
          <w:lang w:eastAsia="hr-HR"/>
        </w:rPr>
        <w:t xml:space="preserve"> Prodaju n</w:t>
      </w:r>
      <w:r w:rsidRPr="00B075E7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71/15 i 104/17, dalje: SZ).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55/16. i 73/17, dalje: OZ). 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>4. Uvjeti prodaje: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>1. Nekretnine</w:t>
      </w:r>
      <w:r w:rsidRPr="00B075E7">
        <w:rPr>
          <w:rFonts w:cs="Times New Roman" w:eastAsia="Times New Roman"/>
          <w:szCs w:val="20"/>
          <w:lang w:eastAsia="hr-HR"/>
        </w:rPr>
        <w:t xml:space="preserve"> iz točke 1. </w:t>
      </w:r>
      <w:r w:rsidRPr="00B075E7">
        <w:rPr>
          <w:rFonts w:cs="Times New Roman" w:eastAsia="Times New Roman"/>
          <w:color w:val="000000"/>
          <w:szCs w:val="20"/>
          <w:lang w:eastAsia="hr-HR"/>
        </w:rPr>
        <w:t>ne mogu se prodati: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B075E7">
        <w:rPr>
          <w:rFonts w:cs="Times New Roman" w:eastAsia="Calibri"/>
          <w:color w:val="000000"/>
          <w:szCs w:val="20"/>
          <w:lang w:eastAsia="hr-HR"/>
        </w:rPr>
        <w:t>-na prvoj javnoj dražbi ispod tri četvrtine utvrđene vrijednosti odnosno ispod 360.000,00 kn,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 240.000,00 kn,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lineRule="auto" w:line="276"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B075E7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 120.000,00 kn (čl.247. st.5. SZ-a);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B075E7">
        <w:rPr>
          <w:rFonts w:cs="Times New Roman" w:eastAsia="Times New Roman"/>
          <w:color w:val="000000"/>
          <w:szCs w:val="20"/>
          <w:lang w:eastAsia="hr-HR"/>
        </w:rPr>
        <w:t>(čl.247. st.6. SZ-a).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t xml:space="preserve">2. Prvi </w:t>
      </w:r>
      <w:proofErr w:type="spellStart"/>
      <w:r w:rsidRPr="00B075E7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B075E7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B075E7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B075E7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B075E7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B075E7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</w:t>
      </w:r>
      <w:r w:rsidRPr="00B075E7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B075E7">
        <w:rPr>
          <w:rFonts w:cs="Times New Roman" w:eastAsia="Times New Roman"/>
          <w:szCs w:val="20"/>
          <w:lang w:eastAsia="hr-HR"/>
        </w:rPr>
        <w:t xml:space="preserve">. 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lastRenderedPageBreak/>
        <w:t>3. K</w:t>
      </w:r>
      <w:r w:rsidRPr="00B075E7">
        <w:rPr>
          <w:rFonts w:cs="Times New Roman" w:eastAsia="Times New Roman"/>
          <w:color w:val="000000"/>
          <w:szCs w:val="20"/>
          <w:lang w:eastAsia="hr-HR"/>
        </w:rPr>
        <w:t>ao ponuditelji na usmenoj javnoj dražbi mogu sudjelovati samo osobe koje uplate jamčevinu u visini od 10% utvrđene vrijednosti nekretnine iz toč.2.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t>4. Dražbeni korak iznosi 2.000,00 kn.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t xml:space="preserve">5. Kupac je dužan položiti </w:t>
      </w:r>
      <w:proofErr w:type="spellStart"/>
      <w:r w:rsidRPr="00B075E7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B075E7">
        <w:rPr>
          <w:rFonts w:cs="Times New Roman" w:eastAsia="Times New Roman"/>
          <w:szCs w:val="20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t xml:space="preserve">6. Ako kupac u roku iz toč.5. ne položi </w:t>
      </w:r>
      <w:proofErr w:type="spellStart"/>
      <w:r w:rsidRPr="00B075E7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B075E7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B075E7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B075E7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t xml:space="preserve">7. Nekretnina će se dosuditi i kupcima koji su ponudili nižu cijenu, prema veličini ponuđene cijene ako kupci koji su ponudili veću cijenu ne polože </w:t>
      </w:r>
      <w:proofErr w:type="spellStart"/>
      <w:r w:rsidRPr="00B075E7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B075E7">
        <w:rPr>
          <w:rFonts w:cs="Times New Roman" w:eastAsia="Times New Roman"/>
          <w:szCs w:val="20"/>
          <w:lang w:eastAsia="hr-HR"/>
        </w:rPr>
        <w:t xml:space="preserve"> u roku koji će im za to biti određen (čl.98. st.3. OZ-a).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nekretnine i pošto kupac položi </w:t>
      </w:r>
      <w:proofErr w:type="spellStart"/>
      <w:r w:rsidRPr="00B075E7">
        <w:rPr>
          <w:rFonts w:cs="Times New Roman" w:eastAsia="Times New Roman"/>
          <w:color w:val="000000"/>
          <w:szCs w:val="20"/>
          <w:lang w:eastAsia="hr-HR"/>
        </w:rPr>
        <w:t>kupovninu</w:t>
      </w:r>
      <w:proofErr w:type="spellEnd"/>
      <w:r w:rsidRPr="00B075E7">
        <w:rPr>
          <w:rFonts w:cs="Times New Roman" w:eastAsia="Times New Roman"/>
          <w:color w:val="000000"/>
          <w:szCs w:val="20"/>
          <w:lang w:eastAsia="hr-HR"/>
        </w:rPr>
        <w:t xml:space="preserve">, stečajni upravitelj će predati nekretninu kupcu.   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color w:val="000000"/>
          <w:szCs w:val="20"/>
          <w:lang w:eastAsia="hr-HR"/>
        </w:rPr>
      </w:pPr>
      <w:r w:rsidRPr="00B075E7">
        <w:rPr>
          <w:rFonts w:cs="Times New Roman" w:eastAsia="Times New Roman"/>
          <w:szCs w:val="20"/>
          <w:lang w:eastAsia="hr-HR"/>
        </w:rPr>
        <w:t>9.</w:t>
      </w:r>
      <w:r w:rsidRPr="00B075E7">
        <w:rPr>
          <w:rFonts w:cs="Times New Roman" w:eastAsia="Calibri"/>
          <w:color w:val="000000"/>
          <w:szCs w:val="20"/>
          <w:lang w:eastAsia="hr-HR"/>
        </w:rPr>
        <w:t xml:space="preserve"> Kupac je dužan platiti poreze i javna davanja koje ga terete temeljem važećih zakona. 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>10. Nekretnine se prodaju po načelu «viđeno-kupljeno», što isključuje naknadne prigovore kupca.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  <w:r w:rsidRPr="00B075E7">
        <w:rPr>
          <w:rFonts w:cs="Times New Roman" w:eastAsia="Calibri"/>
          <w:color w:val="000000"/>
          <w:szCs w:val="20"/>
          <w:lang w:eastAsia="hr-HR"/>
        </w:rPr>
        <w:t>5. Razgledanje imovine i uvid u procjenu vrijednosti imovine mogu se obaviti uz prethodni dogovor sa stečajnim upraviteljem Ivom Žiža na broj 095/920-2025.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>6. Ovaj zaključak će se objaviti na e-oglasnoj ploči Trgovačkog suda u Bjelovaru.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>U Bjelovaru 19. travnja 2019.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  </w:t>
      </w:r>
      <w:r>
        <w:rPr>
          <w:rFonts w:cs="Times New Roman" w:eastAsia="Times New Roman"/>
          <w:color w:val="000000"/>
          <w:szCs w:val="20"/>
          <w:lang w:eastAsia="hr-HR"/>
        </w:rPr>
        <w:t xml:space="preserve">   </w:t>
      </w:r>
      <w:r w:rsidRPr="00B075E7">
        <w:rPr>
          <w:rFonts w:cs="Times New Roman" w:eastAsia="Times New Roman"/>
          <w:color w:val="000000"/>
          <w:szCs w:val="20"/>
          <w:lang w:eastAsia="hr-HR"/>
        </w:rPr>
        <w:t xml:space="preserve">   Sutkinja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B075E7">
        <w:rPr>
          <w:rFonts w:cs="Times New Roman" w:eastAsia="Times New Roman"/>
          <w:color w:val="000000"/>
          <w:szCs w:val="20"/>
          <w:lang w:eastAsia="hr-HR"/>
        </w:rPr>
        <w:tab/>
      </w:r>
      <w:r w:rsidRPr="00B075E7">
        <w:rPr>
          <w:rFonts w:cs="Times New Roman" w:eastAsia="Times New Roman"/>
          <w:color w:val="000000"/>
          <w:szCs w:val="20"/>
          <w:lang w:eastAsia="hr-HR"/>
        </w:rPr>
        <w:tab/>
      </w:r>
      <w:r w:rsidRPr="00B075E7">
        <w:rPr>
          <w:rFonts w:cs="Times New Roman" w:eastAsia="Times New Roman"/>
          <w:color w:val="000000"/>
          <w:szCs w:val="20"/>
          <w:lang w:eastAsia="hr-HR"/>
        </w:rPr>
        <w:tab/>
      </w:r>
      <w:r w:rsidRPr="00B075E7">
        <w:rPr>
          <w:rFonts w:cs="Times New Roman" w:eastAsia="Times New Roman"/>
          <w:color w:val="000000"/>
          <w:szCs w:val="20"/>
          <w:lang w:eastAsia="hr-HR"/>
        </w:rPr>
        <w:tab/>
      </w:r>
      <w:r w:rsidRPr="00B075E7">
        <w:rPr>
          <w:rFonts w:cs="Times New Roman" w:eastAsia="Times New Roman"/>
          <w:color w:val="000000"/>
          <w:szCs w:val="20"/>
          <w:lang w:eastAsia="hr-HR"/>
        </w:rPr>
        <w:tab/>
      </w:r>
      <w:r w:rsidRPr="00B075E7">
        <w:rPr>
          <w:rFonts w:cs="Times New Roman" w:eastAsia="Times New Roman"/>
          <w:color w:val="000000"/>
          <w:szCs w:val="20"/>
          <w:lang w:eastAsia="hr-HR"/>
        </w:rPr>
        <w:tab/>
        <w:t xml:space="preserve">                 Marija Petrina Kubica v.r.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075E7" w:rsidP="00B075E7" w:rsidR="00B075E7" w:rsidRPr="00B075E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075E7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B075E7" w:rsidP="00B075E7" w:rsidR="00B075E7" w:rsidRPr="00B075E7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B075E7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B075E7" w:rsidRPr="00B075E7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075E7" w:rsidP="00B075E7" w:rsidR="00AE649C" w:rsidRPr="00B76F3C">
      <w:pPr>
        <w:pStyle w:val="NormaleSPIS"/>
        <w:ind w:firstLine="0"/>
      </w:pPr>
      <w:r w:rsidRPr="00B075E7">
        <w:rPr>
          <w:rFonts w:cs="Times New Roman"/>
          <w:color w:val="000000"/>
          <w:szCs w:val="20"/>
        </w:rPr>
        <w:t>Uputa o pravnom lijeku: Protiv ovog zaključka nije dopušten pravni lijek (čl.11. st.5. OZ</w:t>
      </w:r>
      <w:r>
        <w:rPr>
          <w:rFonts w:cs="Times New Roman"/>
          <w:color w:val="000000"/>
          <w:szCs w:val="20"/>
        </w:rPr>
        <w:t>).</w:t>
      </w:r>
      <w:bookmarkStart w:name="_GoBack" w:id="0"/>
      <w:bookmarkEnd w:id="0"/>
    </w:p>
    <w:sectPr w:rsidSect="00B075E7" w:rsidR="00AE649C" w:rsidRPr="00B76F3C">
      <w:headerReference w:type="default" r:id="rId11"/>
      <w:pgSz w:code="9" w:h="16839" w:w="11907"/>
      <w:pgMar w:gutter="0" w:footer="1134" w:header="1134" w:left="1417" w:bottom="1134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9207391"/>
      <w:docPartObj>
        <w:docPartGallery w:val="Page Numbers (Top of Page)"/>
        <w:docPartUnique/>
      </w:docPartObj>
    </w:sdtPr>
    <w:sdtContent>
      <w:p w:rsidRDefault="00B075E7" w:rsidP="00B075E7" w:rsidR="00B075E7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:rsidRDefault="00B075E7" w:rsidP="00B075E7" w:rsidR="008333A9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  <w:r w:rsidRPr="00B075E7">
      <w:rPr>
        <w:rFonts w:cs="Times New Roman" w:eastAsia="Times New Roman"/>
        <w:noProof/>
        <w:szCs w:val="20"/>
        <w:lang w:eastAsia="hr-HR"/>
      </w:rPr>
      <w:t>Poslovni broj: 5. St-771/2017-29</w:t>
    </w:r>
  </w:p>
  <w:p w:rsidRDefault="00B075E7" w:rsidP="00B075E7" w:rsidR="00B075E7" w:rsidRPr="00B075E7">
    <w:pPr>
      <w:overflowPunct w:val="false"/>
      <w:autoSpaceDE w:val="false"/>
      <w:autoSpaceDN w:val="false"/>
      <w:adjustRightInd w:val="false"/>
      <w:spacing w:after="0"/>
      <w:ind w:firstLine="482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5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3998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2019.</izvorni_sadrzaj>
    <derivirana_varijabla naziv="DomainObject.DatumDonosenjaOdluke_1">19.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St-771/2017-29</izvorni_sadrzaj>
    <derivirana_varijabla naziv="DomainObject.Oznaka_1">St-771/2017-29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771</izvorni_sadrzaj>
    <derivirana_varijabla naziv="DomainObject.Predmet.Broj_1">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2017.</izvorni_sadrzaj>
    <derivirana_varijabla naziv="DomainObject.Predmet.DatumOsnivanja_1">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St-771/2017</izvorni_sadrzaj>
    <derivirana_varijabla naziv="DomainObject.Predmet.OznakaBroj_1">St-771/2017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KETER VIDEL društvo s ograničenom odgovornošću za proizvodnju, trgovinu i usluge</izvorni_sadrzaj>
    <derivirana_varijabla naziv="DomainObject.Predmet.ProtustrankaFormated_1">  KETER VIDEL društvo s ograničenom odgovornošću za proizvodnju, trgovinu i usluge</derivirana_varijabla>
  </DomainObject.Predmet.ProtustrankaFormated>
  <DomainObject.Predmet.ProtustrankaFormatedOIB>
    <izvorni_sadrzaj>  KETER VIDEL društvo s ograničenom odgovornošću za proizvodnju, trgovinu i usluge, OIB 87659698579</izvorni_sadrzaj>
    <derivirana_varijabla naziv="DomainObject.Predmet.ProtustrankaFormatedOIB_1">  KETER VIDEL društvo s ograničenom odgovornošću za proizvodnju, trgovinu i usluge, OIB 87659698579</derivirana_varijabla>
  </DomainObject.Predmet.ProtustrankaFormatedOIB>
  <DomainObject.Predmet.ProtustrankaFormatedWithAdress>
    <izvorni_sadrzaj> KETER VIDEL društvo s ograničenom odgovornošću za proizvodnju, trgovinu i usluge, Đurina 132, 43532 Đulovac</izvorni_sadrzaj>
    <derivirana_varijabla naziv="DomainObject.Predmet.ProtustrankaFormatedWithAdress_1"> KETER VIDEL društvo s ograničenom odgovornošću za proizvodnju, trgovinu i usluge, Đurina 132, 43532 Đulovac</derivirana_varijabla>
  </DomainObject.Predmet.ProtustrankaFormatedWithAdress>
  <DomainObject.Predmet.ProtustrankaFormatedWithAdressOIB>
    <izvorni_sadrzaj> KETER VIDEL društvo s ograničenom odgovornošću za proizvodnju, trgovinu i usluge, OIB 87659698579, Đurina 132, 43532 Đulovac</izvorni_sadrzaj>
    <derivirana_varijabla naziv="DomainObject.Predmet.ProtustrankaFormatedWithAdressOIB_1"> KETER VIDEL društvo s ograničenom odgovornošću za proizvodnju, trgovinu i usluge, OIB 87659698579, Đurina 132, 43532 Đulovac</derivirana_varijabla>
  </DomainObject.Predmet.ProtustrankaFormatedWithAdressOIB>
  <DomainObject.Predmet.ProtustrankaWithAdress>
    <izvorni_sadrzaj>KETER VIDEL društvo s ograničenom odgovornošću za proizvodnju, trgovinu i usluge Đurina 132, 43532 Đulovac</izvorni_sadrzaj>
    <derivirana_varijabla naziv="DomainObject.Predmet.ProtustrankaWithAdress_1">KETER VIDEL društvo s ograničenom odgovornošću za proizvodnju, trgovinu i usluge Đurina 132, 43532 Đulovac</derivirana_varijabla>
  </DomainObject.Predmet.ProtustrankaWithAdress>
  <DomainObject.Predmet.ProtustrankaWithAdressOIB>
    <izvorni_sadrzaj>KETER VIDEL društvo s ograničenom odgovornošću za proizvodnju, trgovinu i usluge, OIB 87659698579, Đurina 132, 43532 Đulovac</izvorni_sadrzaj>
    <derivirana_varijabla naziv="DomainObject.Predmet.ProtustrankaWithAdressOIB_1">KETER VIDEL društvo s ograničenom odgovornošću za proizvodnju, trgovinu i usluge, OIB 87659698579, Đurina 132, 43532 Đulovac</derivirana_varijabla>
  </DomainObject.Predmet.ProtustrankaWithAdressOIB>
  <DomainObject.Predmet.ProtustrankaNazivFormated>
    <izvorni_sadrzaj>KETER VIDEL društvo s ograničenom odgovornošću za proizvodnju, trgovinu i usluge</izvorni_sadrzaj>
    <derivirana_varijabla naziv="DomainObject.Predmet.ProtustrankaNazivFormated_1">KETER VIDEL društvo s ograničenom odgovornošću za proizvodnju, trgovinu i usluge</derivirana_varijabla>
  </DomainObject.Predmet.ProtustrankaNazivFormated>
  <DomainObject.Predmet.ProtustrankaNazivFormatedOIB>
    <izvorni_sadrzaj>KETER VIDEL društvo s ograničenom odgovornošću za proizvodnju, trgovinu i usluge, OIB 87659698579</izvorni_sadrzaj>
    <derivirana_varijabla naziv="DomainObject.Predmet.ProtustrankaNazivFormatedOIB_1">KETER VIDEL društvo s ograničenom odgovornošću za proizvodnju, trgovinu i usluge, OIB 87659698579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KETER VIDEL društvo s ograničenom odgovornošću za proizvodnju, trgovinu i usluge</item>
    </izvorni_sadrzaj>
    <derivirana_varijabla naziv="DomainObject.Predmet.ProtuStrankaListFormated_1">
      <item>KETER VIDEL društvo s ograničenom odgovornošću za proizvodnju, trgovinu i usluge</item>
    </derivirana_varijabla>
  </DomainObject.Predmet.ProtuStrankaListFormated>
  <DomainObject.Predmet.ProtuStrankaListFormatedOIB>
    <izvorni_sadrzaj>
      <item>KETER VIDEL društvo s ograničenom odgovornošću za proizvodnju, trgovinu i usluge, OIB 87659698579</item>
    </izvorni_sadrzaj>
    <derivirana_varijabla naziv="DomainObject.Predmet.ProtuStrankaListFormatedOIB_1">
      <item>KETER VIDEL društvo s ograničenom odgovornošću za proizvodnju, trgovinu i usluge, OIB 87659698579</item>
    </derivirana_varijabla>
  </DomainObject.Predmet.ProtuStrankaListFormatedOIB>
  <DomainObject.Predmet.ProtuStrankaListFormatedWithAdress>
    <izvorni_sadrzaj>
      <item>KETER VIDEL društvo s ograničenom odgovornošću za proizvodnju, trgovinu i usluge, Đurina 132, 43532 Đulovac</item>
    </izvorni_sadrzaj>
    <derivirana_varijabla naziv="DomainObject.Predmet.ProtuStrankaListFormatedWithAdress_1">
      <item>KETER VIDEL društvo s ograničenom odgovornošću za proizvodnju, trgovinu i usluge, Đurina 132, 43532 Đulovac</item>
    </derivirana_varijabla>
  </DomainObject.Predmet.ProtuStrankaListFormatedWithAdress>
  <DomainObject.Predmet.ProtuStrankaListFormatedWithAdressOIB>
    <izvorni_sadrzaj>
      <item>KETER VIDEL društvo s ograničenom odgovornošću za proizvodnju, trgovinu i usluge, OIB 87659698579, Đurina 132, 43532 Đulovac</item>
    </izvorni_sadrzaj>
    <derivirana_varijabla naziv="DomainObject.Predmet.ProtuStrankaListFormatedWithAdressOIB_1">
      <item>KETER VIDEL društvo s ograničenom odgovornošću za proizvodnju, trgovinu i usluge, OIB 87659698579, Đurina 132, 43532 Đulovac</item>
    </derivirana_varijabla>
  </DomainObject.Predmet.ProtuStrankaListFormatedWithAdressOIB>
  <DomainObject.Predmet.ProtuStrankaListNazivFormated>
    <izvorni_sadrzaj>
      <item>KETER VIDEL društvo s ograničenom odgovornošću za proizvodnju, trgovinu i usluge</item>
    </izvorni_sadrzaj>
    <derivirana_varijabla naziv="DomainObject.Predmet.ProtuStrankaListNazivFormated_1">
      <item>KETER VIDEL društvo s ograničenom odgovornošću za proizvodnju, trgovinu i usluge</item>
    </derivirana_varijabla>
  </DomainObject.Predmet.ProtuStrankaListNazivFormated>
  <DomainObject.Predmet.ProtuStrankaListNazivFormatedOIB>
    <izvorni_sadrzaj>
      <item>KETER VIDEL društvo s ograničenom odgovornošću za proizvodnju, trgovinu i usluge, OIB 87659698579</item>
    </izvorni_sadrzaj>
    <derivirana_varijabla naziv="DomainObject.Predmet.ProtuStrankaListNazivFormatedOIB_1">
      <item>KETER VIDEL društvo s ograničenom odgovornošću za proizvodnju, trgovinu i usluge, OIB 87659698579</item>
    </derivirana_varijabla>
  </DomainObject.Predmet.ProtuStrankaListNazivFormatedOIB>
  <DomainObject.Predmet.OstaliList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FormatedOIB>
  <DomainObject.Predmet.OstaliListFormatedWithAdress>
    <izvorni_sadrzaj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izvorni_sadrzaj>
    <derivirana_varijabla naziv="DomainObject.Predmet.OstaliListFormatedWithAdress_1">
      <item>Miran Hrženjak, Kosovelova Ulica 17/B, Maribor</item>
      <item>Vitomir Hopp, Augusta Šenoe 5, 43500 Sirač</item>
      <item>Dino Kljaić, Tina Ujevića 2/1, 43500 Daruvar</item>
      <item>Zoran Alavanja, Junija Palmotića 15, 33000 Virovitica</item>
      <item>Nino Gabrovec, Svetog Križa 12, 33000 Milanovac</item>
      <item>Vladimir Ivoš, Petra Berislavića 1, 33000 Virovitica</item>
      <item>Županijsko državno odvjetništvo u Bjelovaru</item>
      <item>Financijska agencija</item>
      <item>Ivo Žiža, Vinogradi Ludbreški 53, 42230 Vinogradi Ludbreški</item>
    </derivirana_varijabla>
  </DomainObject.Predmet.OstaliListFormatedWithAdress>
  <DomainObject.Predmet.OstaliListFormatedWithAdressOIB>
    <izvorni_sadrzaj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izvorni_sadrzaj>
    <derivirana_varijabla naziv="DomainObject.Predmet.OstaliListFormatedWithAdressOIB_1">
      <item>Miran Hrženjak, OIB 74697633775, Kosovelova Ulica 17/B, Maribor</item>
      <item>Vitomir Hopp, OIB 13911734886, Augusta Šenoe 5, 43500 Sirač</item>
      <item>Dino Kljaić, OIB 25624733174, Tina Ujevića 2/1, 43500 Daruvar</item>
      <item>Zoran Alavanja, OIB 81524691408, Junija Palmotića 15, 33000 Virovitica</item>
      <item>Nino Gabrovec, OIB 89705386279, Svetog Križa 12, 33000 Milanovac</item>
      <item>Vladimir Ivoš, OIB 93677126465, Petra Berislavića 1, 33000 Virovitica</item>
      <item>Županijsko državno odvjetništvo u Bjelovaru, OIB 86821435474</item>
      <item>Financijska agencija</item>
      <item>Ivo Žiža, Vinogradi Ludbreški 53, 42230 Vinogradi Ludbreški</item>
    </derivirana_varijabla>
  </DomainObject.Predmet.OstaliListFormatedWithAdressOIB>
  <DomainObject.Predmet.OstaliListNazivFormated>
    <izvorni_sadrzaj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izvorni_sadrzaj>
    <derivirana_varijabla naziv="DomainObject.Predmet.OstaliListNazivFormated_1">
      <item>Miran Hrženjak</item>
      <item>Vitomir Hopp</item>
      <item>Dino Kljaić</item>
      <item>Zoran Alavanja</item>
      <item>Nino Gabrovec</item>
      <item>Vladimir Ivoš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izvorni_sadrzaj>
    <derivirana_varijabla naziv="DomainObject.Predmet.OstaliListNazivFormatedOIB_1">
      <item>Miran Hrženjak, OIB 74697633775</item>
      <item>Vitomir Hopp, OIB 13911734886</item>
      <item>Dino Kljaić, OIB 25624733174</item>
      <item>Zoran Alavanja, OIB 81524691408</item>
      <item>Nino Gabrovec, OIB 89705386279</item>
      <item>Vladimir Ivoš, OIB 93677126465</item>
      <item>Županijsko državno odvjetništvo u Bjelovaru, OIB 86821435474</item>
      <item>Financijska agencija</item>
      <item>Ivo Žiža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2019.</izvorni_sadrzaj>
    <derivirana_varijabla naziv="DomainObject.Datum_1">19. travnja 2019.</derivirana_varijabla>
  </DomainObject.Datum>
  <DomainObject.PoslovniBrojDokumenta>
    <izvorni_sadrzaj>St-771/2017-29</izvorni_sadrzaj>
    <derivirana_varijabla naziv="DomainObject.PoslovniBrojDokumenta_1">St-771/2017-29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KETER VIDEL društvo s ograničenom odgovornošću za proizvodnju, trgovinu i usluge</izvorni_sadrzaj>
    <derivirana_varijabla naziv="DomainObject.Predmet.ProtustrankaIDrugi_1">KETER VIDEL društvo s ograničenom odgovornošću za proizvodnju, trgovinu i usluge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KETER VIDEL društvo s ograničenom odgovornošću za proizvodnju, trgovinu i usluge, OIB 87659698579, Đurina 132, 43532 Đulovac</izvorni_sadrzaj>
    <derivirana_varijabla naziv="DomainObject.Predmet.ProtustrankaIDrugiAdressOIB_1">KETER VIDEL društvo s ograničenom odgovornošću za proizvodnju, trgovinu i usluge, OIB 87659698579, Đurina 132,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izvorni_sadrzaj>
    <derivirana_varijabla naziv="DomainObject.Predmet.SudioniciListNaziv_1">
      <item>KETER VIDEL društvo s ograničenom odgovornošću za proizvodnju, trgovinu i usluge</item>
      <item>Miran Hrženjak</item>
      <item>Vitomir Hopp</item>
      <item>Dino Kljaić</item>
      <item>Zoran Alavanja</item>
      <item>Nino Gabrovec</item>
      <item>Vladimir Ivoš</item>
      <item>REPUBLIKA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izvorni_sadrzaj>
    <derivirana_varijabla naziv="DomainObject.Predmet.SudioniciListAdressOIB_1">
      <item>KETER VIDEL društvo s ograničenom odgovornošću za proizvodnju, trgovinu i usluge, OIB 87659698579, Đurina 132,43532 Đulovac</item>
      <item>Miran Hrženjak, OIB 74697633775, Kosovelova Ulica 17/B,Maribor</item>
      <item>Vitomir Hopp, OIB 13911734886, Augusta Šenoe 5,43500 Sirač</item>
      <item>Dino Kljaić, OIB 25624733174, Tina Ujevića 2/1,43500 Daruvar</item>
      <item>Zoran Alavanja, OIB 81524691408, Junija Palmotića 15,33000 Virovitica</item>
      <item>Nino Gabrovec, OIB 89705386279, Svetog Križa 12,33000 Milanovac</item>
      <item>Vladimir Ivoš, OIB 93677126465, Petra Berislavića 1,33000 Virovitica</item>
      <item>REPUBLIKA HRVATSKA, OIB 52634238587</item>
      <item>Županijsko državno odvjetništvo u Bjelovaru, OIB 86821435474</item>
      <item>Financijska agencija</item>
      <item>Ivo Žiža, Vinogradi Ludbreški 53,42230 Vinogradi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A90349-D680-4E77-BF87-466378A170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2206</properties:Words>
  <properties:Characters>10234</properties:Characters>
  <properties:Lines>195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12580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2019-04-19T09:29:00Z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St-771/2017-29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