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8878f" w14:paraId="178878f" w:rsidRDefault="004C14CD" w:rsidP="002D60CE" w:rsidR="00954A6A">
      <w:pPr>
        <w:jc w:val="both"/>
        <w15:collapsed w:val="false"/>
      </w:pPr>
      <w:bookmarkStart w:name="_GoBack" w:id="0"/>
      <w:bookmarkEnd w:id="0"/>
      <w:r w:rsidRPr="003A50F5">
        <w:t xml:space="preserve">   </w:t>
      </w:r>
    </w:p>
    <w:p w:rsidRDefault="00954A6A" w:rsidP="002D60CE" w:rsidR="002D60CE" w:rsidRPr="003A50F5">
      <w:pPr>
        <w:jc w:val="both"/>
      </w:pPr>
      <w:r>
        <w:t xml:space="preserve">   </w:t>
      </w:r>
      <w:r w:rsidR="004C14CD" w:rsidRPr="003A50F5">
        <w:t xml:space="preserve">  </w:t>
      </w:r>
      <w:r w:rsidR="002D60CE" w:rsidRPr="003A50F5">
        <w:t>REPUBLIKA HRVATSKA</w:t>
      </w:r>
    </w:p>
    <w:p w:rsidRDefault="002D60CE" w:rsidP="002D60CE" w:rsidR="002D60CE" w:rsidRPr="003A50F5">
      <w:pPr>
        <w:jc w:val="both"/>
      </w:pPr>
      <w:r w:rsidRPr="003A50F5">
        <w:t xml:space="preserve">TRGOVAČKI SUD U ZAGREBU                                                                </w:t>
      </w:r>
      <w:r w:rsidR="004C14CD" w:rsidRPr="003A50F5">
        <w:t>89</w:t>
      </w:r>
      <w:r w:rsidRPr="003A50F5">
        <w:t>. St</w:t>
      </w:r>
      <w:r w:rsidR="001559F6" w:rsidRPr="003A50F5">
        <w:t>-</w:t>
      </w:r>
      <w:r w:rsidR="00954A6A">
        <w:t>2999/16-</w:t>
      </w:r>
      <w:r w:rsidR="002B5C0D">
        <w:t>32</w:t>
      </w:r>
    </w:p>
    <w:p w:rsidRDefault="004C14CD" w:rsidP="002D60CE" w:rsidR="002D60CE" w:rsidRPr="003A50F5">
      <w:pPr>
        <w:jc w:val="both"/>
      </w:pPr>
      <w:r w:rsidRPr="003A50F5">
        <w:t xml:space="preserve">        Zagreb, </w:t>
      </w:r>
      <w:r w:rsidR="002D60CE" w:rsidRPr="003A50F5">
        <w:t>Amruševa 2/II</w:t>
      </w:r>
    </w:p>
    <w:p w:rsidRDefault="002D60CE" w:rsidP="002D60CE" w:rsidR="002D60CE" w:rsidRPr="003A50F5">
      <w:pPr>
        <w:jc w:val="both"/>
      </w:pPr>
    </w:p>
    <w:p w:rsidRDefault="007150E9" w:rsidP="00C40A44" w:rsidR="00C40A44" w:rsidRPr="003A50F5">
      <w:pPr>
        <w:jc w:val="center"/>
      </w:pPr>
      <w:r w:rsidRPr="003A50F5">
        <w:t>R</w:t>
      </w:r>
      <w:r w:rsidR="00C40A44" w:rsidRPr="003A50F5">
        <w:t xml:space="preserve"> E P U B L I K A   H R V A T S K A</w:t>
      </w:r>
    </w:p>
    <w:p w:rsidRDefault="00C40A44" w:rsidP="002D60CE" w:rsidR="00C40A44" w:rsidRPr="003A50F5">
      <w:pPr>
        <w:jc w:val="center"/>
      </w:pPr>
    </w:p>
    <w:p w:rsidRDefault="002D60CE" w:rsidP="002D60CE" w:rsidR="002D60CE" w:rsidRPr="003A50F5">
      <w:pPr>
        <w:jc w:val="center"/>
      </w:pPr>
      <w:r w:rsidRPr="003A50F5">
        <w:t>R J E Š E NJ E</w:t>
      </w:r>
    </w:p>
    <w:p w:rsidRDefault="002D60CE" w:rsidP="002D60CE" w:rsidR="002D60CE" w:rsidRPr="003A50F5">
      <w:pPr>
        <w:jc w:val="both"/>
        <w:rPr>
          <w:b/>
        </w:rPr>
      </w:pPr>
    </w:p>
    <w:p w:rsidRDefault="00954A6A" w:rsidP="00C40A44" w:rsidR="000B22E7" w:rsidRPr="002B5C0D">
      <w:pPr>
        <w:ind w:firstLine="708"/>
        <w:jc w:val="both"/>
      </w:pPr>
      <w:r w:rsidRPr="00070D63">
        <w:t xml:space="preserve">Trgovački sud u Zagrebu, po sucu Nikolini Dorić Hadžisejdić, </w:t>
      </w:r>
      <w:r w:rsidRPr="00070D63">
        <w:rPr>
          <w:lang w:val="pt-BR"/>
        </w:rPr>
        <w:t>u stečajnom predmetu u povodu prijedloga predlagatelja</w:t>
      </w:r>
      <w:r w:rsidRPr="00070D63">
        <w:t xml:space="preserve"> </w:t>
      </w:r>
      <w:r w:rsidRPr="00070D63">
        <w:rPr>
          <w:lang w:val="pt-BR"/>
        </w:rPr>
        <w:t xml:space="preserve">FINANCIJSKA AGENCIJA, RC Zagreb, </w:t>
      </w:r>
      <w:r w:rsidRPr="00070D63">
        <w:t xml:space="preserve">Podružnica </w:t>
      </w:r>
      <w:r>
        <w:t>Zagreb, Trg svibanjskih žrtava 1995. 1</w:t>
      </w:r>
      <w:r w:rsidRPr="00070D63">
        <w:t>, OIB: 85821130368,</w:t>
      </w:r>
      <w:r w:rsidRPr="00070D63">
        <w:rPr>
          <w:lang w:val="pt-BR"/>
        </w:rPr>
        <w:t xml:space="preserve"> za otvaranje stečajnog postupka nad dužnikom </w:t>
      </w:r>
      <w:r>
        <w:rPr>
          <w:lang w:val="pt-BR"/>
        </w:rPr>
        <w:t xml:space="preserve">HOSPITALIJA d.d., OIB: 52777523545, Sveta Nedelja, Samoborski Novaki, </w:t>
      </w:r>
      <w:r w:rsidRPr="002B5C0D">
        <w:rPr>
          <w:lang w:val="pt-BR"/>
        </w:rPr>
        <w:t>Vojvodići bb</w:t>
      </w:r>
      <w:r w:rsidR="002D60CE" w:rsidRPr="002B5C0D">
        <w:rPr>
          <w:lang w:val="pt-BR"/>
        </w:rPr>
        <w:t>,</w:t>
      </w:r>
      <w:r w:rsidR="000B22E7" w:rsidRPr="002B5C0D">
        <w:rPr>
          <w:lang w:val="pt-BR"/>
        </w:rPr>
        <w:t xml:space="preserve"> </w:t>
      </w:r>
      <w:r w:rsidR="002B5C0D" w:rsidRPr="002B5C0D">
        <w:rPr>
          <w:lang w:val="pt-BR"/>
        </w:rPr>
        <w:t>28</w:t>
      </w:r>
      <w:r w:rsidR="00934C94" w:rsidRPr="002B5C0D">
        <w:rPr>
          <w:lang w:val="pt-BR"/>
        </w:rPr>
        <w:t xml:space="preserve">. </w:t>
      </w:r>
      <w:r w:rsidRPr="002B5C0D">
        <w:rPr>
          <w:lang w:val="pt-BR"/>
        </w:rPr>
        <w:t>studenog</w:t>
      </w:r>
      <w:r w:rsidR="00934C94" w:rsidRPr="002B5C0D">
        <w:rPr>
          <w:lang w:val="pt-BR"/>
        </w:rPr>
        <w:t xml:space="preserve"> 2018</w:t>
      </w:r>
      <w:r w:rsidR="000B22E7" w:rsidRPr="002B5C0D">
        <w:t>.,</w:t>
      </w:r>
    </w:p>
    <w:p w:rsidRDefault="00D677F7" w:rsidP="00D677F7" w:rsidR="00D677F7" w:rsidRPr="003A50F5">
      <w:pPr>
        <w:jc w:val="both"/>
      </w:pPr>
    </w:p>
    <w:p w:rsidRDefault="00065B42" w:rsidP="00D677F7" w:rsidR="00065B42" w:rsidRPr="003A50F5">
      <w:pPr>
        <w:jc w:val="center"/>
      </w:pPr>
      <w:r w:rsidRPr="003A50F5">
        <w:t>r i j e š i o     j e</w:t>
      </w:r>
    </w:p>
    <w:p w:rsidRDefault="00065B42" w:rsidP="00065B42" w:rsidR="00065B42" w:rsidRPr="003A50F5">
      <w:r w:rsidRPr="003A50F5">
        <w:t xml:space="preserve"> </w:t>
      </w:r>
    </w:p>
    <w:p w:rsidRDefault="00065B42" w:rsidP="0021298E" w:rsidR="00065B42" w:rsidRPr="003A50F5">
      <w:pPr>
        <w:ind w:firstLine="708"/>
        <w:jc w:val="both"/>
      </w:pPr>
      <w:r w:rsidRPr="003A50F5">
        <w:t>I</w:t>
      </w:r>
      <w:r w:rsidR="00D677F7" w:rsidRPr="003A50F5">
        <w:t>.</w:t>
      </w:r>
      <w:r w:rsidRPr="003A50F5">
        <w:t xml:space="preserve"> Pozivaju se </w:t>
      </w:r>
      <w:r w:rsidR="00704DD0" w:rsidRPr="003A50F5">
        <w:t>osobe koje imaju pravni interes za provedbom stečajnoga postupka</w:t>
      </w:r>
      <w:r w:rsidR="00F324F6" w:rsidRPr="003A50F5">
        <w:t xml:space="preserve"> nad </w:t>
      </w:r>
      <w:r w:rsidRPr="003A50F5">
        <w:t xml:space="preserve"> d</w:t>
      </w:r>
      <w:r w:rsidR="00704DD0" w:rsidRPr="003A50F5">
        <w:t>užnikom</w:t>
      </w:r>
      <w:r w:rsidR="00F324F6" w:rsidRPr="003A50F5">
        <w:t xml:space="preserve"> </w:t>
      </w:r>
      <w:r w:rsidR="00954A6A">
        <w:rPr>
          <w:lang w:val="pt-BR"/>
        </w:rPr>
        <w:t>HOSPITALIJA d.d., OIB: 52777523545, Sveta Nedelja, Samoborski Novaki, Vojvodići bb</w:t>
      </w:r>
      <w:r w:rsidR="005543BD" w:rsidRPr="003A50F5">
        <w:rPr>
          <w:lang w:val="pt-BR"/>
        </w:rPr>
        <w:t>,</w:t>
      </w:r>
      <w:r w:rsidR="00704DD0" w:rsidRPr="003A50F5">
        <w:rPr>
          <w:lang w:val="pt-BR"/>
        </w:rPr>
        <w:t xml:space="preserve"> u roku 15 dana</w:t>
      </w:r>
      <w:r w:rsidR="00C40A44" w:rsidRPr="003A50F5">
        <w:rPr>
          <w:lang w:val="pt-BR"/>
        </w:rPr>
        <w:t xml:space="preserve"> predujmiti iznos od</w:t>
      </w:r>
      <w:r w:rsidR="005543BD" w:rsidRPr="003A50F5">
        <w:rPr>
          <w:lang w:val="pt-BR"/>
        </w:rPr>
        <w:t xml:space="preserve"> </w:t>
      </w:r>
      <w:r w:rsidR="00954A6A">
        <w:t>53.000,00</w:t>
      </w:r>
      <w:r w:rsidR="00934C94">
        <w:t xml:space="preserve"> </w:t>
      </w:r>
      <w:r w:rsidR="00134F3A" w:rsidRPr="003A50F5">
        <w:t xml:space="preserve">kn </w:t>
      </w:r>
      <w:r w:rsidRPr="003A50F5">
        <w:t xml:space="preserve">za pokriće troškova prethodnog i stečajnog postupka na račun Trgovačkog suda u Zagrebu otvoren pri Hrvatskoj poštanskoj banci d.d. Zagreb broj </w:t>
      </w:r>
      <w:r w:rsidR="00A6064D" w:rsidRPr="003A50F5">
        <w:t>IBAN HR9223900011300000460</w:t>
      </w:r>
      <w:r w:rsidR="00A0793E" w:rsidRPr="003A50F5">
        <w:t>,</w:t>
      </w:r>
      <w:r w:rsidR="002817DE" w:rsidRPr="003A50F5">
        <w:t xml:space="preserve"> </w:t>
      </w:r>
      <w:r w:rsidR="009B3D51" w:rsidRPr="003A50F5">
        <w:t xml:space="preserve">model 05, poziv na </w:t>
      </w:r>
      <w:r w:rsidR="00A6064D" w:rsidRPr="003A50F5">
        <w:t xml:space="preserve">broj </w:t>
      </w:r>
      <w:r w:rsidR="00954A6A">
        <w:t>2999</w:t>
      </w:r>
      <w:r w:rsidR="00F56D9E">
        <w:t>-16</w:t>
      </w:r>
      <w:r w:rsidR="00A0793E" w:rsidRPr="003A50F5">
        <w:t>.</w:t>
      </w:r>
    </w:p>
    <w:p w:rsidRDefault="00065B42" w:rsidP="0021298E" w:rsidR="00065B42" w:rsidRPr="003A50F5">
      <w:pPr>
        <w:ind w:firstLine="708"/>
        <w:jc w:val="both"/>
      </w:pPr>
      <w:r w:rsidRPr="003A50F5">
        <w:t>II</w:t>
      </w:r>
      <w:r w:rsidR="00D677F7" w:rsidRPr="003A50F5">
        <w:t>. Ako</w:t>
      </w:r>
      <w:r w:rsidRPr="003A50F5">
        <w:t xml:space="preserve"> </w:t>
      </w:r>
      <w:r w:rsidR="00BF0DDB" w:rsidRPr="003A50F5">
        <w:t>osobe koje imaju pravni interes za provedbom stečajnoga postupaka nad dužnikom</w:t>
      </w:r>
      <w:r w:rsidRPr="003A50F5">
        <w:t xml:space="preserve"> ne postupe u skladu s točkom I</w:t>
      </w:r>
      <w:r w:rsidR="00D677F7" w:rsidRPr="003A50F5">
        <w:t>.</w:t>
      </w:r>
      <w:r w:rsidRPr="003A50F5">
        <w:t xml:space="preserve"> ovog rješenja </w:t>
      </w:r>
      <w:r w:rsidR="00F324F6" w:rsidRPr="003A50F5">
        <w:t>sud</w:t>
      </w:r>
      <w:r w:rsidRPr="003A50F5">
        <w:t xml:space="preserve"> će donijeti rješenje o otvaranju i zaključenju stečajnog postupka.</w:t>
      </w:r>
    </w:p>
    <w:p w:rsidRDefault="00D677F7" w:rsidP="00065B42" w:rsidR="00D677F7" w:rsidRPr="003A50F5"/>
    <w:p w:rsidRDefault="00065B42" w:rsidP="00D677F7" w:rsidR="00065B42" w:rsidRPr="003A50F5">
      <w:pPr>
        <w:jc w:val="center"/>
      </w:pPr>
      <w:r w:rsidRPr="003A50F5">
        <w:t>Obrazloženje</w:t>
      </w:r>
    </w:p>
    <w:p w:rsidRDefault="00065B42" w:rsidP="00901CFD" w:rsidR="005543BD" w:rsidRPr="003A50F5">
      <w:r w:rsidRPr="003A50F5">
        <w:t xml:space="preserve"> </w:t>
      </w:r>
    </w:p>
    <w:p w:rsidRDefault="00077295" w:rsidP="00F56D9E" w:rsidR="00077295" w:rsidRPr="003A50F5">
      <w:pPr>
        <w:ind w:firstLine="708"/>
        <w:jc w:val="both"/>
      </w:pPr>
      <w:r w:rsidRPr="003A50F5">
        <w:t>Financijska agencija, Regionalni centar Zagreb, podnijela je ovom sudu prijedlog za otvaranje stečajnog postupka</w:t>
      </w:r>
      <w:r w:rsidR="006376B4">
        <w:t xml:space="preserve"> na dužnikom</w:t>
      </w:r>
      <w:r w:rsidRPr="003A50F5">
        <w:t xml:space="preserve"> </w:t>
      </w:r>
      <w:r w:rsidR="00954A6A">
        <w:rPr>
          <w:lang w:val="pt-BR"/>
        </w:rPr>
        <w:t>HOSPITALIJA d.d., OIB: 52777523545, Sveta Nedelja, Samoborski Novaki, Vojvodići bb</w:t>
      </w:r>
      <w:r w:rsidR="00F56D9E">
        <w:rPr>
          <w:lang w:val="pt-BR"/>
        </w:rPr>
        <w:t xml:space="preserve">, na temelju članka 444. stavka 2. </w:t>
      </w:r>
      <w:r w:rsidRPr="003A50F5">
        <w:t xml:space="preserve">Stečajnog zakona („Narodne novine“ broj 71/15, dalje: SZ). </w:t>
      </w:r>
    </w:p>
    <w:p w:rsidRDefault="00954A6A" w:rsidP="00934C94" w:rsidR="00934C94" w:rsidRPr="00CA1A6F">
      <w:pPr>
        <w:ind w:firstLine="709"/>
        <w:jc w:val="both"/>
        <w:rPr>
          <w:lang w:val="en-GB"/>
        </w:rPr>
      </w:pPr>
      <w:r w:rsidRPr="00070D63">
        <w:t xml:space="preserve">Financijska agencija, kao predlagatelj, navela je u prijedlogu za otvaranje stečajnog postupka kako dužnik na dan </w:t>
      </w:r>
      <w:r>
        <w:t>1. rujna</w:t>
      </w:r>
      <w:r w:rsidRPr="00070D63">
        <w:t xml:space="preserve"> 201</w:t>
      </w:r>
      <w:r>
        <w:t>5</w:t>
      </w:r>
      <w:r w:rsidRPr="00070D63">
        <w:t xml:space="preserve">. u Očevidniku redoslijeda osnova za plaćanje ima evidentirane neizvršene osnove za plaćanje u neprekinutom razdoblju od </w:t>
      </w:r>
      <w:r>
        <w:t>574</w:t>
      </w:r>
      <w:r w:rsidRPr="00070D63">
        <w:t xml:space="preserve"> dana, u ukupnom iznosu od </w:t>
      </w:r>
      <w:r>
        <w:t xml:space="preserve">168.471,50 </w:t>
      </w:r>
      <w:r w:rsidRPr="00070D63">
        <w:t xml:space="preserve">kn, kao i da dužnik ima </w:t>
      </w:r>
      <w:r>
        <w:t>1</w:t>
      </w:r>
      <w:r w:rsidRPr="00070D63">
        <w:t xml:space="preserve"> zaposlen</w:t>
      </w:r>
      <w:r>
        <w:t>og</w:t>
      </w:r>
      <w:r w:rsidRPr="00070D63">
        <w:t xml:space="preserve">. </w:t>
      </w:r>
      <w:r w:rsidRPr="00070D63">
        <w:rPr>
          <w:lang w:val="en-GB"/>
        </w:rPr>
        <w:t>S obzirom na to da predlagatelj vodi Očevidnik redoslijeda osnova za plaćanje, sud je prihvatio  predlagateljeve tvrdnje o neprekinutom razdoblju evidentiranih neizvršenih osnova za plaćanje koji su zavedeni u Očevidniku  redoslijeda osnova za plaćanje.</w:t>
      </w:r>
      <w:r w:rsidR="00934C94" w:rsidRPr="00CA1A6F">
        <w:rPr>
          <w:lang w:val="en-GB"/>
        </w:rPr>
        <w:t xml:space="preserve"> </w:t>
      </w:r>
    </w:p>
    <w:p w:rsidRDefault="00934C94" w:rsidP="00934C94" w:rsidR="005C6039" w:rsidRPr="00954A6A">
      <w:pPr>
        <w:pStyle w:val="Tijeloteksta"/>
        <w:ind w:firstLine="708"/>
      </w:pPr>
      <w:r w:rsidRPr="00CA1A6F">
        <w:t xml:space="preserve">Odredbom čl. 115. st. 1. SZ-a propisano je da sud na temelju prijedloga za otvaranje stečajnoga postupka donosi rješenje o pokretanju prethodnoga postupka radi utvrđivanja </w:t>
      </w:r>
      <w:r w:rsidRPr="00954A6A">
        <w:t>pretpostavki za otvaranje stečajnoga postupka (prethodni postupak).</w:t>
      </w:r>
    </w:p>
    <w:p w:rsidRDefault="00954A6A" w:rsidP="00954A6A" w:rsidR="00954A6A">
      <w:pPr>
        <w:pStyle w:val="Bezproreda"/>
        <w:jc w:val="both"/>
        <w:rPr>
          <w:rFonts w:cs="Times New Roman" w:hAnsi="Times New Roman" w:ascii="Times New Roman"/>
          <w:sz w:val="24"/>
          <w:szCs w:val="24"/>
        </w:rPr>
      </w:pPr>
    </w:p>
    <w:p w:rsidRDefault="00954A6A" w:rsidP="00954A6A" w:rsidR="00954A6A" w:rsidRPr="00954A6A">
      <w:pPr>
        <w:pStyle w:val="Bezproreda"/>
        <w:jc w:val="both"/>
        <w:rPr>
          <w:rFonts w:cs="Times New Roman" w:hAnsi="Times New Roman" w:ascii="Times New Roman"/>
          <w:sz w:val="24"/>
          <w:szCs w:val="24"/>
        </w:rPr>
      </w:pPr>
      <w:r>
        <w:rPr>
          <w:rFonts w:cs="Times New Roman" w:hAnsi="Times New Roman" w:ascii="Times New Roman"/>
          <w:sz w:val="24"/>
          <w:szCs w:val="24"/>
        </w:rPr>
        <w:tab/>
      </w:r>
      <w:r w:rsidR="0059075B" w:rsidRPr="00954A6A">
        <w:rPr>
          <w:rFonts w:cs="Times New Roman" w:hAnsi="Times New Roman" w:ascii="Times New Roman"/>
          <w:sz w:val="24"/>
          <w:szCs w:val="24"/>
        </w:rPr>
        <w:t xml:space="preserve">Sud je rješenjem od </w:t>
      </w:r>
      <w:r w:rsidRPr="00954A6A">
        <w:rPr>
          <w:rFonts w:cs="Times New Roman" w:hAnsi="Times New Roman" w:ascii="Times New Roman"/>
          <w:sz w:val="24"/>
          <w:szCs w:val="24"/>
        </w:rPr>
        <w:t>5. lipnja 2017</w:t>
      </w:r>
      <w:r w:rsidR="00901CFD" w:rsidRPr="00954A6A">
        <w:rPr>
          <w:rFonts w:cs="Times New Roman" w:hAnsi="Times New Roman" w:ascii="Times New Roman"/>
          <w:sz w:val="24"/>
          <w:szCs w:val="24"/>
        </w:rPr>
        <w:t xml:space="preserve">. pokrenuo prethodni postupak nad dužnikom, a </w:t>
      </w:r>
      <w:r w:rsidR="00C90682" w:rsidRPr="00954A6A">
        <w:rPr>
          <w:rFonts w:cs="Times New Roman" w:hAnsi="Times New Roman" w:ascii="Times New Roman"/>
          <w:sz w:val="24"/>
          <w:szCs w:val="24"/>
        </w:rPr>
        <w:br/>
      </w:r>
      <w:r w:rsidRPr="00954A6A">
        <w:rPr>
          <w:rFonts w:cs="Times New Roman" w:hAnsi="Times New Roman" w:ascii="Times New Roman"/>
          <w:sz w:val="24"/>
          <w:szCs w:val="24"/>
        </w:rPr>
        <w:t>27</w:t>
      </w:r>
      <w:r w:rsidR="00057BF6" w:rsidRPr="00954A6A">
        <w:rPr>
          <w:rFonts w:cs="Times New Roman" w:hAnsi="Times New Roman" w:ascii="Times New Roman"/>
          <w:sz w:val="24"/>
          <w:szCs w:val="24"/>
        </w:rPr>
        <w:t xml:space="preserve">. </w:t>
      </w:r>
      <w:r w:rsidRPr="00954A6A">
        <w:rPr>
          <w:rFonts w:cs="Times New Roman" w:hAnsi="Times New Roman" w:ascii="Times New Roman"/>
          <w:sz w:val="24"/>
          <w:szCs w:val="24"/>
        </w:rPr>
        <w:t>studenog</w:t>
      </w:r>
      <w:r w:rsidR="00901CFD" w:rsidRPr="00954A6A">
        <w:rPr>
          <w:rFonts w:cs="Times New Roman" w:hAnsi="Times New Roman" w:ascii="Times New Roman"/>
          <w:sz w:val="24"/>
          <w:szCs w:val="24"/>
        </w:rPr>
        <w:t xml:space="preserve"> 201</w:t>
      </w:r>
      <w:r w:rsidR="001D314B" w:rsidRPr="00954A6A">
        <w:rPr>
          <w:rFonts w:cs="Times New Roman" w:hAnsi="Times New Roman" w:ascii="Times New Roman"/>
          <w:sz w:val="24"/>
          <w:szCs w:val="24"/>
        </w:rPr>
        <w:t>8</w:t>
      </w:r>
      <w:r w:rsidR="00901CFD" w:rsidRPr="00954A6A">
        <w:rPr>
          <w:rFonts w:cs="Times New Roman" w:hAnsi="Times New Roman" w:ascii="Times New Roman"/>
          <w:sz w:val="24"/>
          <w:szCs w:val="24"/>
        </w:rPr>
        <w:t>. održano je ročište</w:t>
      </w:r>
      <w:r w:rsidR="00F56D9E" w:rsidRPr="00954A6A">
        <w:rPr>
          <w:rFonts w:cs="Times New Roman" w:hAnsi="Times New Roman" w:ascii="Times New Roman"/>
          <w:sz w:val="24"/>
          <w:szCs w:val="24"/>
        </w:rPr>
        <w:t xml:space="preserve"> radi rasprave o uvjetima za otvaranje stečajnog postu</w:t>
      </w:r>
      <w:r w:rsidR="00531C19" w:rsidRPr="00954A6A">
        <w:rPr>
          <w:rFonts w:cs="Times New Roman" w:hAnsi="Times New Roman" w:ascii="Times New Roman"/>
          <w:sz w:val="24"/>
          <w:szCs w:val="24"/>
        </w:rPr>
        <w:t>p</w:t>
      </w:r>
      <w:r w:rsidR="00F56D9E" w:rsidRPr="00954A6A">
        <w:rPr>
          <w:rFonts w:cs="Times New Roman" w:hAnsi="Times New Roman" w:ascii="Times New Roman"/>
          <w:sz w:val="24"/>
          <w:szCs w:val="24"/>
        </w:rPr>
        <w:t>ka</w:t>
      </w:r>
      <w:r w:rsidR="00934C94" w:rsidRPr="00954A6A">
        <w:rPr>
          <w:rFonts w:cs="Times New Roman" w:hAnsi="Times New Roman" w:ascii="Times New Roman"/>
          <w:sz w:val="24"/>
          <w:szCs w:val="24"/>
        </w:rPr>
        <w:t xml:space="preserve">. </w:t>
      </w:r>
      <w:r w:rsidR="00057BF6" w:rsidRPr="00954A6A">
        <w:rPr>
          <w:rFonts w:cs="Times New Roman" w:hAnsi="Times New Roman" w:ascii="Times New Roman"/>
          <w:sz w:val="24"/>
          <w:szCs w:val="24"/>
        </w:rPr>
        <w:t xml:space="preserve"> Privremeni </w:t>
      </w:r>
      <w:r w:rsidR="001D314B" w:rsidRPr="00954A6A">
        <w:rPr>
          <w:rFonts w:cs="Times New Roman" w:hAnsi="Times New Roman" w:ascii="Times New Roman"/>
          <w:sz w:val="24"/>
          <w:szCs w:val="24"/>
        </w:rPr>
        <w:t xml:space="preserve">stečajni upravitelj je naveo </w:t>
      </w:r>
      <w:r w:rsidRPr="00954A6A">
        <w:rPr>
          <w:rFonts w:cs="Times New Roman" w:hAnsi="Times New Roman" w:ascii="Times New Roman"/>
          <w:sz w:val="24"/>
          <w:szCs w:val="24"/>
        </w:rPr>
        <w:t>da dužnik u vlasništvu ima sljedeće dionice:</w:t>
      </w:r>
    </w:p>
    <w:p w:rsidRDefault="00954A6A" w:rsidP="00954A6A" w:rsidR="00954A6A" w:rsidRPr="00954A6A">
      <w:pPr>
        <w:pStyle w:val="Bezproreda"/>
        <w:numPr>
          <w:ilvl w:val="0"/>
          <w:numId w:val="3"/>
        </w:numPr>
        <w:jc w:val="both"/>
        <w:rPr>
          <w:rFonts w:cs="Times New Roman" w:hAnsi="Times New Roman" w:ascii="Times New Roman"/>
          <w:sz w:val="24"/>
          <w:szCs w:val="24"/>
        </w:rPr>
      </w:pPr>
      <w:r w:rsidRPr="00954A6A">
        <w:rPr>
          <w:rFonts w:cs="Times New Roman" w:hAnsi="Times New Roman" w:ascii="Times New Roman"/>
          <w:sz w:val="24"/>
          <w:szCs w:val="24"/>
        </w:rPr>
        <w:t>ULJN-R-A, Uljanik d.d. u količini od 1.012, nominalne vrijednosti 30.360,00 kn. Zadnja tržišna cijena postignuta na Zagrebačkoj burzi je 4,70 kn po dionici. Trenutna tržišna vrijednost dionica je 4.756,00 kn.</w:t>
      </w:r>
    </w:p>
    <w:p w:rsidRDefault="00954A6A" w:rsidP="00954A6A" w:rsidR="00954A6A" w:rsidRPr="00954A6A">
      <w:pPr>
        <w:pStyle w:val="Bezproreda"/>
        <w:numPr>
          <w:ilvl w:val="0"/>
          <w:numId w:val="3"/>
        </w:numPr>
        <w:jc w:val="both"/>
        <w:rPr>
          <w:rFonts w:cs="Times New Roman" w:hAnsi="Times New Roman" w:ascii="Times New Roman"/>
          <w:sz w:val="24"/>
          <w:szCs w:val="24"/>
        </w:rPr>
      </w:pPr>
      <w:r w:rsidRPr="00954A6A">
        <w:rPr>
          <w:rFonts w:cs="Times New Roman" w:hAnsi="Times New Roman" w:ascii="Times New Roman"/>
          <w:sz w:val="24"/>
          <w:szCs w:val="24"/>
        </w:rPr>
        <w:lastRenderedPageBreak/>
        <w:t>3MAJ-R-A. 3. Maj brodogradilište d.d. u količini od 1.179, nominalne vrijednosti 117.900,00 kn. Zadnja tržišna cijena postignuta na Zagrebačkoj burzi je 100,00 kn po dionici i zabilježena je 13.07.2017. Trenutnu tržišnu vrijednost dionica nije moguće točno utvrditi jer za dionice brodogradilišta 3. Maj ne postoji nikakav interes, što se može zaključiti iz činjenice da sa dionicama nije bilo trgovanja u posljednjih 13 mjeseci.</w:t>
      </w:r>
    </w:p>
    <w:p w:rsidRDefault="00954A6A" w:rsidP="00E8346A" w:rsidR="00057BF6" w:rsidRPr="00954A6A">
      <w:pPr>
        <w:pStyle w:val="Tijeloteksta"/>
      </w:pPr>
      <w:r w:rsidRPr="00954A6A">
        <w:t>Na</w:t>
      </w:r>
      <w:r>
        <w:t>dalje je naveo</w:t>
      </w:r>
      <w:r w:rsidRPr="00954A6A">
        <w:t xml:space="preserve"> da je dužnik nesposoban za plaćanje jer u očevidniku redoslijeda osnova za plaćanje koji vodi Financijska agencija ima više evidentiranih neizvršenih osnova za plaćanje u razdoblju dužem od 60 dana koje je trebalo, na temelju valjanih osnova za plaćanje, bez daljnjeg pristanka dužnika naplatiti sa njegovih računa. Imovina dužnika koja bi ušla u stečajnu masu nije dovoljna za namirenje troškova stečajnog postupka. Predl</w:t>
      </w:r>
      <w:r w:rsidR="00E8346A">
        <w:t>ožio je</w:t>
      </w:r>
      <w:r w:rsidRPr="00954A6A">
        <w:t xml:space="preserve"> da sud pozove osobe koje imaju pravni interes za provedbom stečajnog postupka da u roku od 15 dana uplate predujam za namirenje prethodnog i otvorenog stečajnog postupka u iznosu od 53.000,00 kn, i to za: nagrada stečajnom upravitelju 10.000,00 kn, troškovi knjigovodstva mjesečno 1.500,00 kn, troškovi platnog prometa, blagajne, telefona, uredske troškove i ostale administrativne troškove mjesečno 1.000,00 kn, a sve bazirano na trajanju postupka u vremenu od 6 mjeseci i dodatno 28.000,00 kn za nastavak vođenja parnice P-280/13. Ako osobe koje imaju pravni interes za provedbom stečajnog postupka ne predujme traženi iznos, predlaže da se stečajni postupak otvori i zaključi sukladno čl. 132. Stečajnog zakona.</w:t>
      </w:r>
    </w:p>
    <w:p w:rsidRDefault="00954A6A" w:rsidP="00057BF6" w:rsidR="00954A6A">
      <w:pPr>
        <w:pStyle w:val="Tijeloteksta"/>
        <w:ind w:firstLine="708"/>
      </w:pPr>
    </w:p>
    <w:p w:rsidRDefault="00057BF6" w:rsidP="00057BF6" w:rsidR="00057BF6">
      <w:pPr>
        <w:pStyle w:val="Tijeloteksta"/>
        <w:ind w:firstLine="708"/>
      </w:pPr>
      <w:r w:rsidRPr="003A50F5">
        <w:t xml:space="preserve">Uvidom u </w:t>
      </w:r>
      <w:r w:rsidR="00954A6A">
        <w:t>potvrdu</w:t>
      </w:r>
      <w:r w:rsidRPr="003A50F5">
        <w:t xml:space="preserve"> FINE od </w:t>
      </w:r>
      <w:r w:rsidR="001D314B">
        <w:t>1</w:t>
      </w:r>
      <w:r w:rsidR="00F56D9E">
        <w:t xml:space="preserve">. </w:t>
      </w:r>
      <w:r w:rsidR="00954A6A">
        <w:t>listopada</w:t>
      </w:r>
      <w:r w:rsidR="00F56D9E">
        <w:t xml:space="preserve"> 201</w:t>
      </w:r>
      <w:r w:rsidR="00954A6A">
        <w:t>8. (list 55</w:t>
      </w:r>
      <w:r w:rsidRPr="003A50F5">
        <w:t xml:space="preserve"> spisa) sud je utvrdio da </w:t>
      </w:r>
      <w:r w:rsidR="0092492D">
        <w:t xml:space="preserve">je dužnik na dan </w:t>
      </w:r>
      <w:r w:rsidR="00954A6A">
        <w:t>1</w:t>
      </w:r>
      <w:r w:rsidR="00F56D9E">
        <w:t xml:space="preserve">. </w:t>
      </w:r>
      <w:r w:rsidR="00954A6A">
        <w:t>listopada</w:t>
      </w:r>
      <w:r w:rsidR="00F56D9E">
        <w:t xml:space="preserve"> 201</w:t>
      </w:r>
      <w:r w:rsidR="00954A6A">
        <w:t>8</w:t>
      </w:r>
      <w:r w:rsidR="0092492D">
        <w:t xml:space="preserve">. u Očevidniku redoslijeda osnova za plaćanje imao neizvršene osnove u neprekinutom razdoblju od </w:t>
      </w:r>
      <w:r w:rsidR="00954A6A">
        <w:t>810</w:t>
      </w:r>
      <w:r w:rsidR="0092492D">
        <w:t xml:space="preserve"> dana u ukupnom iznosu od </w:t>
      </w:r>
      <w:r w:rsidR="00954A6A">
        <w:t>23.290.419,12</w:t>
      </w:r>
      <w:r w:rsidR="0092492D">
        <w:t xml:space="preserve"> kn.</w:t>
      </w:r>
    </w:p>
    <w:p w:rsidRDefault="00954A6A" w:rsidP="003A50F5" w:rsidR="00954A6A">
      <w:pPr>
        <w:pStyle w:val="Tijeloteksta"/>
        <w:ind w:firstLine="708"/>
      </w:pPr>
    </w:p>
    <w:p w:rsidRDefault="00057BF6" w:rsidP="003A50F5" w:rsidR="00057BF6">
      <w:pPr>
        <w:pStyle w:val="Tijeloteksta"/>
        <w:ind w:firstLine="708"/>
      </w:pPr>
      <w:r w:rsidRPr="003A50F5">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954A6A" w:rsidP="00057BF6" w:rsidR="00954A6A">
      <w:pPr>
        <w:pStyle w:val="Tijeloteksta"/>
        <w:ind w:firstLine="708"/>
      </w:pPr>
    </w:p>
    <w:p w:rsidRDefault="00057BF6" w:rsidP="00057BF6" w:rsidR="00057BF6">
      <w:pPr>
        <w:pStyle w:val="Tijeloteksta"/>
        <w:ind w:firstLine="708"/>
      </w:pPr>
      <w:r w:rsidRPr="003A50F5">
        <w:t>U smislu citirane odredbe čl. 132. st. 1. SZ-a pozvane su osobe koje imaju pravni interes za provedbom stečajn</w:t>
      </w:r>
      <w:r w:rsidR="0056179E">
        <w:t>oga postupka predujmiti troškove</w:t>
      </w:r>
      <w:r w:rsidRPr="003A50F5">
        <w:t xml:space="preserve"> prethodnog i otvorenog stečajnog postupka u ukupnom iznosu </w:t>
      </w:r>
      <w:r w:rsidR="00954A6A" w:rsidRPr="00954A6A">
        <w:t>53.000,00 kn</w:t>
      </w:r>
      <w:r w:rsidR="00954A6A" w:rsidRPr="003A50F5">
        <w:t xml:space="preserve"> </w:t>
      </w:r>
      <w:r w:rsidRPr="003A50F5">
        <w:t xml:space="preserve">prema navedenoj specifikaciji troškova privremenog stečajnog upravitelja, a sve bazirano na trajanju postupka u vremenu od 6 mjeseci. </w:t>
      </w:r>
    </w:p>
    <w:p w:rsidRDefault="00954A6A" w:rsidP="009B6DB8" w:rsidR="00954A6A">
      <w:pPr>
        <w:ind w:firstLine="708"/>
        <w:jc w:val="both"/>
      </w:pPr>
    </w:p>
    <w:p w:rsidRDefault="007F0AD5" w:rsidP="009B6DB8" w:rsidR="009B6DB8" w:rsidRPr="00B9015B">
      <w:pPr>
        <w:ind w:firstLine="708"/>
        <w:jc w:val="both"/>
      </w:pPr>
      <w:r>
        <w:t xml:space="preserve">Imajući u vidu izvješće privremenog stečajnog upravitelja da dužnikova imovina nije dostatna za namirenje troškova prethodnog i stečajnog postupka, a </w:t>
      </w:r>
      <w:r w:rsidR="009B6DB8" w:rsidRPr="00B9015B">
        <w:t>u skladu s</w:t>
      </w:r>
      <w:r w:rsidR="009B6DB8">
        <w:t xml:space="preserve"> citiranom odredbom čl. 132</w:t>
      </w:r>
      <w:r w:rsidR="009B6DB8" w:rsidRPr="00B9015B">
        <w:t>. st</w:t>
      </w:r>
      <w:r w:rsidR="009B6DB8">
        <w:t>. 1. SZ-a, pozvane</w:t>
      </w:r>
      <w:r w:rsidR="009B6DB8" w:rsidRPr="00B9015B">
        <w:t xml:space="preserve"> su </w:t>
      </w:r>
      <w:r w:rsidR="009B6DB8" w:rsidRPr="00501EBB">
        <w:t>osobe koje imaju pravni interes</w:t>
      </w:r>
      <w:r w:rsidR="009B6DB8">
        <w:t xml:space="preserve"> za provedbom stečajnoga postup</w:t>
      </w:r>
      <w:r w:rsidR="009B6DB8" w:rsidRPr="00501EBB">
        <w:t xml:space="preserve">ka nad dužnikom </w:t>
      </w:r>
      <w:r w:rsidR="00954A6A">
        <w:rPr>
          <w:lang w:val="pt-BR"/>
        </w:rPr>
        <w:t>HOSPITALIJA d.d., OIB: 52777523545, Sveta Nedelja, Samoborski Novaki, Vojvodići bb</w:t>
      </w:r>
      <w:r w:rsidR="009B6DB8">
        <w:rPr>
          <w:lang w:val="pt-BR"/>
        </w:rPr>
        <w:t xml:space="preserve">, </w:t>
      </w:r>
      <w:r>
        <w:t xml:space="preserve">predujmiti navedeni iznos </w:t>
      </w:r>
      <w:r w:rsidR="009B6DB8" w:rsidRPr="00B9015B">
        <w:t>(točka I. izreke) te su upozoreni na pravne posljedice ako ne postupe po ovom rješenju iz točke I.</w:t>
      </w:r>
      <w:r w:rsidR="009B6DB8">
        <w:t xml:space="preserve"> sukladno odredbi članka 132. st. 2</w:t>
      </w:r>
      <w:r w:rsidR="009B6DB8" w:rsidRPr="00B9015B">
        <w:t xml:space="preserve">. SZ-a (točka II. izreke). </w:t>
      </w:r>
    </w:p>
    <w:p w:rsidRDefault="00065B42" w:rsidP="00057BF6" w:rsidR="00065B42" w:rsidRPr="003A50F5">
      <w:pPr>
        <w:pStyle w:val="Tijeloteksta"/>
        <w:ind w:firstLine="708"/>
      </w:pPr>
      <w:r w:rsidRPr="003A50F5">
        <w:t xml:space="preserve">        </w:t>
      </w:r>
    </w:p>
    <w:p w:rsidRDefault="001013EE" w:rsidP="002C3072" w:rsidR="00065B42" w:rsidRPr="002B5C0D">
      <w:pPr>
        <w:jc w:val="center"/>
      </w:pPr>
      <w:r w:rsidRPr="003A50F5">
        <w:t xml:space="preserve">U </w:t>
      </w:r>
      <w:r w:rsidR="00065B42" w:rsidRPr="00C0180C">
        <w:t>Zagreb</w:t>
      </w:r>
      <w:r w:rsidR="009B3D51" w:rsidRPr="00C0180C">
        <w:t>u</w:t>
      </w:r>
      <w:r w:rsidR="00F818EF" w:rsidRPr="002B5C0D">
        <w:t xml:space="preserve">, </w:t>
      </w:r>
      <w:r w:rsidR="002B5C0D" w:rsidRPr="002B5C0D">
        <w:t>28</w:t>
      </w:r>
      <w:r w:rsidR="00934C94" w:rsidRPr="002B5C0D">
        <w:t xml:space="preserve">. </w:t>
      </w:r>
      <w:r w:rsidR="00954A6A" w:rsidRPr="002B5C0D">
        <w:t>studenog</w:t>
      </w:r>
      <w:r w:rsidR="002C3072" w:rsidRPr="002B5C0D">
        <w:t xml:space="preserve"> 201</w:t>
      </w:r>
      <w:r w:rsidR="00934C94" w:rsidRPr="002B5C0D">
        <w:t>8</w:t>
      </w:r>
      <w:r w:rsidR="00065B42" w:rsidRPr="002B5C0D">
        <w:t>.</w:t>
      </w:r>
    </w:p>
    <w:p w:rsidRDefault="00065B42" w:rsidP="00065B42" w:rsidR="00065B42" w:rsidRPr="002B5C0D">
      <w:r w:rsidRPr="002B5C0D">
        <w:t xml:space="preserve">                     </w:t>
      </w:r>
    </w:p>
    <w:p w:rsidRDefault="001013EE" w:rsidP="009F136B" w:rsidR="00065B42" w:rsidRPr="003A50F5">
      <w:pPr>
        <w:jc w:val="right"/>
      </w:pPr>
      <w:r w:rsidRPr="003A50F5">
        <w:t xml:space="preserve">                                                                                                      </w:t>
      </w:r>
      <w:r w:rsidR="00065B42" w:rsidRPr="003A50F5">
        <w:t>Sudac:</w:t>
      </w:r>
    </w:p>
    <w:p w:rsidRDefault="003A50F5" w:rsidP="009F136B" w:rsidR="00065B42" w:rsidRPr="003A50F5">
      <w:pPr>
        <w:jc w:val="right"/>
      </w:pPr>
      <w:r w:rsidRPr="003A50F5">
        <w:t>Nikolina Dorić Hadžisejdić</w:t>
      </w:r>
      <w:r w:rsidR="00863AF1">
        <w:t>, v.r.</w:t>
      </w:r>
    </w:p>
    <w:p w:rsidRDefault="003A50F5" w:rsidP="001013EE" w:rsidR="003A50F5">
      <w:pPr>
        <w:jc w:val="right"/>
      </w:pPr>
    </w:p>
    <w:p w:rsidRDefault="00C0180C" w:rsidP="001013EE" w:rsidR="00C0180C" w:rsidRPr="003A50F5">
      <w:pPr>
        <w:jc w:val="right"/>
      </w:pPr>
    </w:p>
    <w:p w:rsidRDefault="00065B42" w:rsidP="00065B42" w:rsidR="00065B42" w:rsidRPr="003A50F5">
      <w:r w:rsidRPr="003A50F5">
        <w:lastRenderedPageBreak/>
        <w:t>Uputa o pravnom lijeku:</w:t>
      </w:r>
    </w:p>
    <w:p w:rsidRDefault="00065B42" w:rsidP="002D60CE" w:rsidR="001013EE" w:rsidRPr="003A50F5">
      <w:pPr>
        <w:jc w:val="both"/>
      </w:pPr>
      <w:r w:rsidRPr="003A50F5">
        <w:t>Protiv ovog rješenja može</w:t>
      </w:r>
      <w:r w:rsidR="00754CF2" w:rsidRPr="003A50F5">
        <w:t xml:space="preserve"> se</w:t>
      </w:r>
      <w:r w:rsidRPr="003A50F5">
        <w:t xml:space="preserve"> izjaviti</w:t>
      </w:r>
      <w:r w:rsidR="00754CF2" w:rsidRPr="003A50F5">
        <w:t xml:space="preserve"> žalba.</w:t>
      </w:r>
      <w:r w:rsidRPr="003A50F5">
        <w:t xml:space="preserve"> Žalba se podnosi ovom sudu u 2 primjerka za Visoki trgovački sud RH u roku od 8 dana, od dana dostave rješenja.</w:t>
      </w:r>
    </w:p>
    <w:p w:rsidRDefault="00863AF1" w:rsidP="007B64C7" w:rsidR="00863AF1">
      <w:pPr>
        <w:ind w:firstLine="708" w:left="3540"/>
        <w:jc w:val="right"/>
      </w:pPr>
    </w:p>
    <w:p w:rsidRDefault="00863AF1" w:rsidP="007B64C7" w:rsidR="00863AF1">
      <w:pPr>
        <w:ind w:firstLine="708" w:left="3540"/>
        <w:jc w:val="right"/>
      </w:pPr>
    </w:p>
    <w:p w:rsidRDefault="00863AF1" w:rsidP="007B64C7" w:rsidR="00863AF1">
      <w:pPr>
        <w:ind w:firstLine="708" w:left="3540"/>
        <w:jc w:val="right"/>
      </w:pPr>
      <w:r>
        <w:t>Za točnost otpravka-ovlašteni službenik:</w:t>
      </w:r>
    </w:p>
    <w:p w:rsidRDefault="00863AF1" w:rsidP="007B64C7" w:rsidR="00863AF1">
      <w:pPr>
        <w:ind w:firstLine="708" w:left="3540"/>
        <w:jc w:val="right"/>
      </w:pPr>
      <w:r>
        <w:t xml:space="preserve">                                       Valentina Gabud</w:t>
      </w:r>
    </w:p>
    <w:p w:rsidRDefault="000D1AD2" w:rsidP="00065B42" w:rsidR="000D1AD2" w:rsidRPr="003A50F5"/>
    <w:sectPr w:rsidSect="00B87516" w:rsidR="000D1AD2" w:rsidRPr="003A50F5">
      <w:headerReference w:type="default" r:id="rId10"/>
      <w:headerReference w:type="first" r:id="rId11"/>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50F5" w:rsidP="003A50F5" w:rsidR="003A50F5">
      <w:r>
        <w:separator/>
      </w:r>
    </w:p>
  </w:endnote>
  <w:endnote w:id="0" w:type="continuationSeparator">
    <w:p w:rsidRDefault="003A50F5" w:rsidP="003A50F5" w:rsidR="003A5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50F5" w:rsidP="003A50F5" w:rsidR="003A50F5">
      <w:r>
        <w:separator/>
      </w:r>
    </w:p>
  </w:footnote>
  <w:footnote w:id="0" w:type="continuationSeparator">
    <w:p w:rsidRDefault="003A50F5" w:rsidP="003A50F5" w:rsidR="003A5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0F5" w:rsidP="003A50F5" w:rsidR="003A50F5" w:rsidRPr="003A50F5">
    <w:pPr>
      <w:pStyle w:val="Zaglavlje"/>
      <w:tabs>
        <w:tab w:pos="7200" w:val="left"/>
      </w:tabs>
      <w:rPr>
        <w:sz w:val="24"/>
        <w:szCs w:val="24"/>
      </w:rPr>
    </w:pPr>
    <w:r>
      <w:tab/>
    </w:r>
    <w:sdt>
      <w:sdtPr>
        <w:id w:val="792943305"/>
        <w:docPartObj>
          <w:docPartGallery w:val="Page Numbers (Top of Page)"/>
          <w:docPartUnique/>
        </w:docPartObj>
      </w:sdtPr>
      <w:sdtEndPr>
        <w:rPr>
          <w:sz w:val="24"/>
          <w:szCs w:val="24"/>
        </w:rPr>
      </w:sdtEndPr>
      <w:sdtContent>
        <w:r w:rsidRPr="003A50F5">
          <w:rPr>
            <w:sz w:val="24"/>
            <w:szCs w:val="24"/>
          </w:rPr>
          <w:fldChar w:fldCharType="begin"/>
        </w:r>
        <w:r w:rsidRPr="003A50F5">
          <w:rPr>
            <w:sz w:val="24"/>
            <w:szCs w:val="24"/>
          </w:rPr>
          <w:instrText>PAGE   \* MERGEFORMAT</w:instrText>
        </w:r>
        <w:r w:rsidRPr="003A50F5">
          <w:rPr>
            <w:sz w:val="24"/>
            <w:szCs w:val="24"/>
          </w:rPr>
          <w:fldChar w:fldCharType="separate"/>
        </w:r>
        <w:r w:rsidR="00863AF1">
          <w:rPr>
            <w:noProof/>
            <w:sz w:val="24"/>
            <w:szCs w:val="24"/>
          </w:rPr>
          <w:t>3</w:t>
        </w:r>
        <w:r w:rsidRPr="003A50F5">
          <w:rPr>
            <w:sz w:val="24"/>
            <w:szCs w:val="24"/>
          </w:rPr>
          <w:fldChar w:fldCharType="end"/>
        </w:r>
      </w:sdtContent>
    </w:sdt>
    <w:r w:rsidRPr="003A50F5">
      <w:rPr>
        <w:sz w:val="24"/>
        <w:szCs w:val="24"/>
      </w:rPr>
      <w:tab/>
      <w:t>89. St-</w:t>
    </w:r>
    <w:r w:rsidR="00954A6A">
      <w:rPr>
        <w:sz w:val="24"/>
        <w:szCs w:val="24"/>
      </w:rPr>
      <w:t>2999/16-</w:t>
    </w:r>
    <w:r w:rsidR="002B5C0D">
      <w:rPr>
        <w:sz w:val="24"/>
        <w:szCs w:val="24"/>
      </w:rPr>
      <w:t>32</w:t>
    </w:r>
  </w:p>
  <w:p w:rsidRDefault="003A50F5" w:rsidR="003A50F5" w:rsidRPr="003A50F5">
    <w:pPr>
      <w:pStyle w:val="Zaglavlje"/>
      <w:rPr>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180C" w:rsidR="00C0180C">
    <w:pPr>
      <w:pStyle w:val="Zaglavlje"/>
    </w:pPr>
    <w:r>
      <w:t xml:space="preserve">                     </w:t>
    </w:r>
    <w:r w:rsidRPr="003A50F5">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282AFF"/>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09A029D"/>
    <w:multiLevelType w:val="hybridMultilevel"/>
    <w:tmpl w:val="EF2064B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15FE0"/>
    <w:rsid w:val="00016461"/>
    <w:rsid w:val="0005307D"/>
    <w:rsid w:val="00057BF6"/>
    <w:rsid w:val="00063B13"/>
    <w:rsid w:val="00065B42"/>
    <w:rsid w:val="00077295"/>
    <w:rsid w:val="000B22E7"/>
    <w:rsid w:val="000B5C4E"/>
    <w:rsid w:val="000C1F96"/>
    <w:rsid w:val="000D1AD2"/>
    <w:rsid w:val="000E335E"/>
    <w:rsid w:val="001013EE"/>
    <w:rsid w:val="00134F3A"/>
    <w:rsid w:val="001559F6"/>
    <w:rsid w:val="001823FF"/>
    <w:rsid w:val="001861A1"/>
    <w:rsid w:val="001A762F"/>
    <w:rsid w:val="001D314B"/>
    <w:rsid w:val="001E09E6"/>
    <w:rsid w:val="0021298E"/>
    <w:rsid w:val="00260C00"/>
    <w:rsid w:val="002817DE"/>
    <w:rsid w:val="002B5C0D"/>
    <w:rsid w:val="002C3072"/>
    <w:rsid w:val="002D5087"/>
    <w:rsid w:val="002D60CE"/>
    <w:rsid w:val="0031111F"/>
    <w:rsid w:val="00341F35"/>
    <w:rsid w:val="003A0D3B"/>
    <w:rsid w:val="003A50F5"/>
    <w:rsid w:val="003D0115"/>
    <w:rsid w:val="003F3702"/>
    <w:rsid w:val="00412D47"/>
    <w:rsid w:val="0046518B"/>
    <w:rsid w:val="004C14CD"/>
    <w:rsid w:val="004C428C"/>
    <w:rsid w:val="00501EBB"/>
    <w:rsid w:val="00531C19"/>
    <w:rsid w:val="0053370A"/>
    <w:rsid w:val="00535D8E"/>
    <w:rsid w:val="005543BD"/>
    <w:rsid w:val="0056179E"/>
    <w:rsid w:val="0059075B"/>
    <w:rsid w:val="00591F57"/>
    <w:rsid w:val="005C6039"/>
    <w:rsid w:val="006376B4"/>
    <w:rsid w:val="00662884"/>
    <w:rsid w:val="006B293D"/>
    <w:rsid w:val="00704DD0"/>
    <w:rsid w:val="007150E9"/>
    <w:rsid w:val="00754CF2"/>
    <w:rsid w:val="007B068E"/>
    <w:rsid w:val="007E6A6F"/>
    <w:rsid w:val="007F0AD5"/>
    <w:rsid w:val="00846A5C"/>
    <w:rsid w:val="00863AF1"/>
    <w:rsid w:val="008B2D26"/>
    <w:rsid w:val="008B669A"/>
    <w:rsid w:val="00901CFD"/>
    <w:rsid w:val="0092492D"/>
    <w:rsid w:val="00934C94"/>
    <w:rsid w:val="00947BCF"/>
    <w:rsid w:val="00954A6A"/>
    <w:rsid w:val="00973C2C"/>
    <w:rsid w:val="009B1748"/>
    <w:rsid w:val="009B3D51"/>
    <w:rsid w:val="009B6DB8"/>
    <w:rsid w:val="009F136B"/>
    <w:rsid w:val="00A0793E"/>
    <w:rsid w:val="00A6064D"/>
    <w:rsid w:val="00A75EA1"/>
    <w:rsid w:val="00A75F17"/>
    <w:rsid w:val="00A851A3"/>
    <w:rsid w:val="00B4352B"/>
    <w:rsid w:val="00B62E90"/>
    <w:rsid w:val="00B87516"/>
    <w:rsid w:val="00B9015B"/>
    <w:rsid w:val="00BC67EF"/>
    <w:rsid w:val="00BE5577"/>
    <w:rsid w:val="00BF01D0"/>
    <w:rsid w:val="00BF0DDB"/>
    <w:rsid w:val="00C0143E"/>
    <w:rsid w:val="00C0180C"/>
    <w:rsid w:val="00C162AA"/>
    <w:rsid w:val="00C23ADD"/>
    <w:rsid w:val="00C40A44"/>
    <w:rsid w:val="00C90682"/>
    <w:rsid w:val="00CC0B95"/>
    <w:rsid w:val="00CC7AC0"/>
    <w:rsid w:val="00D229E0"/>
    <w:rsid w:val="00D24310"/>
    <w:rsid w:val="00D24405"/>
    <w:rsid w:val="00D2657D"/>
    <w:rsid w:val="00D677F7"/>
    <w:rsid w:val="00D803A5"/>
    <w:rsid w:val="00DE0F86"/>
    <w:rsid w:val="00E0682D"/>
    <w:rsid w:val="00E24B5E"/>
    <w:rsid w:val="00E76671"/>
    <w:rsid w:val="00E8346A"/>
    <w:rsid w:val="00EF3D26"/>
    <w:rsid w:val="00F324F6"/>
    <w:rsid w:val="00F56D9E"/>
    <w:rsid w:val="00F66C66"/>
    <w:rsid w:val="00F818EF"/>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646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3A50F5"/>
    <w:pPr>
      <w:tabs>
        <w:tab w:pos="4536" w:val="center"/>
        <w:tab w:pos="9072" w:val="right"/>
      </w:tabs>
    </w:pPr>
  </w:style>
  <w:style w:customStyle="true" w:styleId="PodnojeChar" w:type="character">
    <w:name w:val="Podnožje Char"/>
    <w:basedOn w:val="Zadanifontodlomka"/>
    <w:link w:val="Podnoje"/>
    <w:rsid w:val="003A50F5"/>
    <w:rPr>
      <w:sz w:val="24"/>
      <w:szCs w:val="24"/>
    </w:rPr>
  </w:style>
  <w:style w:styleId="Bezproreda" w:type="paragraph">
    <w:name w:val="No Spacing"/>
    <w:uiPriority w:val="1"/>
    <w:qFormat/>
    <w:rsid w:val="00954A6A"/>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863AF1"/>
    <w:rPr>
      <w:color w:val="808080"/>
      <w:bdr w:space="0" w:sz="0" w:color="auto" w:val="none"/>
      <w:shd w:fill="auto" w:color="auto" w:val="clear"/>
    </w:rPr>
  </w:style>
  <w:style w:customStyle="true" w:styleId="eSPISCCParagraphDefaultFont" w:type="character">
    <w:name w:val="eSPIS_CC_Paragraph Default Font"/>
    <w:basedOn w:val="Zadanifontodlomka"/>
    <w:rsid w:val="00863A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3AF1"/>
    <w:rPr>
      <w:bdr w:space="0" w:sz="0" w:color="auto" w:val="none"/>
      <w:shd w:fill="FFFFCC" w:color="auto" w:val="clear"/>
      <w:lang w:val="hr-HR"/>
    </w:rPr>
  </w:style>
  <w:style w:customStyle="true" w:styleId="PozadinaSvijetloCrvena" w:type="character">
    <w:name w:val="Pozadina_SvijetloCrvena"/>
    <w:basedOn w:val="eSPISCCParagraphDefaultFont"/>
    <w:rsid w:val="00863A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3A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2999</izvorni_sadrzaj>
    <derivirana_varijabla naziv="DomainObject.Predmet.Broj_1">2999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St-2999/2016</izvorni_sadrzaj>
    <derivirana_varijabla naziv="DomainObject.Predmet.OznakaBroj_1">St-2999/2016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HOSPITALIJA d.d. zastupanog po punomoćniku Željko Zadro</izvorni_sadrzaj>
    <derivirana_varijabla naziv="DomainObject.Predmet.ProtustrankaFormated_1">  HOSPITALIJA d.d. zastupanog po punomoćniku Željko Zadro</derivirana_varijabla>
  </DomainObject.Predmet.ProtustrankaFormated>
  <DomainObject.Predmet.ProtustrankaFormatedOIB>
    <izvorni_sadrzaj>  HOSPITALIJA d.d., OIB 52777523545 zastupanog po punomoćniku Željko Zadro</izvorni_sadrzaj>
    <derivirana_varijabla naziv="DomainObject.Predmet.ProtustrankaFormatedOIB_1">  HOSPITALIJA d.d., OIB 52777523545 zastupanog po punomoćniku Željko Zadro</derivirana_varijabla>
  </DomainObject.Predmet.ProtustrankaFormatedOIB>
  <DomainObject.Predmet.ProtustrankaFormatedWithAdress>
    <izvorni_sadrzaj> HOSPITALIJA d.d., Samoborski Novaki, Vojvodići/bb, 10431 Sveta Nedelja zastupanog po punomoćniku Željko Zadro</izvorni_sadrzaj>
    <derivirana_varijabla naziv="DomainObject.Predmet.ProtustrankaFormatedWithAdress_1"> HOSPITALIJA d.d., Samoborski Novaki, Vojvodići/bb, 10431 Sveta Nedelja zastupanog po punomoćniku Željko Zadro</derivirana_varijabla>
  </DomainObject.Predmet.ProtustrankaFormatedWithAdress>
  <DomainObject.Predmet.ProtustrankaFormatedWithAdressOIB>
    <izvorni_sadrzaj> HOSPITALIJA d.d., OIB 52777523545, Samoborski Novaki, Vojvodići/bb, 10431 Sveta Nedelja zastupanog po punomoćniku Željko Zadro</izvorni_sadrzaj>
    <derivirana_varijabla naziv="DomainObject.Predmet.ProtustrankaFormatedWithAdressOIB_1"> HOSPITALIJA d.d., OIB 52777523545, Samoborski Novaki, Vojvodići/bb, 10431 Sveta Nedelja zastupanog po punomoćniku Željko Zadro</derivirana_varijabla>
  </DomainObject.Predmet.ProtustrankaFormatedWithAdressOIB>
  <DomainObject.Predmet.ProtustrankaWithAdress>
    <izvorni_sadrzaj>HOSPITALIJA d.d. Samoborski Novaki, Vojvodići/bb, 10431 Sveta Nedelja</izvorni_sadrzaj>
    <derivirana_varijabla naziv="DomainObject.Predmet.ProtustrankaWithAdress_1">HOSPITALIJA d.d. Samoborski Novaki, Vojvodići/bb, 10431 Sveta Nedelja</derivirana_varijabla>
  </DomainObject.Predmet.ProtustrankaWithAdress>
  <DomainObject.Predmet.ProtustrankaWithAdressOIB>
    <izvorni_sadrzaj>HOSPITALIJA d.d., OIB 52777523545, Samoborski Novaki, Vojvodići/bb, 10431 Sveta Nedelja</izvorni_sadrzaj>
    <derivirana_varijabla naziv="DomainObject.Predmet.ProtustrankaWithAdressOIB_1">HOSPITALIJA d.d., OIB 52777523545, Samoborski Novaki, Vojvodići/bb, 10431 Sveta Nedelja</derivirana_varijabla>
  </DomainObject.Predmet.ProtustrankaWithAdressOIB>
  <DomainObject.Predmet.ProtustrankaNazivFormated>
    <izvorni_sadrzaj>HOSPITALIJA d.d.</izvorni_sadrzaj>
    <derivirana_varijabla naziv="DomainObject.Predmet.ProtustrankaNazivFormated_1">HOSPITALIJA d.d.</derivirana_varijabla>
  </DomainObject.Predmet.ProtustrankaNazivFormated>
  <DomainObject.Predmet.ProtustrankaNazivFormatedOIB>
    <izvorni_sadrzaj>HOSPITALIJA d.d., OIB 52777523545</izvorni_sadrzaj>
    <derivirana_varijabla naziv="DomainObject.Predmet.ProtustrankaNazivFormatedOIB_1">HOSPITALIJA d.d., OIB 52777523545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Zadro</izvorni_sadrzaj>
    <derivirana_varijabla naziv="DomainObject.Predmet.StrankaFormated_1">  FINA Regionalni centar Zagreb; Željko Zadro</derivirana_varijabla>
  </DomainObject.Predmet.StrankaFormated>
  <DomainObject.Predmet.StrankaFormatedOIB>
    <izvorni_sadrzaj>  FINA Regionalni centar Zagreb, OIB 85821130368; Željko Zadro, OIB 73791071282</izvorni_sadrzaj>
    <derivirana_varijabla naziv="DomainObject.Predmet.StrankaFormatedOIB_1">  FINA Regionalni centar Zagreb, OIB 85821130368; Željko Zadro, OIB 73791071282</derivirana_varijabla>
  </DomainObject.Predmet.StrankaFormatedOIB>
  <DomainObject.Predmet.StrankaFormatedWithAdress>
    <izvorni_sadrzaj> FINA Regionalni centar Zagreb, Trg svibanjskih žrtava 1995. br. 1, 10000 Zagreb; Željko Zadro, Jablanovac 27, 10000 Zagreb</izvorni_sadrzaj>
    <derivirana_varijabla naziv="DomainObject.Predmet.StrankaFormatedWithAdress_1"> FINA Regionalni centar Zagreb, Trg svibanjskih žrtava 1995. br. 1, 10000 Zagreb; Željko Zadro, Jablanovac 27, 10000 Zagreb</derivirana_varijabla>
  </DomainObject.Predmet.StrankaFormatedWithAdress>
  <DomainObject.Predmet.StrankaFormatedWithAdressOIB>
    <izvorni_sadrzaj> FINA Regionalni centar Zagreb, OIB 85821130368, Trg svibanjskih žrtava 1995. br. 1, 10000 Zagreb; Željko Zadro, OIB 73791071282, Jablanovac 27, 10000 Zagreb</izvorni_sadrzaj>
    <derivirana_varijabla naziv="DomainObject.Predmet.StrankaFormatedWithAdressOIB_1"> FINA Regionalni centar Zagreb, OIB 85821130368, Trg svibanjskih žrtava 1995. br. 1, 10000 Zagreb; Željko Zadro, OIB 73791071282, Jablanovac 27, 10000 Zagreb</derivirana_varijabla>
  </DomainObject.Predmet.StrankaFormatedWithAdressOIB>
  <DomainObject.Predmet.StrankaWithAdress>
    <izvorni_sadrzaj>FINA Regionalni centar Zagreb Trg svibanjskih žrtava 1995. br. 1,10000 Zagreb,Željko Zadro Jablanovac 27,10000 Zagreb</izvorni_sadrzaj>
    <derivirana_varijabla naziv="DomainObject.Predmet.StrankaWithAdress_1">FINA Regionalni centar Zagreb Trg svibanjskih žrtava 1995. br. 1,10000 Zagreb,Željko Zadro Jablanovac 27,10000 Zagreb</derivirana_varijabla>
  </DomainObject.Predmet.StrankaWithAdress>
  <DomainObject.Predmet.StrankaWithAdressOIB>
    <izvorni_sadrzaj>FINA Regionalni centar Zagreb, OIB 85821130368, Trg svibanjskih žrtava 1995. br. 1,10000 Zagreb,Željko Zadro, OIB 73791071282, Jablanovac 27,10000 Zagreb</izvorni_sadrzaj>
    <derivirana_varijabla naziv="DomainObject.Predmet.StrankaWithAdressOIB_1">FINA Regionalni centar Zagreb, OIB 85821130368, Trg svibanjskih žrtava 1995. br. 1,10000 Zagreb,Željko Zadro, OIB 73791071282, Jablanovac 27,10000 Zagreb</derivirana_varijabla>
  </DomainObject.Predmet.StrankaWithAdressOIB>
  <DomainObject.Predmet.StrankaNazivFormated>
    <izvorni_sadrzaj>FINA Regionalni centar Zagreb,Željko Zadro</izvorni_sadrzaj>
    <derivirana_varijabla naziv="DomainObject.Predmet.StrankaNazivFormated_1">FINA Regionalni centar Zagreb,Željko Zadro</derivirana_varijabla>
  </DomainObject.Predmet.StrankaNazivFormated>
  <DomainObject.Predmet.StrankaNazivFormatedOIB>
    <izvorni_sadrzaj>FINA Regionalni centar Zagreb, OIB 85821130368,Željko Zadro, OIB 73791071282</izvorni_sadrzaj>
    <derivirana_varijabla naziv="DomainObject.Predmet.StrankaNazivFormatedOIB_1">FINA Regionalni centar Zagreb, OIB 85821130368,Željko Zadro, OIB 73791071282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Željko Zadro</item>
    </izvorni_sadrzaj>
    <derivirana_varijabla naziv="DomainObject.Predmet.StrankaListFormated_1">
      <item>FINA Regionalni centar Zagreb</item>
      <item>Željko Zadro</item>
    </derivirana_varijabla>
  </DomainObject.Predmet.StrankaListFormated>
  <DomainObject.Predmet.StrankaListFormatedOIB>
    <izvorni_sadrzaj>
      <item>FINA Regionalni centar Zagreb, OIB 85821130368</item>
      <item>Željko Zadro, OIB 73791071282</item>
    </izvorni_sadrzaj>
    <derivirana_varijabla naziv="DomainObject.Predmet.StrankaListFormatedOIB_1">
      <item>FINA Regionalni centar Zagreb, OIB 85821130368</item>
      <item>Željko Zadro, OIB 73791071282</item>
    </derivirana_varijabla>
  </DomainObject.Predmet.StrankaListFormatedOIB>
  <DomainObject.Predmet.StrankaListFormatedWithAdress>
    <izvorni_sadrzaj>
      <item>FINA Regionalni centar Zagreb, Trg svibanjskih žrtava 1995. br. 1, 10000 Zagreb</item>
      <item>Željko Zadro, Jablanovac 27, 10000 Zagreb</item>
    </izvorni_sadrzaj>
    <derivirana_varijabla naziv="DomainObject.Predmet.StrankaListFormatedWithAdress_1">
      <item>FINA Regionalni centar Zagreb, Trg svibanjskih žrtava 1995. br. 1, 10000 Zagreb</item>
      <item>Željko Zadro, Jablanovac 27, 10000 Zagreb</item>
    </derivirana_varijabla>
  </DomainObject.Predmet.StrankaListFormatedWithAdress>
  <DomainObject.Predmet.StrankaListFormatedWithAdressOIB>
    <izvorni_sadrzaj>
      <item>FINA Regionalni centar Zagreb, OIB 85821130368, Trg svibanjskih žrtava 1995. br. 1, 10000 Zagreb</item>
      <item>Željko Zadro, OIB 73791071282, Jablanovac 27, 10000 Zagreb</item>
    </izvorni_sadrzaj>
    <derivirana_varijabla naziv="DomainObject.Predmet.StrankaListFormatedWithAdressOIB_1">
      <item>FINA Regionalni centar Zagreb, OIB 85821130368, Trg svibanjskih žrtava 1995. br. 1, 10000 Zagreb</item>
      <item>Željko Zadro, OIB 73791071282, Jablanovac 27, 10000 Zagreb</item>
    </derivirana_varijabla>
  </DomainObject.Predmet.StrankaListFormatedWithAdressOIB>
  <DomainObject.Predmet.StrankaListNazivFormated>
    <izvorni_sadrzaj>
      <item>FINA Regionalni centar Zagreb</item>
      <item>Željko Zadro</item>
    </izvorni_sadrzaj>
    <derivirana_varijabla naziv="DomainObject.Predmet.StrankaListNazivFormated_1">
      <item>FINA Regionalni centar Zagreb</item>
      <item>Željko Zadro</item>
    </derivirana_varijabla>
  </DomainObject.Predmet.StrankaListNazivFormated>
  <DomainObject.Predmet.StrankaListNazivFormatedOIB>
    <izvorni_sadrzaj>
      <item>FINA Regionalni centar Zagreb, OIB 85821130368</item>
      <item>Željko Zadro, OIB 73791071282</item>
    </izvorni_sadrzaj>
    <derivirana_varijabla naziv="DomainObject.Predmet.StrankaListNazivFormatedOIB_1">
      <item>FINA Regionalni centar Zagreb, OIB 85821130368</item>
      <item>Željko Zadro, OIB 73791071282</item>
    </derivirana_varijabla>
  </DomainObject.Predmet.StrankaListNazivFormatedOIB>
  <DomainObject.Predmet.ProtuStrankaListFormated>
    <izvorni_sadrzaj>
      <item>HOSPITALIJA d.d. zastupanog po punomoćniku Željko Zadro</item>
    </izvorni_sadrzaj>
    <derivirana_varijabla naziv="DomainObject.Predmet.ProtuStrankaListFormated_1">
      <item>HOSPITALIJA d.d. zastupanog po punomoćniku Željko Zadro</item>
    </derivirana_varijabla>
  </DomainObject.Predmet.ProtuStrankaListFormated>
  <DomainObject.Predmet.ProtuStrankaListFormatedOIB>
    <izvorni_sadrzaj>
      <item>HOSPITALIJA d.d., OIB 52777523545 zastupanog po punomoćniku Željko Zadro</item>
    </izvorni_sadrzaj>
    <derivirana_varijabla naziv="DomainObject.Predmet.ProtuStrankaListFormatedOIB_1">
      <item>HOSPITALIJA d.d., OIB 52777523545 zastupanog po punomoćniku Željko Zadro</item>
    </derivirana_varijabla>
  </DomainObject.Predmet.ProtuStrankaListFormatedOIB>
  <DomainObject.Predmet.ProtuStrankaListFormatedWithAdress>
    <izvorni_sadrzaj>
      <item>HOSPITALIJA d.d., Samoborski Novaki, Vojvodići/bb, 10431 Sveta Nedelja zastupanog po punomoćniku Željko Zadro</item>
    </izvorni_sadrzaj>
    <derivirana_varijabla naziv="DomainObject.Predmet.ProtuStrankaListFormatedWithAdress_1">
      <item>HOSPITALIJA d.d., Samoborski Novaki, Vojvodići/bb, 10431 Sveta Nedelja zastupanog po punomoćniku Željko Zadro</item>
    </derivirana_varijabla>
  </DomainObject.Predmet.ProtuStrankaListFormatedWithAdress>
  <DomainObject.Predmet.ProtuStrankaListFormatedWithAdressOIB>
    <izvorni_sadrzaj>
      <item>HOSPITALIJA d.d., OIB 52777523545, Samoborski Novaki, Vojvodići/bb, 10431 Sveta Nedelja zastupanog po punomoćniku Željko Zadro</item>
    </izvorni_sadrzaj>
    <derivirana_varijabla naziv="DomainObject.Predmet.ProtuStrankaListFormatedWithAdressOIB_1">
      <item>HOSPITALIJA d.d., OIB 52777523545, Samoborski Novaki, Vojvodići/bb, 10431 Sveta Nedelja zastupanog po punomoćniku Željko Zadro</item>
    </derivirana_varijabla>
  </DomainObject.Predmet.ProtuStrankaListFormatedWithAdressOIB>
  <DomainObject.Predmet.ProtuStrankaListNazivFormated>
    <izvorni_sadrzaj>
      <item>HOSPITALIJA d.d.</item>
    </izvorni_sadrzaj>
    <derivirana_varijabla naziv="DomainObject.Predmet.ProtuStrankaListNazivFormated_1">
      <item>HOSPITALIJA d.d.</item>
    </derivirana_varijabla>
  </DomainObject.Predmet.ProtuStrankaListNazivFormated>
  <DomainObject.Predmet.ProtuStrankaListNazivFormatedOIB>
    <izvorni_sadrzaj>
      <item>HOSPITALIJA d.d., OIB 52777523545</item>
    </izvorni_sadrzaj>
    <derivirana_varijabla naziv="DomainObject.Predmet.ProtuStrankaListNazivFormatedOIB_1">
      <item>HOSPITALIJA d.d., OIB 52777523545</item>
    </derivirana_varijabla>
  </DomainObject.Predmet.ProtuStrankaListNazivFormatedOIB>
  <DomainObject.Predmet.OstaliListFormated>
    <izvorni_sadrzaj>
      <item>Željko Zadro punomoćnik sudionika u postupku HOSPITALIJA d.d.</item>
      <item>Addiko Bank dioničko društvo</item>
      <item>PRIVREDNA BANKA ZAGREB - DIONIČKO DRUŠTVO</item>
      <item>ZAGREBAČKA BANKA DIONIČKO DRUŠTVO</item>
    </izvorni_sadrzaj>
    <derivirana_varijabla naziv="DomainObject.Predmet.OstaliListFormated_1">
      <item>Željko Zadro punomoćnik sudionika u postupku HOSPITALIJA d.d.</item>
      <item>Addiko Bank dioničko društvo</item>
      <item>PRIVREDNA BANKA ZAGREB - DIONIČKO DRUŠTVO</item>
      <item>ZAGREBAČKA BANKA DIONIČKO DRUŠTVO</item>
    </derivirana_varijabla>
  </DomainObject.Predmet.OstaliListFormated>
  <DomainObject.Predmet.OstaliListFormatedOIB>
    <izvorni_sadrzaj>
      <item>Željko Zadro, OIB 73791071282 punomoćnik sudionika u postupku HOSPITALIJA d.d.</item>
      <item>Addiko Bank dioničko društvo, OIB 14036333877</item>
      <item>PRIVREDNA BANKA ZAGREB - DIONIČKO DRUŠTVO, OIB 02535697732</item>
      <item>ZAGREBAČKA BANKA DIONIČKO DRUŠTVO, OIB 92963223473</item>
    </izvorni_sadrzaj>
    <derivirana_varijabla naziv="DomainObject.Predmet.OstaliListFormatedOIB_1">
      <item>Željko Zadro, OIB 73791071282 punomoćnik sudionika u postupku HOSPITALIJA d.d.</item>
      <item>Addiko Bank dioničko društvo, OIB 14036333877</item>
      <item>PRIVREDNA BANKA ZAGREB - DIONIČKO DRUŠTVO, OIB 02535697732</item>
      <item>ZAGREBAČKA BANKA DIONIČKO DRUŠTVO, OIB 92963223473</item>
    </derivirana_varijabla>
  </DomainObject.Predmet.OstaliListFormatedOIB>
  <DomainObject.Predmet.OstaliListFormatedWithAdress>
    <izvorni_sadrzaj>
      <item>Željko Zadro, Jablanovac 27, 10000 Zagreb punomoćnik sudionika u postupku HOSPITALIJA d.d.</item>
      <item>Addiko Bank dioničko društvo, Slavonska avenija 6, 10000 Zagreb</item>
      <item>PRIVREDNA BANKA ZAGREB - DIONIČKO DRUŠTVO, Radnička cesta 50, 10000 Zagreb</item>
      <item>ZAGREBAČKA BANKA DIONIČKO DRUŠTVO, Trg bana Josipa Jelačića 10, 10000 Zagreb</item>
    </izvorni_sadrzaj>
    <derivirana_varijabla naziv="DomainObject.Predmet.OstaliListFormatedWithAdress_1">
      <item>Željko Zadro, Jablanovac 27, 10000 Zagreb punomoćnik sudionika u postupku HOSPITALIJA d.d.</item>
      <item>Addiko Bank dioničko društvo, Slavonska avenija 6, 10000 Zagreb</item>
      <item>PRIVREDNA BANKA ZAGREB - DIONIČKO DRUŠTVO, Radnička cesta 50, 10000 Zagreb</item>
      <item>ZAGREBAČKA BANKA DIONIČKO DRUŠTVO, Trg bana Josipa Jelačića 10, 10000 Zagreb</item>
    </derivirana_varijabla>
  </DomainObject.Predmet.OstaliListFormatedWithAdress>
  <DomainObject.Predmet.OstaliListFormatedWithAdressOIB>
    <izvorni_sadrzaj>
      <item>Željko Zadro, OIB 73791071282, Jablanovac 27, 10000 Zagreb punomoćnik sudionika u postupku HOSPITALIJA d.d.</item>
      <item>Addiko Bank dioničko društvo, OIB 14036333877, Slavonska avenija 6, 10000 Zagreb</item>
      <item>PRIVREDNA BANKA ZAGREB - DIONIČKO DRUŠTVO, OIB 02535697732, Radnička cesta 50, 10000 Zagreb</item>
      <item>ZAGREBAČKA BANKA DIONIČKO DRUŠTVO, OIB 92963223473, Trg bana Josipa Jelačića 10, 10000 Zagreb</item>
    </izvorni_sadrzaj>
    <derivirana_varijabla naziv="DomainObject.Predmet.OstaliListFormatedWithAdressOIB_1">
      <item>Željko Zadro, OIB 73791071282, Jablanovac 27, 10000 Zagreb punomoćnik sudionika u postupku HOSPITALIJA d.d.</item>
      <item>Addiko Bank dioničko društvo, OIB 14036333877, Slavonska avenija 6, 10000 Zagreb</item>
      <item>PRIVREDNA BANKA ZAGREB - DIONIČKO DRUŠTVO, OIB 02535697732, Radnička cesta 50, 10000 Zagreb</item>
      <item>ZAGREBAČKA BANKA DIONIČKO DRUŠTVO, OIB 92963223473, Trg bana Josipa Jelačića 10, 10000 Zagreb</item>
    </derivirana_varijabla>
  </DomainObject.Predmet.OstaliListFormatedWithAdressOIB>
  <DomainObject.Predmet.OstaliListNazivFormated>
    <izvorni_sadrzaj>
      <item>Željko Zadro</item>
      <item>Addiko Bank dioničko društvo</item>
      <item>PRIVREDNA BANKA ZAGREB - DIONIČKO DRUŠTVO</item>
      <item>ZAGREBAČKA BANKA DIONIČKO DRUŠTVO</item>
    </izvorni_sadrzaj>
    <derivirana_varijabla naziv="DomainObject.Predmet.OstaliListNazivFormated_1">
      <item>Željko Zadro</item>
      <item>Addiko Bank dioničko društvo</item>
      <item>PRIVREDNA BANKA ZAGREB - DIONIČKO DRUŠTVO</item>
      <item>ZAGREBAČKA BANKA DIONIČKO DRUŠTVO</item>
    </derivirana_varijabla>
  </DomainObject.Predmet.OstaliListNazivFormated>
  <DomainObject.Predmet.OstaliListNazivFormatedOIB>
    <izvorni_sadrzaj>
      <item>Željko Zadro, OIB 73791071282</item>
      <item>Addiko Bank dioničko društvo, OIB 14036333877</item>
      <item>PRIVREDNA BANKA ZAGREB - DIONIČKO DRUŠTVO, OIB 02535697732</item>
      <item>ZAGREBAČKA BANKA DIONIČKO DRUŠTVO, OIB 92963223473</item>
    </izvorni_sadrzaj>
    <derivirana_varijabla naziv="DomainObject.Predmet.OstaliListNazivFormatedOIB_1">
      <item>Željko Zadro, OIB 73791071282</item>
      <item>Addiko Bank dioničko društvo, OIB 14036333877</item>
      <item>PRIVREDNA BANKA ZAGREB - DIONIČKO DRUŠTVO, OIB 02535697732</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HOSPITALIJA d.d.</izvorni_sadrzaj>
    <derivirana_varijabla naziv="DomainObject.Predmet.ProtustrankaIDrugi_1">HOSPITALIJA d.d.</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HOSPITALIJA d.d., OIB 52777523545, Samoborski Novaki, Vojvodići/bb, 10431 Sveta Nedelja</izvorni_sadrzaj>
    <derivirana_varijabla naziv="DomainObject.Predmet.ProtustrankaIDrugiAdressOIB_1">HOSPITALIJA d.d., OIB 52777523545, Samoborski Novaki, Vojvodići/bb,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HOSPITALIJA d.d.</item>
      <item>Željko Zadro</item>
      <item>Željko Zadro</item>
      <item>Addiko Bank dioničko društvo</item>
      <item>PRIVREDNA BANKA ZAGREB - DIONIČKO DRUŠTVO</item>
      <item>ZAGREBAČKA BANKA DIONIČKO DRUŠTVO</item>
    </izvorni_sadrzaj>
    <derivirana_varijabla naziv="DomainObject.Predmet.SudioniciListNaziv_1">
      <item>FINA Regionalni centar Zagreb</item>
      <item>HOSPITALIJA d.d.</item>
      <item>Željko Zadro</item>
      <item>Željko Zadro</item>
      <item>Addiko Bank dioničko društvo</item>
      <item>PRIVREDNA BANKA ZAGREB - DIONIČKO DRUŠTVO</item>
      <item>ZAGREBAČKA BANKA DIONIČKO DRUŠTVO</item>
    </derivirana_varijabla>
  </DomainObject.Predmet.SudioniciListNaziv>
  <DomainObject.Predmet.SudioniciListAdressOIB>
    <izvorni_sadrzaj>
      <item>FINA Regionalni centar Zagreb, OIB 85821130368, Trg svibanjskih žrtava 1995. br. 1,10000 Zagreb</item>
      <item>HOSPITALIJA d.d., OIB 52777523545, Samoborski Novaki, Vojvodići/bb,10431 Sveta Nedelja</item>
      <item>Željko Zadro, OIB 73791071282, Jablanovac 27,10000 Zagreb</item>
      <item>Željko Zadro, OIB 73791071282, Jablanovac 27,10000 Zagreb</item>
      <item>Addiko Bank dioničko društvo, OIB 14036333877, Slavonska avenija 6,10000 Zagreb</item>
      <item>PRIVREDNA BANKA ZAGREB - DIONIČKO DRUŠTVO, OIB 02535697732, Radnička cesta 50,10000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HOSPITALIJA d.d., OIB 52777523545, Samoborski Novaki, Vojvodići/bb,10431 Sveta Nedelja</item>
      <item>Željko Zadro, OIB 73791071282, Jablanovac 27,10000 Zagreb</item>
      <item>Željko Zadro, OIB 73791071282, Jablanovac 27,10000 Zagreb</item>
      <item>Addiko Bank dioničko društvo, OIB 14036333877, Slavonska avenija 6,10000 Zagreb</item>
      <item>PRIVREDNA BANKA ZAGREB - DIONIČKO DRUŠTVO, OIB 02535697732, Radnička cesta 50,10000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52777523545</item>
      <item>, OIB 73791071282</item>
      <item>, OIB 73791071282</item>
      <item>, OIB 14036333877</item>
      <item>, OIB 02535697732</item>
      <item>, OIB 92963223473</item>
    </izvorni_sadrzaj>
    <derivirana_varijabla naziv="DomainObject.Predmet.SudioniciListNazivOIB_1">
      <item>, OIB 85821130368</item>
      <item>, OIB 52777523545</item>
      <item>, OIB 73791071282</item>
      <item>, OIB 73791071282</item>
      <item>, OIB 14036333877</item>
      <item>, OIB 02535697732</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2018.</izvorni_sadrzaj>
    <derivirana_varijabla naziv="DomainObject.Predmet.DatumZadnjeOdrzaneSudskeRadnje_1">27. studenog 2018.</derivirana_varijabla>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St-2999/2016-25</izvorni_sadrzaj>
    <derivirana_varijabla naziv="DomainObject.PredzadnjaOdlukaIzPredmeta.Oznaka_1">St-2999/2016-25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9F65A8-2EB8-4C87-B57C-7FD08A6C9E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965</properties:Words>
  <properties:Characters>5441</properties:Characters>
  <properties:Lines>110</properties:Lines>
  <properties:Paragraphs>28</properties:Paragraphs>
  <properties:TotalTime>153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2016-05-20T21:17:00Z</dcterms:created>
  <dc:creator>gzubak</dc:creator>
  <cp:lastModifiedBy>Valentina Gabud</cp:lastModifiedBy>
  <cp:lastPrinted>2018-11-28T13:09:00Z</cp:lastPrinted>
  <dcterms:modified xmlns:xsi="http://www.w3.org/2001/XMLSchema-instance" xsi:type="dcterms:W3CDTF">2018-11-28T13:09:00Z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(11. rješenje - poziv vjerovnicima čl. 132-kad je privremeni.docx)</vt:lpwstr>
  </prop:property>
  <prop:property name="CC_coloring" pid="4" fmtid="{D5CDD505-2E9C-101B-9397-08002B2CF9AE}">
    <vt:bool>false</vt:bool>
  </prop:property>
  <prop:property name="BrojStranica" pid="5" fmtid="{D5CDD505-2E9C-101B-9397-08002B2CF9AE}">
    <vt:i4>3</vt:i4>
  </prop:property>
</prop:Properties>
</file>