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0526" w14:paraId="c250526" w:rsidRDefault="000551F3" w:rsidP="000551F3" w:rsidR="000551F3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204456" w:rsidP="000551F3" w:rsidR="00204456">
      <w:pPr>
        <w:pStyle w:val="Bezproreda"/>
        <w:rPr>
          <w:rFonts w:hAnsi="Times New Roman" w:ascii="Times New Roman"/>
          <w:sz w:val="24"/>
          <w:szCs w:val="24"/>
        </w:rPr>
      </w:pPr>
    </w:p>
    <w:p w:rsidRDefault="000551F3" w:rsidP="000551F3" w:rsidR="000551F3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0551F3" w:rsidP="000551F3" w:rsidR="000551F3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204456" w:rsidP="000551F3" w:rsidR="00204456" w:rsidRPr="00A25649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0551F3" w:rsidP="000551F3" w:rsidR="000551F3" w:rsidRPr="00D8757F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A25649">
        <w:rPr>
          <w:rFonts w:hAnsi="Times New Roman" w:ascii="Times New Roman"/>
          <w:sz w:val="24"/>
          <w:szCs w:val="24"/>
        </w:rPr>
        <w:tab/>
        <w:t xml:space="preserve">       </w:t>
      </w:r>
      <w:r w:rsidRPr="00D8757F">
        <w:rPr>
          <w:rFonts w:hAnsi="Times New Roman" w:ascii="Times New Roman"/>
          <w:sz w:val="24"/>
          <w:szCs w:val="24"/>
        </w:rPr>
        <w:t xml:space="preserve">Trgovački sud u Osijeku  po stečajnoj sutkinji Nadi Roso , u stečajnom postupku nad dužnikom </w:t>
      </w:r>
      <w:r w:rsidR="00D8757F" w:rsidRPr="00D8757F">
        <w:rPr>
          <w:rFonts w:hAnsi="Times New Roman" w:ascii="Times New Roman"/>
          <w:b/>
          <w:sz w:val="24"/>
          <w:szCs w:val="24"/>
        </w:rPr>
        <w:t>LIMEX &amp; PARTNER d.o.o. "u stečaju" za proizvodnju i trgovinu, Donji Miholjac, Vukovarska 77/a, MBS: 030101534, OIB: 65052620195</w:t>
      </w:r>
      <w:r w:rsidRPr="00D8757F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D8757F">
        <w:rPr>
          <w:rFonts w:eastAsia="Questrial" w:hAnsi="Times New Roman" w:ascii="Times New Roman"/>
          <w:sz w:val="24"/>
          <w:szCs w:val="24"/>
        </w:rPr>
        <w:t xml:space="preserve">dana </w:t>
      </w:r>
      <w:r w:rsidR="00D8757F">
        <w:rPr>
          <w:rFonts w:eastAsia="Questrial" w:hAnsi="Times New Roman" w:ascii="Times New Roman"/>
          <w:sz w:val="24"/>
          <w:szCs w:val="24"/>
        </w:rPr>
        <w:t>13. lipnja</w:t>
      </w:r>
      <w:r w:rsidRPr="00D8757F">
        <w:rPr>
          <w:rFonts w:eastAsia="Questrial" w:hAnsi="Times New Roman" w:ascii="Times New Roman"/>
          <w:sz w:val="24"/>
          <w:szCs w:val="24"/>
        </w:rPr>
        <w:t xml:space="preserve"> 2017. g.,</w:t>
      </w:r>
    </w:p>
    <w:p w:rsidRDefault="00D96C01" w:rsidP="00D96C01" w:rsidR="00D96C01" w:rsidRPr="00D8757F">
      <w:pPr>
        <w:pStyle w:val="Tijeloteksta"/>
        <w:ind w:firstLine="348" w:left="360"/>
      </w:pPr>
      <w:r w:rsidRPr="00D8757F">
        <w:t xml:space="preserve">         </w:t>
      </w:r>
    </w:p>
    <w:p w:rsidRDefault="00D96C01" w:rsidP="00D96C01" w:rsidR="00D96C01" w:rsidRPr="00D8757F">
      <w:pPr>
        <w:pStyle w:val="Tijeloteksta"/>
        <w:ind w:left="360"/>
      </w:pPr>
    </w:p>
    <w:p w:rsidRDefault="00D96C01" w:rsidP="00D96C01" w:rsidR="00D96C01" w:rsidRPr="00A25649">
      <w:pPr>
        <w:pStyle w:val="Tijeloteksta"/>
        <w:ind w:left="360"/>
        <w:jc w:val="center"/>
      </w:pPr>
      <w:r w:rsidRPr="00A25649">
        <w:t>r i j e š i o   j e</w:t>
      </w:r>
    </w:p>
    <w:p w:rsidRDefault="00D96C01" w:rsidP="00D96C01" w:rsidR="00D96C01" w:rsidRPr="00A25649">
      <w:pPr>
        <w:pStyle w:val="Tijeloteksta"/>
        <w:ind w:left="360"/>
      </w:pPr>
    </w:p>
    <w:p w:rsidRDefault="00D96C01" w:rsidP="00D96C01" w:rsidR="00D96C01" w:rsidRPr="00A25649">
      <w:pPr>
        <w:pStyle w:val="Tijeloteksta"/>
        <w:ind w:left="360"/>
      </w:pPr>
    </w:p>
    <w:p w:rsidRDefault="00201E03" w:rsidP="00201E03" w:rsidR="00201E03" w:rsidRPr="00A25649">
      <w:pPr>
        <w:pStyle w:val="Tijeloteksta"/>
        <w:ind w:left="360"/>
      </w:pPr>
    </w:p>
    <w:p w:rsidRDefault="00201E03" w:rsidP="00B94680" w:rsidR="00201E03">
      <w:pPr>
        <w:pStyle w:val="Tijeloteksta"/>
        <w:ind w:firstLine="348" w:left="360"/>
      </w:pPr>
      <w:r w:rsidRPr="00A25649">
        <w:t>Daje se suglasje stečajno</w:t>
      </w:r>
      <w:r w:rsidR="001216EA" w:rsidRPr="00A25649">
        <w:t>m</w:t>
      </w:r>
      <w:r w:rsidRPr="00A25649">
        <w:t xml:space="preserve"> upravitelj</w:t>
      </w:r>
      <w:r w:rsidR="001216EA" w:rsidRPr="00A25649">
        <w:t>u</w:t>
      </w:r>
      <w:r w:rsidRPr="00A25649">
        <w:t xml:space="preserve"> u stečajnom </w:t>
      </w:r>
      <w:r w:rsidR="00A25649">
        <w:t xml:space="preserve">postupku dužnika </w:t>
      </w:r>
      <w:r w:rsidR="00D8757F">
        <w:rPr>
          <w:b/>
        </w:rPr>
        <w:t>LIMEX &amp; PARTNER d.o.o. "u stečaju" za proizvodnju i trgovinu, Donji Miholjac, Vukovarska 77/a, MBS: 030101534, OIB: 65052620195</w:t>
      </w:r>
      <w:r w:rsidRPr="00A25649">
        <w:t>, na provođenje završne</w:t>
      </w:r>
      <w:r>
        <w:t xml:space="preserve"> diobe radi namirenja</w:t>
      </w:r>
      <w:r w:rsidR="00714A25">
        <w:t xml:space="preserve"> </w:t>
      </w:r>
      <w:r>
        <w:t>vjerovnika</w:t>
      </w:r>
      <w:r w:rsidR="00452FDA">
        <w:t xml:space="preserve"> I</w:t>
      </w:r>
      <w:r w:rsidR="001216EA">
        <w:t xml:space="preserve"> </w:t>
      </w:r>
      <w:r w:rsidR="00452FDA">
        <w:t>višeg isplatnog reda u</w:t>
      </w:r>
      <w:r w:rsidR="001216EA">
        <w:t xml:space="preserve"> ukupnom iznosu od </w:t>
      </w:r>
      <w:r w:rsidR="00D8757F">
        <w:t>1.150.000,00</w:t>
      </w:r>
      <w:r w:rsidR="001216EA">
        <w:t xml:space="preserve"> kn što</w:t>
      </w:r>
      <w:r w:rsidR="00A25649">
        <w:t xml:space="preserve"> predstavlja </w:t>
      </w:r>
      <w:r w:rsidR="00D8757F">
        <w:t>20,202</w:t>
      </w:r>
      <w:r w:rsidR="00A25649">
        <w:t>% ukupno priznatih tražbina vjerovnika I višeg isplatnog reda.</w:t>
      </w:r>
      <w:r w:rsidR="004C5037"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D8757F" w:rsidP="00201E03" w:rsidR="00D8757F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D8757F">
        <w:t>13. lipnja</w:t>
      </w:r>
      <w:r w:rsidR="008247BC">
        <w:t xml:space="preserve"> 2017. g.</w:t>
      </w:r>
    </w:p>
    <w:p w:rsidRDefault="00201E03" w:rsidP="00201E03" w:rsidR="00201E03">
      <w:pPr>
        <w:pStyle w:val="Tijeloteksta"/>
        <w:ind w:left="360"/>
      </w:pPr>
    </w:p>
    <w:p w:rsidRDefault="00D8757F" w:rsidP="00201E03" w:rsidR="00D8757F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D8757F">
      <w:pPr>
        <w:pStyle w:val="Tijeloteksta"/>
        <w:ind w:left="360"/>
      </w:pPr>
      <w:r>
        <w:t xml:space="preserve">     </w:t>
      </w:r>
    </w:p>
    <w:p w:rsidRDefault="00201E03" w:rsidP="00452FDA" w:rsidR="00201E03">
      <w:pPr>
        <w:pStyle w:val="Tijeloteksta"/>
        <w:ind w:left="360"/>
      </w:pPr>
      <w:r>
        <w:t xml:space="preserve">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D8757F" w:rsidP="00201E03" w:rsidR="00201E03">
      <w:pPr>
        <w:pStyle w:val="Tijeloteksta"/>
        <w:ind w:left="360"/>
      </w:pPr>
      <w:r>
        <w:t>1</w:t>
      </w:r>
      <w:r w:rsidR="00201E03">
        <w:t xml:space="preserve">. </w:t>
      </w:r>
      <w:r w:rsidR="004D3316">
        <w:t>e-</w:t>
      </w:r>
      <w:r w:rsidR="00201E03">
        <w:t>ogl.pl.</w:t>
      </w:r>
      <w:r w:rsidR="00452FDA">
        <w:t xml:space="preserve"> uz </w:t>
      </w:r>
      <w:r w:rsidR="00A25649">
        <w:t>podnesak st. upr</w:t>
      </w:r>
      <w:r w:rsidR="001216EA">
        <w:t xml:space="preserve">avitelja od </w:t>
      </w:r>
      <w:r>
        <w:t>12.6</w:t>
      </w:r>
      <w:r w:rsidR="001216EA">
        <w:t>.2017. g.</w:t>
      </w:r>
      <w:r w:rsidR="00A25649">
        <w:t xml:space="preserve"> s prilozima </w:t>
      </w:r>
      <w:r>
        <w:t>(str. 2986-3001 spisa</w:t>
      </w:r>
      <w:r w:rsidR="001216EA">
        <w:t>)</w:t>
      </w:r>
    </w:p>
    <w:p w:rsidRDefault="00201E03" w:rsidP="001A5987" w:rsidR="00201E03">
      <w:pPr>
        <w:pStyle w:val="Tijeloteksta"/>
        <w:tabs>
          <w:tab w:pos="2115" w:val="left"/>
        </w:tabs>
        <w:ind w:left="360"/>
      </w:pPr>
      <w:r>
        <w:t xml:space="preserve">4. </w:t>
      </w:r>
      <w:r w:rsidR="00D8757F">
        <w:t>K-13.9.</w:t>
      </w:r>
    </w:p>
    <w:p w:rsidRDefault="00D8757F" w:rsidP="001A5987" w:rsidR="00D8757F">
      <w:pPr>
        <w:pStyle w:val="Tijeloteksta"/>
        <w:tabs>
          <w:tab w:pos="2115" w:val="left"/>
        </w:tabs>
        <w:ind w:left="360"/>
      </w:pPr>
    </w:p>
    <w:p w:rsidRDefault="00D8757F" w:rsidP="001A5987" w:rsidR="00D8757F">
      <w:pPr>
        <w:pStyle w:val="Tijeloteksta"/>
        <w:tabs>
          <w:tab w:pos="2115" w:val="left"/>
        </w:tabs>
        <w:ind w:left="360"/>
      </w:pPr>
    </w:p>
    <w:p w:rsidRDefault="00D8757F" w:rsidP="001A5987" w:rsidR="00D8757F">
      <w:pPr>
        <w:pStyle w:val="Tijeloteksta"/>
        <w:tabs>
          <w:tab w:pos="2115" w:val="left"/>
        </w:tabs>
        <w:ind w:left="360"/>
      </w:pPr>
    </w:p>
    <w:p w:rsidRDefault="00D8757F" w:rsidP="001A5987" w:rsidR="00D8757F">
      <w:pPr>
        <w:pStyle w:val="Tijeloteksta"/>
        <w:tabs>
          <w:tab w:pos="2115" w:val="left"/>
        </w:tabs>
        <w:ind w:left="360"/>
      </w:pP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01B" w:rsidR="00D1001B">
      <w:r>
        <w:separator/>
      </w:r>
    </w:p>
  </w:endnote>
  <w:endnote w:id="0" w:type="continuationSeparator">
    <w:p w:rsidRDefault="00D1001B" w:rsidR="00D10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01B" w:rsidR="00D1001B">
      <w:r>
        <w:separator/>
      </w:r>
    </w:p>
  </w:footnote>
  <w:footnote w:id="0" w:type="continuationSeparator">
    <w:p w:rsidRDefault="00D1001B" w:rsidR="00D100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D8757F">
      <w:t>73/10-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551F3"/>
    <w:rsid w:val="00086232"/>
    <w:rsid w:val="000A22FD"/>
    <w:rsid w:val="000A75FD"/>
    <w:rsid w:val="000B5866"/>
    <w:rsid w:val="000C20F1"/>
    <w:rsid w:val="000E414B"/>
    <w:rsid w:val="001009E0"/>
    <w:rsid w:val="001216EA"/>
    <w:rsid w:val="0013258E"/>
    <w:rsid w:val="0016016C"/>
    <w:rsid w:val="00163019"/>
    <w:rsid w:val="001635ED"/>
    <w:rsid w:val="0019752C"/>
    <w:rsid w:val="001A0170"/>
    <w:rsid w:val="001A5987"/>
    <w:rsid w:val="001A6201"/>
    <w:rsid w:val="001E75FC"/>
    <w:rsid w:val="00201E03"/>
    <w:rsid w:val="00204456"/>
    <w:rsid w:val="002142C7"/>
    <w:rsid w:val="0021564C"/>
    <w:rsid w:val="00223C8E"/>
    <w:rsid w:val="00255E1A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97A42"/>
    <w:rsid w:val="003B0E86"/>
    <w:rsid w:val="003B4C28"/>
    <w:rsid w:val="003E08E5"/>
    <w:rsid w:val="003E147C"/>
    <w:rsid w:val="003F28A4"/>
    <w:rsid w:val="00451DD6"/>
    <w:rsid w:val="00452FDA"/>
    <w:rsid w:val="00470B34"/>
    <w:rsid w:val="00477EB5"/>
    <w:rsid w:val="004806AD"/>
    <w:rsid w:val="00495492"/>
    <w:rsid w:val="00497410"/>
    <w:rsid w:val="004B741D"/>
    <w:rsid w:val="004C5037"/>
    <w:rsid w:val="004D3316"/>
    <w:rsid w:val="004E5065"/>
    <w:rsid w:val="00500BBD"/>
    <w:rsid w:val="0055624C"/>
    <w:rsid w:val="005B403D"/>
    <w:rsid w:val="00607E75"/>
    <w:rsid w:val="006139EC"/>
    <w:rsid w:val="006235FB"/>
    <w:rsid w:val="006250EF"/>
    <w:rsid w:val="006837ED"/>
    <w:rsid w:val="006A2408"/>
    <w:rsid w:val="006A56C2"/>
    <w:rsid w:val="00714A25"/>
    <w:rsid w:val="007242CD"/>
    <w:rsid w:val="00725641"/>
    <w:rsid w:val="0074711B"/>
    <w:rsid w:val="00786F1E"/>
    <w:rsid w:val="007A7E59"/>
    <w:rsid w:val="007C1241"/>
    <w:rsid w:val="0080666F"/>
    <w:rsid w:val="008247BC"/>
    <w:rsid w:val="00845777"/>
    <w:rsid w:val="00857D02"/>
    <w:rsid w:val="008737C5"/>
    <w:rsid w:val="0088689D"/>
    <w:rsid w:val="009001D6"/>
    <w:rsid w:val="00935547"/>
    <w:rsid w:val="00961D63"/>
    <w:rsid w:val="009807E2"/>
    <w:rsid w:val="0098117D"/>
    <w:rsid w:val="0098626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25649"/>
    <w:rsid w:val="00A402F9"/>
    <w:rsid w:val="00A91ED3"/>
    <w:rsid w:val="00AB56F9"/>
    <w:rsid w:val="00AD24AA"/>
    <w:rsid w:val="00AF6716"/>
    <w:rsid w:val="00B11D59"/>
    <w:rsid w:val="00B41F79"/>
    <w:rsid w:val="00B61475"/>
    <w:rsid w:val="00B94680"/>
    <w:rsid w:val="00BB36BB"/>
    <w:rsid w:val="00BC2034"/>
    <w:rsid w:val="00BC33DE"/>
    <w:rsid w:val="00BE0DD4"/>
    <w:rsid w:val="00BF0E4F"/>
    <w:rsid w:val="00C15361"/>
    <w:rsid w:val="00C26291"/>
    <w:rsid w:val="00C3548B"/>
    <w:rsid w:val="00C9197B"/>
    <w:rsid w:val="00CA5EA9"/>
    <w:rsid w:val="00CE19FA"/>
    <w:rsid w:val="00CE3DC7"/>
    <w:rsid w:val="00CF4431"/>
    <w:rsid w:val="00D00BF3"/>
    <w:rsid w:val="00D1001B"/>
    <w:rsid w:val="00D178DC"/>
    <w:rsid w:val="00D217E4"/>
    <w:rsid w:val="00D43D85"/>
    <w:rsid w:val="00D64559"/>
    <w:rsid w:val="00D662EC"/>
    <w:rsid w:val="00D85A5F"/>
    <w:rsid w:val="00D86163"/>
    <w:rsid w:val="00D8757F"/>
    <w:rsid w:val="00D96C01"/>
    <w:rsid w:val="00DC7BF5"/>
    <w:rsid w:val="00DE58F9"/>
    <w:rsid w:val="00DF1BCB"/>
    <w:rsid w:val="00E1321F"/>
    <w:rsid w:val="00E33E37"/>
    <w:rsid w:val="00E410F3"/>
    <w:rsid w:val="00E430E2"/>
    <w:rsid w:val="00E55AA4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Bezproreda" w:type="paragraph">
    <w:name w:val="No Spacing"/>
    <w:uiPriority w:val="1"/>
    <w:qFormat/>
    <w:rsid w:val="000551F3"/>
    <w:pPr>
      <w:suppressAutoHyphens/>
    </w:pPr>
    <w:rPr>
      <w:rFonts w:eastAsia="Calibri" w:hAnsi="Calibri" w:asci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B58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B5866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B5866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866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866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Bezproreda" w:type="paragraph">
    <w:name w:val="No Spacing"/>
    <w:uiPriority w:val="1"/>
    <w:qFormat/>
    <w:rsid w:val="000551F3"/>
    <w:pPr>
      <w:suppressAutoHyphens/>
    </w:pPr>
    <w:rPr>
      <w:rFonts w:ascii="Calibri" w:eastAsia="Calibri" w:hAns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B58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B586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B5866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86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86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799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2010.</izvorni_sadrzaj>
    <derivirana_varijabla naziv="DomainObject.Predmet.DatumOsnivanja_1">24.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St-73/2010</izvorni_sadrzaj>
    <derivirana_varijabla naziv="DomainObject.Predmet.OznakaBroj_1">St-73/2010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LIMEX&amp;PARTNER d.o.o. DONJI MIHOLJAC</izvorni_sadrzaj>
    <derivirana_varijabla naziv="DomainObject.Predmet.ProtustrankaFormated_1">  LIMEX&amp;PARTNER d.o.o. DONJI MIHOLJAC</derivirana_varijabla>
  </DomainObject.Predmet.ProtustrankaFormated>
  <DomainObject.Predmet.ProtustrankaFormatedOIB>
    <izvorni_sadrzaj>  LIMEX&amp;PARTNER d.o.o. DONJI MIHOLJAC, OIB 65052620195</izvorni_sadrzaj>
    <derivirana_varijabla naziv="DomainObject.Predmet.ProtustrankaFormatedOIB_1">  LIMEX&amp;PARTNER d.o.o. DONJI MIHOLJAC, OIB 65052620195</derivirana_varijabla>
  </DomainObject.Predmet.ProtustrankaFormatedOIB>
  <DomainObject.Predmet.ProtustrankaFormatedWithAdress>
    <izvorni_sadrzaj> LIMEX&amp;PARTNER d.o.o. DONJI MIHOLJAC, Vukovarska 77A, 31540 Donji Miholjac</izvorni_sadrzaj>
    <derivirana_varijabla naziv="DomainObject.Predmet.ProtustrankaFormatedWithAdress_1"> LIMEX&amp;PARTNER d.o.o. DONJI MIHOLJAC, Vukovarska 77A, 31540 Donji Miholjac</derivirana_varijabla>
  </DomainObject.Predmet.ProtustrankaFormatedWithAdress>
  <DomainObject.Predmet.ProtustrankaFormatedWithAdressOIB>
    <izvorni_sadrzaj> LIMEX&amp;PARTNER d.o.o. DONJI MIHOLJAC, OIB 65052620195, Vukovarska 77A, 31540 Donji Miholjac</izvorni_sadrzaj>
    <derivirana_varijabla naziv="DomainObject.Predmet.ProtustrankaFormatedWithAdressOIB_1"> LIMEX&amp;PARTNER d.o.o. DONJI MIHOLJAC, OIB 65052620195, Vukovarska 77A, 31540 Donji Miholjac</derivirana_varijabla>
  </DomainObject.Predmet.ProtustrankaFormatedWithAdressOIB>
  <DomainObject.Predmet.ProtustrankaWithAdress>
    <izvorni_sadrzaj>LIMEX&amp;PARTNER d.o.o. DONJI MIHOLJAC Vukovarska 77A, 31540 Donji Miholjac</izvorni_sadrzaj>
    <derivirana_varijabla naziv="DomainObject.Predmet.ProtustrankaWithAdress_1">LIMEX&amp;PARTNER d.o.o. DONJI MIHOLJAC Vukovarska 77A, 31540 Donji Miholjac</derivirana_varijabla>
  </DomainObject.Predmet.ProtustrankaWithAdress>
  <DomainObject.Predmet.ProtustrankaWithAdressOIB>
    <izvorni_sadrzaj>LIMEX&amp;PARTNER d.o.o. DONJI MIHOLJAC, OIB 65052620195, Vukovarska 77A, 31540 Donji Miholjac</izvorni_sadrzaj>
    <derivirana_varijabla naziv="DomainObject.Predmet.ProtustrankaWithAdressOIB_1">LIMEX&amp;PARTNER d.o.o. DONJI MIHOLJAC, OIB 65052620195, Vukovarska 77A, 31540 Donji Miholjac</derivirana_varijabla>
  </DomainObject.Predmet.ProtustrankaWithAdressOIB>
  <DomainObject.Predmet.ProtustrankaNazivFormated>
    <izvorni_sadrzaj>LIMEX&amp;PARTNER d.o.o. DONJI MIHOLJAC</izvorni_sadrzaj>
    <derivirana_varijabla naziv="DomainObject.Predmet.ProtustrankaNazivFormated_1">LIMEX&amp;PARTNER d.o.o. DONJI MIHOLJAC</derivirana_varijabla>
  </DomainObject.Predmet.ProtustrankaNazivFormated>
  <DomainObject.Predmet.ProtustrankaNazivFormatedOIB>
    <izvorni_sadrzaj>LIMEX&amp;PARTNER d.o.o. DONJI MIHOLJAC, OIB 65052620195</izvorni_sadrzaj>
    <derivirana_varijabla naziv="DomainObject.Predmet.ProtustrankaNazivFormatedOIB_1">LIMEX&amp;PARTNER d.o.o. DONJI MIHOLJAC, OIB 65052620195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izvorni_sadrzaj>
    <derivirana_varijabla naziv="DomainObject.Predmet.StrankaFormated_1"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derivirana_varijabla>
  </DomainObject.Predmet.StrankaFormated>
  <DomainObject.Predmet.StrankaFormatedOIB>
    <izvorni_sadrzaj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izvorni_sadrzaj>
    <derivirana_varijabla naziv="DomainObject.Predmet.StrankaFormatedOIB_1"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derivirana_varijabla>
  </DomainObject.Predmet.StrankaFormatedOIB>
  <DomainObject.Predmet.StrankaFormatedWithAdress>
    <izvorni_sadrzaj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izvorni_sadrzaj>
    <derivirana_varijabla naziv="DomainObject.Predmet.StrankaFormatedWithAdress_1"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derivirana_varijabla>
  </DomainObject.Predmet.StrankaFormatedWithAdress>
  <DomainObject.Predmet.StrankaFormatedWithAdressOIB>
    <izvorni_sadrzaj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izvorni_sadrzaj>
    <derivirana_varijabla naziv="DomainObject.Predmet.StrankaFormatedWithAdressOIB_1"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derivirana_varijabla>
  </DomainObject.Predmet.StrankaFormatedWithAdressOIB>
  <DomainObject.Predmet.StrankaWithAdress>
    <izvorni_sadrzaj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izvorni_sadrzaj>
    <derivirana_varijabla naziv="DomainObject.Predmet.StrankaWithAdress_1"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derivirana_varijabla>
  </DomainObject.Predmet.StrankaWithAdress>
  <DomainObject.Predmet.StrankaWithAdressOIB>
    <izvorni_sadrzaj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izvorni_sadrzaj>
    <derivirana_varijabla naziv="DomainObject.Predmet.StrankaWithAdressOIB_1"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derivirana_varijabla>
  </DomainObject.Predmet.StrankaWithAdressOIB>
  <DomainObject.Predmet.StrankaNazivFormated>
    <izvorni_sadrzaj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izvorni_sadrzaj>
    <derivirana_varijabla naziv="DomainObject.Predmet.StrankaNazivFormated_1"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derivirana_varijabla>
  </DomainObject.Predmet.StrankaNazivFormated>
  <DomainObject.Predmet.StrankaNazivFormatedOIB>
    <izvorni_sadrzaj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izvorni_sadrzaj>
    <derivirana_varijabla naziv="DomainObject.Predmet.StrankaNazivFormatedOIB_1"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Formated>
  <DomainObject.Predmet.StrankaList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FormatedOIB>
  <DomainObject.Predmet.StrankaListFormatedWithAdress>
    <izvorni_sadrzaj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izvorni_sadrzaj>
    <derivirana_varijabla naziv="DomainObject.Predmet.StrankaListFormatedWithAdress_1"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derivirana_varijabla>
  </DomainObject.Predmet.StrankaListFormatedWithAdress>
  <DomainObject.Predmet.StrankaListFormatedWithAdressOIB>
    <izvorni_sadrzaj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izvorni_sadrzaj>
    <derivirana_varijabla naziv="DomainObject.Predmet.StrankaListFormatedWithAdressOIB_1"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derivirana_varijabla>
  </DomainObject.Predmet.StrankaListFormatedWithAdressOIB>
  <DomainObject.Predmet.StrankaListNaziv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Naziv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NazivFormated>
  <DomainObject.Predmet.StrankaListNaziv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Naziv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NazivFormatedOIB>
  <DomainObject.Predmet.ProtuStrankaListFormated>
    <izvorni_sadrzaj>
      <item>LIMEX&amp;PARTNER d.o.o. DONJI MIHOLJAC</item>
    </izvorni_sadrzaj>
    <derivirana_varijabla naziv="DomainObject.Predmet.ProtuStrankaListFormated_1">
      <item>LIMEX&amp;PARTNER d.o.o. DONJI MIHOLJAC</item>
    </derivirana_varijabla>
  </DomainObject.Predmet.ProtuStrankaListFormated>
  <DomainObject.Predmet.ProtuStrankaListFormatedOIB>
    <izvorni_sadrzaj>
      <item>LIMEX&amp;PARTNER d.o.o. DONJI MIHOLJAC, OIB 65052620195</item>
    </izvorni_sadrzaj>
    <derivirana_varijabla naziv="DomainObject.Predmet.ProtuStrankaListFormatedOIB_1">
      <item>LIMEX&amp;PARTNER d.o.o. DONJI MIHOLJAC, OIB 65052620195</item>
    </derivirana_varijabla>
  </DomainObject.Predmet.ProtuStrankaListFormatedOIB>
  <DomainObject.Predmet.ProtuStrankaListFormatedWithAdress>
    <izvorni_sadrzaj>
      <item>LIMEX&amp;PARTNER d.o.o. DONJI MIHOLJAC, Vukovarska 77A, 31540 Donji Miholjac</item>
    </izvorni_sadrzaj>
    <derivirana_varijabla naziv="DomainObject.Predmet.ProtuStrankaListFormatedWithAdress_1">
      <item>LIMEX&amp;PARTNER d.o.o. DONJI MIHOLJAC, Vukovarska 77A, 31540 Donji Miholjac</item>
    </derivirana_varijabla>
  </DomainObject.Predmet.ProtuStrankaListFormatedWithAdress>
  <DomainObject.Predmet.ProtuStrankaListFormatedWithAdressOIB>
    <izvorni_sadrzaj>
      <item>LIMEX&amp;PARTNER d.o.o. DONJI MIHOLJAC, OIB 65052620195, Vukovarska 77A, 31540 Donji Miholjac</item>
    </izvorni_sadrzaj>
    <derivirana_varijabla naziv="DomainObject.Predmet.ProtuStrankaListFormatedWithAdressOIB_1">
      <item>LIMEX&amp;PARTNER d.o.o. DONJI MIHOLJAC, OIB 65052620195, Vukovarska 77A, 31540 Donji Miholjac</item>
    </derivirana_varijabla>
  </DomainObject.Predmet.ProtuStrankaListFormatedWithAdressOIB>
  <DomainObject.Predmet.ProtuStrankaListNazivFormated>
    <izvorni_sadrzaj>
      <item>LIMEX&amp;PARTNER d.o.o. DONJI MIHOLJAC</item>
    </izvorni_sadrzaj>
    <derivirana_varijabla naziv="DomainObject.Predmet.ProtuStrankaListNazivFormated_1">
      <item>LIMEX&amp;PARTNER d.o.o. DONJI MIHOLJAC</item>
    </derivirana_varijabla>
  </DomainObject.Predmet.ProtuStrankaListNazivFormated>
  <DomainObject.Predmet.ProtuStrankaListNazivFormatedOIB>
    <izvorni_sadrzaj>
      <item>LIMEX&amp;PARTNER d.o.o. DONJI MIHOLJAC, OIB 65052620195</item>
    </izvorni_sadrzaj>
    <derivirana_varijabla naziv="DomainObject.Predmet.ProtuStrankaListNazivFormatedOIB_1">
      <item>LIMEX&amp;PARTNER d.o.o. DONJI MIHOLJAC, OIB 65052620195</item>
    </derivirana_varijabla>
  </DomainObject.Predmet.ProtuStrankaListNazivFormatedOIB>
  <DomainObject.Predmet.OstaliList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Formated>
  <DomainObject.Predmet.OstaliList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FormatedOIB>
  <DomainObject.Predmet.OstaliListFormatedWithAdress>
    <izvorni_sadrzaj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izvorni_sadrzaj>
    <derivirana_varijabla naziv="DomainObject.Predmet.OstaliListFormatedWithAdress_1"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derivirana_varijabla>
  </DomainObject.Predmet.OstaliListFormatedWithAdress>
  <DomainObject.Predmet.OstaliListFormatedWithAdressOIB>
    <izvorni_sadrzaj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izvorni_sadrzaj>
    <derivirana_varijabla naziv="DomainObject.Predmet.OstaliListFormatedWithAdressOIB_1"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derivirana_varijabla>
  </DomainObject.Predmet.OstaliListFormatedWithAdressOIB>
  <DomainObject.Predmet.OstaliListNaziv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Naziv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NazivFormated>
  <DomainObject.Predmet.OstaliListNaziv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Naziv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BREMSE d.o.o. za održavanje automobila, unutrašnju i vanjsku trgovinu na malo i veliko i dr.</izvorni_sadrzaj>
    <derivirana_varijabla naziv="DomainObject.Predmet.StrankaIDrugi_1">BREMSE d.o.o. za održavanje automobila, unutrašnju i vanjsku trgovinu na malo i veliko i dr.</derivirana_varijabla>
  </DomainObject.Predmet.StrankaIDrugi>
  <DomainObject.Predmet.ProtustrankaIDrugi>
    <izvorni_sadrzaj>LIMEX&amp;PARTNER d.o.o. DONJI MIHOLJAC</izvorni_sadrzaj>
    <derivirana_varijabla naziv="DomainObject.Predmet.ProtustrankaIDrugi_1">LIMEX&amp;PARTNER d.o.o. DONJI MIHOLJAC</derivirana_varijabla>
  </DomainObject.Predmet.ProtustrankaIDrugi>
  <DomainObject.Predmet.StrankaIDrugiAdressOIB>
    <izvorni_sadrzaj>BREMSE d.o.o. za održavanje automobila, unutrašnju i vanjsku trgovinu na malo i veliko, OIB 30589159443, Osječka 37, 31550 Valpovo i dr.</izvorni_sadrzaj>
    <derivirana_varijabla naziv="DomainObject.Predmet.StrankaIDrugiAdressOIB_1">BREMSE d.o.o. za održavanje automobila, unutrašnju i vanjsku trgovinu na malo i veliko, OIB 30589159443, Osječka 37, 31550 Valpovo i dr.</derivirana_varijabla>
  </DomainObject.Predmet.StrankaIDrugiAdressOIB>
  <DomainObject.Predmet.ProtustrankaIDrugiAdressOIB>
    <izvorni_sadrzaj>LIMEX&amp;PARTNER d.o.o. DONJI MIHOLJAC, OIB 65052620195, Vukovarska 77A, 31540 Donji Miholjac</izvorni_sadrzaj>
    <derivirana_varijabla naziv="DomainObject.Predmet.ProtustrankaIDrugiAdressOIB_1">LIMEX&amp;PARTNER d.o.o. DONJI MIHOLJAC, OIB 65052620195, Vukovarska 77A,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SudioniciListNaziv_1"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SudioniciListNaziv>
  <DomainObject.Predmet.SudioniciListAdressOIB>
    <izvorni_sadrzaj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izvorni_sadrzaj>
    <derivirana_varijabla naziv="DomainObject.Predmet.SudioniciListAdressOIB_1"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izvorni_sadrzaj>
    <derivirana_varijabla naziv="DomainObject.Predmet.SudioniciListNazivOIB_1"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915EBC-D7F8-4D5A-9071-A23B5852BD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146</properties:Words>
  <properties:Characters>768</properties:Characters>
  <properties:Lines>59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2017-06-13T07:26:00Z</dcterms:created>
  <dc:creator>hermanj</dc:creator>
  <cp:lastModifiedBy>Danijela Sekulić</cp:lastModifiedBy>
  <cp:lastPrinted>2017-06-13T07:26:00Z</cp:lastPrinted>
  <dcterms:modified xmlns:xsi="http://www.w3.org/2001/XMLSchema-instance" xsi:type="dcterms:W3CDTF">2017-06-13T07:27:00Z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