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d30a" w14:paraId="0fcd30a" w:rsidRDefault="004913D7" w:rsidP="004913D7" w:rsidR="004913D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1St-2</w:t>
      </w:r>
      <w:r w:rsidR="00F20C2F">
        <w:rPr>
          <w:color w:val="000000"/>
          <w:sz w:val="24"/>
          <w:szCs w:val="24"/>
          <w:lang w:val="hr-HR"/>
        </w:rPr>
        <w:t>87</w:t>
      </w:r>
      <w:r>
        <w:rPr>
          <w:color w:val="000000"/>
          <w:sz w:val="24"/>
          <w:szCs w:val="24"/>
          <w:lang w:val="hr-HR"/>
        </w:rPr>
        <w:t>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4913D7" w:rsidP="004913D7" w:rsidR="004913D7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3D7" w:rsidP="004913D7" w:rsidR="004913D7">
      <w:pPr>
        <w:rPr>
          <w:sz w:val="24"/>
          <w:szCs w:val="24"/>
          <w:lang w:val="hr-HR"/>
        </w:rPr>
      </w:pP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pStyle w:val="Naslov1"/>
        <w:jc w:val="left"/>
        <w:rPr>
          <w:b w:val="false"/>
          <w:szCs w:val="24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4913D7" w:rsidP="004913D7" w:rsidR="004913D7">
      <w:pPr>
        <w:rPr>
          <w:lang w:val="hr-HR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4913D7" w:rsidP="004913D7" w:rsidR="004913D7">
      <w:pPr>
        <w:rPr>
          <w:lang w:val="hr-HR"/>
        </w:rPr>
      </w:pPr>
    </w:p>
    <w:p w:rsidRDefault="004913D7" w:rsidP="00993121" w:rsidR="004913D7" w:rsidRPr="00993121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Republike Hrvatske, Ministarstva financija, OIB: 18683136487 za otvaranje stečajnog postupka nad dužnikom</w:t>
      </w:r>
      <w:r w:rsidR="00993121">
        <w:rPr>
          <w:lang w:val="hr-HR"/>
        </w:rPr>
        <w:t xml:space="preserve"> P</w:t>
      </w:r>
      <w:r w:rsidR="00993121">
        <w:t xml:space="preserve">.D.M. </w:t>
      </w:r>
      <w:proofErr w:type="spellStart"/>
      <w:r w:rsidR="00993121">
        <w:t>za</w:t>
      </w:r>
      <w:proofErr w:type="spellEnd"/>
      <w:r w:rsidR="00993121">
        <w:t xml:space="preserve"> </w:t>
      </w:r>
      <w:proofErr w:type="spellStart"/>
      <w:r w:rsidR="00993121">
        <w:t>proizvodnju</w:t>
      </w:r>
      <w:proofErr w:type="spellEnd"/>
      <w:r w:rsidR="00993121">
        <w:t xml:space="preserve"> </w:t>
      </w:r>
      <w:proofErr w:type="spellStart"/>
      <w:r w:rsidR="00993121">
        <w:t>i</w:t>
      </w:r>
      <w:proofErr w:type="spellEnd"/>
      <w:r w:rsidR="00993121">
        <w:t xml:space="preserve"> </w:t>
      </w:r>
      <w:proofErr w:type="spellStart"/>
      <w:r w:rsidR="00993121">
        <w:t>građenje</w:t>
      </w:r>
      <w:proofErr w:type="spellEnd"/>
      <w:r w:rsidR="00993121">
        <w:t xml:space="preserve">, </w:t>
      </w:r>
      <w:proofErr w:type="spellStart"/>
      <w:r w:rsidR="00993121">
        <w:t>društvo</w:t>
      </w:r>
      <w:proofErr w:type="spellEnd"/>
      <w:r w:rsidR="00993121">
        <w:t xml:space="preserve"> s </w:t>
      </w:r>
      <w:proofErr w:type="spellStart"/>
      <w:r w:rsidR="00993121">
        <w:t>ograničenom</w:t>
      </w:r>
      <w:proofErr w:type="spellEnd"/>
      <w:r w:rsidR="00993121">
        <w:t xml:space="preserve"> </w:t>
      </w:r>
      <w:proofErr w:type="spellStart"/>
      <w:r w:rsidR="00993121">
        <w:t>odgovornošću</w:t>
      </w:r>
      <w:proofErr w:type="spellEnd"/>
      <w:r w:rsidR="00993121">
        <w:t xml:space="preserve">, OIB: 49065321871, </w:t>
      </w:r>
      <w:proofErr w:type="spellStart"/>
      <w:r w:rsidR="00993121">
        <w:t>Prisoje</w:t>
      </w:r>
      <w:proofErr w:type="spellEnd"/>
      <w:r w:rsidR="00993121">
        <w:t xml:space="preserve"> bb., </w:t>
      </w:r>
      <w:proofErr w:type="spellStart"/>
      <w:r w:rsidR="00993121">
        <w:t>Prisoje</w:t>
      </w:r>
      <w:proofErr w:type="spellEnd"/>
      <w:proofErr w:type="gramStart"/>
      <w:r>
        <w:rPr>
          <w:lang w:val="hr-HR"/>
        </w:rPr>
        <w:t>,  4.veljače</w:t>
      </w:r>
      <w:proofErr w:type="gramEnd"/>
      <w:r>
        <w:rPr>
          <w:lang w:val="hr-HR"/>
        </w:rPr>
        <w:t xml:space="preserve"> 2019.</w:t>
      </w:r>
    </w:p>
    <w:p w:rsidRDefault="004913D7" w:rsidP="004913D7" w:rsidR="004913D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4913D7" w:rsidP="004913D7" w:rsidR="004913D7">
      <w:pPr>
        <w:jc w:val="center"/>
        <w:rPr>
          <w:lang w:val="hr-HR"/>
        </w:rPr>
      </w:pPr>
    </w:p>
    <w:p w:rsidRDefault="004913D7" w:rsidP="004913D7" w:rsidR="004913D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4913D7" w:rsidP="004913D7" w:rsidR="004913D7" w:rsidRPr="00993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993121">
        <w:rPr>
          <w:rFonts w:cs="Times New Roman" w:hAnsi="Times New Roman" w:ascii="Times New Roman"/>
          <w:sz w:val="24"/>
          <w:szCs w:val="24"/>
        </w:rPr>
        <w:t xml:space="preserve"> P.</w:t>
      </w:r>
      <w:r w:rsidR="00993121" w:rsidRPr="00993121">
        <w:rPr>
          <w:rFonts w:cs="Times New Roman" w:hAnsi="Times New Roman" w:ascii="Times New Roman"/>
          <w:sz w:val="24"/>
          <w:szCs w:val="24"/>
        </w:rPr>
        <w:t xml:space="preserve">D.M. za proizvodnju i građenje, društvo s ograničenom odgovornošću, OIB: 49065321871, Prisoje </w:t>
      </w:r>
      <w:proofErr w:type="spellStart"/>
      <w:r w:rsidR="00993121" w:rsidRPr="0099312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993121" w:rsidRPr="00993121">
        <w:rPr>
          <w:rFonts w:cs="Times New Roman" w:hAnsi="Times New Roman" w:ascii="Times New Roman"/>
          <w:sz w:val="24"/>
          <w:szCs w:val="24"/>
        </w:rPr>
        <w:t>., Prisoje</w:t>
      </w:r>
      <w:r w:rsidRPr="00993121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4.veljače  2019. u </w:t>
      </w:r>
      <w:r w:rsidR="00993121">
        <w:rPr>
          <w:rFonts w:cs="Times New Roman" w:hAnsi="Times New Roman" w:ascii="Times New Roman"/>
          <w:sz w:val="24"/>
          <w:szCs w:val="24"/>
        </w:rPr>
        <w:t>1</w:t>
      </w:r>
      <w:r w:rsidR="002E4041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,</w:t>
      </w:r>
      <w:r w:rsidR="002E4041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4913D7" w:rsidP="004913D7" w:rsidR="004913D7">
      <w:pPr>
        <w:ind w:left="708"/>
        <w:jc w:val="both"/>
        <w:rPr>
          <w:sz w:val="24"/>
          <w:szCs w:val="24"/>
          <w:lang w:val="hr-HR"/>
        </w:rPr>
      </w:pPr>
    </w:p>
    <w:p w:rsidRDefault="004913D7" w:rsidP="004913D7" w:rsidR="004913D7" w:rsidRPr="00F20C2F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F20C2F">
        <w:rPr>
          <w:sz w:val="24"/>
          <w:szCs w:val="24"/>
          <w:lang w:val="hr-HR"/>
        </w:rPr>
        <w:t xml:space="preserve">Stjepan </w:t>
      </w:r>
      <w:proofErr w:type="spellStart"/>
      <w:r w:rsidR="00F20C2F">
        <w:rPr>
          <w:sz w:val="24"/>
          <w:szCs w:val="24"/>
          <w:lang w:val="hr-HR"/>
        </w:rPr>
        <w:t>Kugler</w:t>
      </w:r>
      <w:proofErr w:type="spellEnd"/>
      <w:r w:rsidR="00F20C2F">
        <w:rPr>
          <w:sz w:val="24"/>
          <w:szCs w:val="24"/>
          <w:lang w:val="hr-HR"/>
        </w:rPr>
        <w:t xml:space="preserve"> </w:t>
      </w:r>
      <w:r w:rsidR="00F20C2F" w:rsidRPr="00F20C2F">
        <w:rPr>
          <w:sz w:val="24"/>
          <w:szCs w:val="24"/>
        </w:rPr>
        <w:t xml:space="preserve">dipl. </w:t>
      </w:r>
      <w:proofErr w:type="spellStart"/>
      <w:proofErr w:type="gramStart"/>
      <w:r w:rsidR="00F20C2F" w:rsidRPr="00F20C2F">
        <w:rPr>
          <w:sz w:val="24"/>
          <w:szCs w:val="24"/>
        </w:rPr>
        <w:t>oec</w:t>
      </w:r>
      <w:proofErr w:type="spellEnd"/>
      <w:proofErr w:type="gramEnd"/>
      <w:r w:rsidR="00F20C2F" w:rsidRPr="00F20C2F">
        <w:rPr>
          <w:sz w:val="24"/>
          <w:szCs w:val="24"/>
        </w:rPr>
        <w:t xml:space="preserve">. </w:t>
      </w:r>
      <w:proofErr w:type="spellStart"/>
      <w:proofErr w:type="gramStart"/>
      <w:r w:rsidR="00F20C2F" w:rsidRPr="00F20C2F">
        <w:rPr>
          <w:sz w:val="24"/>
          <w:szCs w:val="24"/>
        </w:rPr>
        <w:t>iz</w:t>
      </w:r>
      <w:proofErr w:type="spellEnd"/>
      <w:proofErr w:type="gramEnd"/>
      <w:r w:rsidR="00F20C2F" w:rsidRPr="00F20C2F">
        <w:rPr>
          <w:sz w:val="24"/>
          <w:szCs w:val="24"/>
        </w:rPr>
        <w:t xml:space="preserve"> Milne, </w:t>
      </w:r>
      <w:proofErr w:type="spellStart"/>
      <w:r w:rsidR="00F20C2F" w:rsidRPr="00F20C2F">
        <w:rPr>
          <w:sz w:val="24"/>
          <w:szCs w:val="24"/>
        </w:rPr>
        <w:t>Milna</w:t>
      </w:r>
      <w:proofErr w:type="spellEnd"/>
      <w:r w:rsidR="00F20C2F" w:rsidRPr="00F20C2F">
        <w:rPr>
          <w:sz w:val="24"/>
          <w:szCs w:val="24"/>
        </w:rPr>
        <w:t xml:space="preserve"> 739,  OIB: 12448674443</w:t>
      </w:r>
      <w:r w:rsidR="00F20C2F">
        <w:rPr>
          <w:sz w:val="24"/>
          <w:szCs w:val="24"/>
        </w:rPr>
        <w:t>.</w:t>
      </w:r>
      <w:r w:rsidR="00F20C2F" w:rsidRPr="00F20C2F">
        <w:rPr>
          <w:sz w:val="24"/>
          <w:szCs w:val="24"/>
          <w:lang w:val="hr-HR"/>
        </w:rPr>
        <w:t xml:space="preserve"> </w:t>
      </w:r>
    </w:p>
    <w:p w:rsidRDefault="004913D7" w:rsidP="004913D7" w:rsidR="004913D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993121">
        <w:rPr>
          <w:rFonts w:cs="Times New Roman" w:hAnsi="Times New Roman" w:ascii="Times New Roman"/>
          <w:sz w:val="24"/>
          <w:szCs w:val="24"/>
        </w:rPr>
        <w:t>P.</w:t>
      </w:r>
      <w:r w:rsidR="00993121" w:rsidRPr="00993121">
        <w:rPr>
          <w:rFonts w:cs="Times New Roman" w:hAnsi="Times New Roman" w:ascii="Times New Roman"/>
          <w:sz w:val="24"/>
          <w:szCs w:val="24"/>
        </w:rPr>
        <w:t xml:space="preserve">D.M. za proizvodnju i građenje, društvo s ograničenom odgovornošću, OIB: 49065321871, Prisoje </w:t>
      </w:r>
      <w:proofErr w:type="spellStart"/>
      <w:r w:rsidR="00993121" w:rsidRPr="0099312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993121" w:rsidRPr="00993121">
        <w:rPr>
          <w:rFonts w:cs="Times New Roman" w:hAnsi="Times New Roman" w:ascii="Times New Roman"/>
          <w:sz w:val="24"/>
          <w:szCs w:val="24"/>
        </w:rPr>
        <w:t>., Prisoje</w:t>
      </w:r>
      <w:r w:rsidRPr="004913D7">
        <w:rPr>
          <w:rFonts w:cs="Times New Roman" w:hAnsi="Times New Roman" w:ascii="Times New Roman"/>
          <w:sz w:val="24"/>
          <w:szCs w:val="24"/>
        </w:rPr>
        <w:t xml:space="preserve">.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4913D7" w:rsidP="004913D7" w:rsidR="004913D7">
      <w:pPr>
        <w:jc w:val="both"/>
        <w:rPr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4913D7" w:rsidP="004913D7" w:rsidR="004913D7">
      <w:pPr>
        <w:ind w:firstLine="12" w:left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4913D7" w:rsidP="004913D7" w:rsidR="004913D7">
      <w:pPr>
        <w:rPr>
          <w:rFonts w:eastAsiaTheme="minorHAnsi"/>
          <w:sz w:val="24"/>
          <w:szCs w:val="24"/>
          <w:lang w:eastAsia="en-US"/>
        </w:rPr>
      </w:pPr>
    </w:p>
    <w:p w:rsidRDefault="004913D7" w:rsidP="004913D7" w:rsidR="004913D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4913D7" w:rsidP="004913D7" w:rsidR="004913D7" w:rsidRPr="00A22C54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4913D7" w:rsidP="00A22C54" w:rsidR="00A22C54" w:rsidRPr="00A22C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2C54">
        <w:rPr>
          <w:rFonts w:cs="Times New Roman" w:hAnsi="Times New Roman" w:ascii="Times New Roman"/>
          <w:sz w:val="24"/>
          <w:szCs w:val="24"/>
        </w:rPr>
        <w:t xml:space="preserve">Dana </w:t>
      </w:r>
      <w:r w:rsidR="00A22C54" w:rsidRPr="00A22C54">
        <w:rPr>
          <w:rFonts w:cs="Times New Roman" w:hAnsi="Times New Roman" w:ascii="Times New Roman"/>
          <w:sz w:val="24"/>
          <w:szCs w:val="24"/>
        </w:rPr>
        <w:t>1</w:t>
      </w:r>
      <w:r w:rsidR="00F20C2F">
        <w:rPr>
          <w:rFonts w:cs="Times New Roman" w:hAnsi="Times New Roman" w:ascii="Times New Roman"/>
          <w:sz w:val="24"/>
          <w:szCs w:val="24"/>
        </w:rPr>
        <w:t>0</w:t>
      </w:r>
      <w:r w:rsidRPr="00A22C54">
        <w:rPr>
          <w:rFonts w:cs="Times New Roman" w:hAnsi="Times New Roman" w:ascii="Times New Roman"/>
          <w:sz w:val="24"/>
          <w:szCs w:val="24"/>
        </w:rPr>
        <w:t xml:space="preserve">. </w:t>
      </w:r>
      <w:r w:rsidR="00A22C54" w:rsidRPr="00A22C54">
        <w:rPr>
          <w:rFonts w:cs="Times New Roman" w:hAnsi="Times New Roman" w:ascii="Times New Roman"/>
          <w:sz w:val="24"/>
          <w:szCs w:val="24"/>
        </w:rPr>
        <w:t>lipnja</w:t>
      </w:r>
      <w:r w:rsidRPr="00A22C54">
        <w:rPr>
          <w:rFonts w:cs="Times New Roman" w:hAnsi="Times New Roman" w:ascii="Times New Roman"/>
          <w:sz w:val="24"/>
          <w:szCs w:val="24"/>
        </w:rPr>
        <w:t xml:space="preserve"> 201</w:t>
      </w:r>
      <w:r w:rsidR="00A22C54" w:rsidRPr="00A22C54">
        <w:rPr>
          <w:rFonts w:cs="Times New Roman" w:hAnsi="Times New Roman" w:ascii="Times New Roman"/>
          <w:sz w:val="24"/>
          <w:szCs w:val="24"/>
        </w:rPr>
        <w:t>6</w:t>
      </w:r>
      <w:r w:rsidRPr="00A22C54">
        <w:rPr>
          <w:rFonts w:cs="Times New Roman" w:hAnsi="Times New Roman" w:ascii="Times New Roman"/>
          <w:sz w:val="24"/>
          <w:szCs w:val="24"/>
        </w:rPr>
        <w:t>. kod ovoga suda zaprimljen je zahtjev FINANCIJSKE AGENCIJE, Regionalnog centra Split za provedbu skraćenog stečajnog postupka nad dužnikom</w:t>
      </w:r>
      <w:r w:rsidR="00F20C2F">
        <w:rPr>
          <w:rFonts w:cs="Times New Roman" w:hAnsi="Times New Roman" w:ascii="Times New Roman"/>
          <w:sz w:val="24"/>
          <w:szCs w:val="24"/>
        </w:rPr>
        <w:t xml:space="preserve"> P.</w:t>
      </w:r>
      <w:r w:rsidR="00F20C2F" w:rsidRPr="00993121">
        <w:rPr>
          <w:rFonts w:cs="Times New Roman" w:hAnsi="Times New Roman" w:ascii="Times New Roman"/>
          <w:sz w:val="24"/>
          <w:szCs w:val="24"/>
        </w:rPr>
        <w:t xml:space="preserve">D.M. za proizvodnju i građenje, društvo s ograničenom odgovornošću, OIB: 49065321871, Prisoje </w:t>
      </w:r>
      <w:proofErr w:type="spellStart"/>
      <w:r w:rsidR="00F20C2F" w:rsidRPr="0099312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F20C2F" w:rsidRPr="00993121">
        <w:rPr>
          <w:rFonts w:cs="Times New Roman" w:hAnsi="Times New Roman" w:ascii="Times New Roman"/>
          <w:sz w:val="24"/>
          <w:szCs w:val="24"/>
        </w:rPr>
        <w:t>., Prisoje</w:t>
      </w:r>
      <w:r w:rsidR="00F20C2F" w:rsidRPr="004913D7">
        <w:rPr>
          <w:rFonts w:cs="Times New Roman" w:hAnsi="Times New Roman" w:ascii="Times New Roman"/>
          <w:sz w:val="24"/>
          <w:szCs w:val="24"/>
        </w:rPr>
        <w:t xml:space="preserve">.  </w:t>
      </w:r>
      <w:r w:rsidR="00F20C2F">
        <w:rPr>
          <w:rFonts w:cs="Times New Roman" w:hAnsi="Times New Roman" w:ascii="Times New Roman"/>
          <w:sz w:val="24"/>
          <w:szCs w:val="24"/>
        </w:rPr>
        <w:t xml:space="preserve">        </w:t>
      </w:r>
      <w:r w:rsidR="00A22C54" w:rsidRPr="00A22C54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F20C2F">
        <w:rPr>
          <w:color w:val="000000"/>
          <w:sz w:val="24"/>
          <w:szCs w:val="24"/>
          <w:lang w:val="hr-HR"/>
        </w:rPr>
        <w:t>87</w:t>
      </w:r>
      <w:r>
        <w:rPr>
          <w:color w:val="000000"/>
          <w:sz w:val="24"/>
          <w:szCs w:val="24"/>
          <w:lang w:val="hr-HR"/>
        </w:rPr>
        <w:t>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A22C54" w:rsidR="001B4D15">
      <w:pPr>
        <w:jc w:val="both"/>
        <w:rPr>
          <w:sz w:val="24"/>
          <w:szCs w:val="24"/>
          <w:lang w:val="hr-HR"/>
        </w:rPr>
      </w:pPr>
    </w:p>
    <w:p w:rsidRDefault="004913D7" w:rsidP="00A22C54" w:rsidR="004913D7">
      <w:pPr>
        <w:jc w:val="both"/>
        <w:rPr>
          <w:sz w:val="24"/>
          <w:szCs w:val="24"/>
          <w:lang w:val="hr-HR"/>
        </w:rPr>
      </w:pPr>
      <w:r w:rsidRPr="00A22C54">
        <w:rPr>
          <w:sz w:val="24"/>
          <w:szCs w:val="24"/>
          <w:lang w:val="hr-HR"/>
        </w:rPr>
        <w:t>., a temeljem odredbe članka 444. stavak 1. Stečajnog zakona ("Narodne novine" broj:</w:t>
      </w:r>
      <w:r>
        <w:rPr>
          <w:sz w:val="24"/>
          <w:szCs w:val="24"/>
          <w:lang w:val="hr-HR"/>
        </w:rPr>
        <w:t xml:space="preserve"> 71/15, u daljnjem tekstu: SZ).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F20C2F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</w:t>
      </w:r>
      <w:r w:rsidR="00A22C54">
        <w:rPr>
          <w:sz w:val="24"/>
          <w:szCs w:val="24"/>
          <w:lang w:val="hr-HR"/>
        </w:rPr>
        <w:t>siječnja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4913D7" w:rsidP="004913D7" w:rsidR="004913D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4913D7" w:rsidP="004913D7" w:rsidR="004913D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F20C2F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</w:t>
      </w:r>
      <w:r w:rsidR="00F20C2F">
        <w:rPr>
          <w:sz w:val="24"/>
          <w:szCs w:val="24"/>
          <w:lang w:val="hr-HR"/>
        </w:rPr>
        <w:t>veljače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946666">
        <w:rPr>
          <w:sz w:val="24"/>
          <w:szCs w:val="24"/>
          <w:lang w:val="hr-HR"/>
        </w:rPr>
        <w:t>640.929,67</w:t>
      </w:r>
      <w:r>
        <w:rPr>
          <w:sz w:val="24"/>
          <w:szCs w:val="24"/>
          <w:lang w:val="hr-HR"/>
        </w:rPr>
        <w:t xml:space="preserve"> kn te da dužnik raspolaže imovinom koja je dostatna za namirenje troškova kako prethodnog, tako i otvorenog stečajnog postupka.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10-11 spisa), stanje računa poreznog obveznika na dan </w:t>
      </w:r>
      <w:r w:rsidR="00946666">
        <w:rPr>
          <w:sz w:val="24"/>
          <w:szCs w:val="24"/>
          <w:lang w:val="hr-HR"/>
        </w:rPr>
        <w:t>31</w:t>
      </w:r>
      <w:r>
        <w:rPr>
          <w:sz w:val="24"/>
          <w:szCs w:val="24"/>
          <w:lang w:val="hr-HR"/>
        </w:rPr>
        <w:t>.</w:t>
      </w:r>
      <w:r w:rsidR="00852E6B">
        <w:rPr>
          <w:sz w:val="24"/>
          <w:szCs w:val="24"/>
          <w:lang w:val="hr-HR"/>
        </w:rPr>
        <w:t>1</w:t>
      </w:r>
      <w:r w:rsidR="00946666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.201</w:t>
      </w:r>
      <w:r w:rsidR="00946666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(list 12 spisa) i godišnji financijski izvještaj za 20</w:t>
      </w:r>
      <w:r w:rsidR="00946666">
        <w:rPr>
          <w:sz w:val="24"/>
          <w:szCs w:val="24"/>
          <w:lang w:val="hr-HR"/>
        </w:rPr>
        <w:t>09</w:t>
      </w:r>
      <w:r>
        <w:rPr>
          <w:sz w:val="24"/>
          <w:szCs w:val="24"/>
          <w:lang w:val="hr-HR"/>
        </w:rPr>
        <w:t>. (list 13-14 spisa), pregled podataka iz ISPU (list 15-16) te predlaže obustavu skraćenog stečajnog postupka i donošenje rješenja o pokretanju prethodnog postupka, odnosno donošenje rješenja o otvaranju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članka 433. i 435. stavak 2. SZ-a rješenjem poslovni broj 1 St-1</w:t>
      </w:r>
      <w:r w:rsidR="00946666">
        <w:rPr>
          <w:rFonts w:cs="Times New Roman" w:hAnsi="Times New Roman" w:ascii="Times New Roman"/>
          <w:sz w:val="24"/>
          <w:szCs w:val="24"/>
        </w:rPr>
        <w:t>395/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852E6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946666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6666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2017.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946666">
        <w:rPr>
          <w:rFonts w:cs="Times New Roman" w:hAnsi="Times New Roman" w:ascii="Times New Roman"/>
          <w:sz w:val="24"/>
          <w:szCs w:val="24"/>
        </w:rPr>
        <w:t>287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852E6B">
        <w:rPr>
          <w:rFonts w:cs="Times New Roman" w:hAnsi="Times New Roman" w:ascii="Times New Roman"/>
          <w:sz w:val="24"/>
          <w:szCs w:val="24"/>
        </w:rPr>
        <w:t>2</w:t>
      </w:r>
      <w:r w:rsidR="00946666">
        <w:rPr>
          <w:rFonts w:cs="Times New Roman" w:hAnsi="Times New Roman" w:ascii="Times New Roman"/>
          <w:sz w:val="24"/>
          <w:szCs w:val="24"/>
        </w:rPr>
        <w:t>87</w:t>
      </w:r>
      <w:r>
        <w:rPr>
          <w:rFonts w:cs="Times New Roman" w:hAnsi="Times New Roman" w:ascii="Times New Roman"/>
          <w:sz w:val="24"/>
          <w:szCs w:val="24"/>
        </w:rPr>
        <w:t xml:space="preserve">/2017 od  </w:t>
      </w:r>
      <w:r w:rsidR="00852E6B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2E6B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 2018. pokrenut je postupak radi utvrđivanja uvjeta za otvaranje stečajnog postupka (prethodni postupak) i određeno ročište radi očitovanja o prijedlogu za otvaranje stečajnog postupka.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prethodnom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2E0093">
        <w:rPr>
          <w:sz w:val="24"/>
          <w:szCs w:val="24"/>
        </w:rPr>
        <w:t>5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 w:rsidR="002E0093"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2018. </w:t>
      </w:r>
      <w:proofErr w:type="spellStart"/>
      <w:r w:rsidR="002E0093">
        <w:rPr>
          <w:sz w:val="24"/>
          <w:szCs w:val="24"/>
        </w:rPr>
        <w:t>nije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zakonski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r w:rsidR="00946666">
        <w:rPr>
          <w:sz w:val="24"/>
          <w:szCs w:val="24"/>
        </w:rPr>
        <w:t xml:space="preserve">Pero </w:t>
      </w:r>
      <w:proofErr w:type="spellStart"/>
      <w:r w:rsidR="00946666">
        <w:rPr>
          <w:sz w:val="24"/>
          <w:szCs w:val="24"/>
        </w:rPr>
        <w:t>Cvrtak</w:t>
      </w:r>
      <w:proofErr w:type="spellEnd"/>
      <w:r w:rsidR="00946666">
        <w:rPr>
          <w:sz w:val="24"/>
          <w:szCs w:val="24"/>
        </w:rPr>
        <w:t xml:space="preserve">, </w:t>
      </w:r>
      <w:proofErr w:type="spellStart"/>
      <w:r w:rsidR="00946666">
        <w:rPr>
          <w:sz w:val="24"/>
          <w:szCs w:val="24"/>
        </w:rPr>
        <w:t>Žedno</w:t>
      </w:r>
      <w:proofErr w:type="spellEnd"/>
      <w:r w:rsidR="00946666">
        <w:rPr>
          <w:sz w:val="24"/>
          <w:szCs w:val="24"/>
        </w:rPr>
        <w:t>,</w:t>
      </w:r>
      <w:r w:rsidR="002E4041">
        <w:rPr>
          <w:sz w:val="24"/>
          <w:szCs w:val="24"/>
        </w:rPr>
        <w:t xml:space="preserve"> Pot </w:t>
      </w:r>
      <w:proofErr w:type="spellStart"/>
      <w:r w:rsidR="002E4041">
        <w:rPr>
          <w:sz w:val="24"/>
          <w:szCs w:val="24"/>
        </w:rPr>
        <w:t>Sv</w:t>
      </w:r>
      <w:proofErr w:type="spellEnd"/>
      <w:r w:rsidR="002E4041">
        <w:rPr>
          <w:sz w:val="24"/>
          <w:szCs w:val="24"/>
        </w:rPr>
        <w:t xml:space="preserve">. </w:t>
      </w:r>
      <w:proofErr w:type="spellStart"/>
      <w:r w:rsidR="002E4041">
        <w:rPr>
          <w:sz w:val="24"/>
          <w:szCs w:val="24"/>
        </w:rPr>
        <w:t>Križa</w:t>
      </w:r>
      <w:proofErr w:type="spellEnd"/>
      <w:r w:rsidR="002E4041">
        <w:rPr>
          <w:sz w:val="24"/>
          <w:szCs w:val="24"/>
        </w:rPr>
        <w:t xml:space="preserve"> bb</w:t>
      </w:r>
      <w:r w:rsidR="002E0093">
        <w:rPr>
          <w:sz w:val="24"/>
          <w:szCs w:val="24"/>
        </w:rPr>
        <w:t xml:space="preserve">, </w:t>
      </w:r>
      <w:proofErr w:type="spellStart"/>
      <w:r w:rsidR="002E0093">
        <w:rPr>
          <w:sz w:val="24"/>
          <w:szCs w:val="24"/>
        </w:rPr>
        <w:t>niti</w:t>
      </w:r>
      <w:proofErr w:type="spellEnd"/>
      <w:r w:rsidR="002E0093">
        <w:rPr>
          <w:sz w:val="24"/>
          <w:szCs w:val="24"/>
        </w:rPr>
        <w:t xml:space="preserve"> je </w:t>
      </w:r>
      <w:proofErr w:type="spellStart"/>
      <w:r w:rsidR="002E0093">
        <w:rPr>
          <w:sz w:val="24"/>
          <w:szCs w:val="24"/>
        </w:rPr>
        <w:t>sudu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dostavio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izvješće</w:t>
      </w:r>
      <w:proofErr w:type="spellEnd"/>
      <w:r w:rsidR="002E0093">
        <w:rPr>
          <w:sz w:val="24"/>
          <w:szCs w:val="24"/>
        </w:rPr>
        <w:t xml:space="preserve"> o </w:t>
      </w:r>
      <w:proofErr w:type="spellStart"/>
      <w:r w:rsidR="002E0093">
        <w:rPr>
          <w:sz w:val="24"/>
          <w:szCs w:val="24"/>
        </w:rPr>
        <w:t>gospodarskom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položaju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dužnika</w:t>
      </w:r>
      <w:proofErr w:type="spellEnd"/>
      <w:r w:rsidR="002E0093">
        <w:rPr>
          <w:sz w:val="24"/>
          <w:szCs w:val="24"/>
        </w:rPr>
        <w:t xml:space="preserve">. </w:t>
      </w:r>
    </w:p>
    <w:p w:rsidRDefault="004913D7" w:rsidP="004913D7" w:rsidR="004913D7">
      <w:pPr>
        <w:pStyle w:val="Bezproreda"/>
        <w:rPr>
          <w:rFonts w:hAnsi="Times New Roman" w:ascii="Times New Roman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  iz  potvrde Financijske agencije, Regionalnog centara Split  od 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evidentirano 180 dana neprekidne blokade zbog nepodmirenih osnova za plaćanje evidentiranih u očevidniku redoslijeda za plaćanje, a koje nepodmirene obveze iznose ukupno </w:t>
      </w:r>
      <w:r w:rsidR="002E4041">
        <w:rPr>
          <w:rFonts w:cs="Times New Roman" w:hAnsi="Times New Roman" w:ascii="Times New Roman"/>
          <w:sz w:val="24"/>
          <w:szCs w:val="24"/>
        </w:rPr>
        <w:t>896.844,14</w:t>
      </w:r>
      <w:r>
        <w:rPr>
          <w:rFonts w:cs="Times New Roman" w:hAnsi="Times New Roman" w:ascii="Times New Roman"/>
          <w:sz w:val="24"/>
          <w:szCs w:val="24"/>
        </w:rPr>
        <w:t xml:space="preserve"> kuna, ovaj sud utvrđuje da je na strani dužnika ostvaren stečajni razlog nesposobnosti za plaćanje u smislu odredbi čl. 6.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2E4041">
        <w:rPr>
          <w:color w:val="000000"/>
          <w:sz w:val="24"/>
          <w:szCs w:val="24"/>
          <w:lang w:val="hr-HR"/>
        </w:rPr>
        <w:t>87</w:t>
      </w:r>
      <w:r>
        <w:rPr>
          <w:color w:val="000000"/>
          <w:sz w:val="24"/>
          <w:szCs w:val="24"/>
          <w:lang w:val="hr-HR"/>
        </w:rPr>
        <w:t>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Ministarstvo unutarnjih poslova RH, PU Splitsko-Dalmatinska, Policijska postaja Split dostavila je ovom sudu </w:t>
      </w:r>
      <w:r w:rsidR="001B4D15">
        <w:rPr>
          <w:rFonts w:cs="Times New Roman" w:hAnsi="Times New Roman" w:ascii="Times New Roman"/>
          <w:sz w:val="24"/>
          <w:szCs w:val="24"/>
        </w:rPr>
        <w:t>1</w:t>
      </w:r>
      <w:r w:rsidR="002E4041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lipnja 2018. uvjerenje iz kojeg je razvidno da  dužnik  nije evidentiran kao vlasnik vozila. Općinski sud u Splitu, Zemljišnoknjižni odjel u Sinju je </w:t>
      </w:r>
      <w:r w:rsidR="002E4041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lipnja 2018.dostavio je potvrdu iz koje je razvidno da dužnik nije upisan kao vlasnik nekretnina na području nadležnosti ovog zemljišnoknjižnog odjela. </w:t>
      </w:r>
    </w:p>
    <w:p w:rsidRDefault="004913D7" w:rsidP="004913D7" w:rsidR="004913D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1B4D15">
        <w:rPr>
          <w:sz w:val="24"/>
          <w:szCs w:val="24"/>
          <w:lang w:val="hr-HR"/>
        </w:rPr>
        <w:t>2</w:t>
      </w:r>
      <w:r w:rsidR="002E4041">
        <w:rPr>
          <w:sz w:val="24"/>
          <w:szCs w:val="24"/>
          <w:lang w:val="hr-HR"/>
        </w:rPr>
        <w:t>87</w:t>
      </w:r>
      <w:r>
        <w:rPr>
          <w:sz w:val="24"/>
          <w:szCs w:val="24"/>
          <w:lang w:val="hr-HR"/>
        </w:rPr>
        <w:t>/2017 od 2</w:t>
      </w:r>
      <w:r w:rsidR="001B4D15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4913D7" w:rsidP="004913D7" w:rsidR="004913D7">
      <w:pPr>
        <w:ind w:firstLine="708"/>
        <w:jc w:val="both"/>
        <w:rPr>
          <w:lang w:val="hr-HR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1B4D15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listopada  2018. objavljeno je na e-Oglasnoj ploči suda istoga dana kada je i doneseno, međutim nitko od vjerovnika odnosno eventualno zainteresiranih osoba nije postupio po pozivu suda i u određenom roku (koji je istekao s  danom 1</w:t>
      </w:r>
      <w:r w:rsidR="001B4D1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4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2E4041">
        <w:rPr>
          <w:color w:val="000000"/>
          <w:sz w:val="24"/>
          <w:szCs w:val="24"/>
          <w:lang w:val="hr-HR"/>
        </w:rPr>
        <w:t>87</w:t>
      </w:r>
      <w:r>
        <w:rPr>
          <w:color w:val="000000"/>
          <w:sz w:val="24"/>
          <w:szCs w:val="24"/>
          <w:lang w:val="hr-HR"/>
        </w:rPr>
        <w:t>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4913D7" w:rsidR="001B4D15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1B4D15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1B4D1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2019.</w:t>
      </w:r>
    </w:p>
    <w:p w:rsidRDefault="004913D7" w:rsidP="004913D7" w:rsidR="004913D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4913D7" w:rsidP="004913D7" w:rsidR="004913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C71ECF" w:rsidP="004913D7" w:rsidR="00C71EC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71ECF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D7"/>
    <w:rsid w:val="000B1020"/>
    <w:rsid w:val="001B4D15"/>
    <w:rsid w:val="002E0093"/>
    <w:rsid w:val="002E4041"/>
    <w:rsid w:val="00474A4D"/>
    <w:rsid w:val="004913D7"/>
    <w:rsid w:val="00852E6B"/>
    <w:rsid w:val="00946666"/>
    <w:rsid w:val="00993121"/>
    <w:rsid w:val="00A22C54"/>
    <w:rsid w:val="00C71ECF"/>
    <w:rsid w:val="00CA178C"/>
    <w:rsid w:val="00F20C2F"/>
    <w:rsid w:val="00F53219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D0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E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E2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E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E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D0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E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E2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E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E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86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St-287/2017-17</izvorni_sadrzaj>
    <derivirana_varijabla naziv="DomainObject.Oznaka_1">St-287/2017-17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P.D.M. za proizvodnju i građenje, društvo s ograničenom odgovornošću zastupanog po punomoćniku Pero Cvrtak</izvorni_sadrzaj>
    <derivirana_varijabla naziv="DomainObject.Predmet.ProtustrankaFormated_1">  P.D.M. za proizvodnju i građenje, društvo s ograničenom odgovornošću zastupanog po punomoćniku Pero Cvrtak</derivirana_varijabla>
  </DomainObject.Predmet.ProtustrankaFormated>
  <DomainObject.Predmet.ProtustrankaFormatedOIB>
    <izvorni_sadrzaj>  P.D.M. za proizvodnju i građenje, društvo s ograničenom odgovornošću, OIB 49065321871 zastupanog po punomoćniku Pero Cvrtak</izvorni_sadrzaj>
    <derivirana_varijabla naziv="DomainObject.Predmet.ProtustrankaFormatedOIB_1">  P.D.M. za proizvodnju i građenje, društvo s ograničenom odgovornošću, OIB 49065321871 zastupanog po punomoćniku Pero Cvrtak</derivirana_varijabla>
  </DomainObject.Predmet.ProtustrankaFormatedOIB>
  <DomainObject.Predmet.ProtustrankaFormatedWithAdress>
    <izvorni_sadrzaj> P.D.M. za proizvodnju i građenje, društvo s ograničenom odgovornošću, Prisoje/bb, 21232 Prisoje zastupanog po punomoćniku Pero Cvrtak</izvorni_sadrzaj>
    <derivirana_varijabla naziv="DomainObject.Predmet.ProtustrankaFormatedWithAdress_1"> P.D.M. za proizvodnju i građenje, društvo s ograničenom odgovornošću, Prisoje/bb, 21232 Prisoje zastupanog po punomoćniku Pero Cvrtak</derivirana_varijabla>
  </DomainObject.Predmet.ProtustrankaFormatedWithAdress>
  <DomainObject.Predmet.ProtustrankaFormatedWithAdressOIB>
    <izvorni_sadrzaj> P.D.M. za proizvodnju i građenje, društvo s ograničenom odgovornošću, OIB 49065321871, Prisoje/bb, 21232 Prisoje zastupanog po punomoćniku Pero Cvrtak</izvorni_sadrzaj>
    <derivirana_varijabla naziv="DomainObject.Predmet.ProtustrankaFormatedWithAdressOIB_1"> P.D.M. za proizvodnju i građenje, društvo s ograničenom odgovornošću, OIB 49065321871, Prisoje/bb, 21232 Prisoje zastupanog po punomoćniku Pero Cvrtak</derivirana_varijabla>
  </DomainObject.Predmet.ProtustrankaFormatedWithAdressOIB>
  <DomainObject.Predmet.ProtustrankaWithAdress>
    <izvorni_sadrzaj>P.D.M. za proizvodnju i građenje, društvo s ograničenom odgovornošću Prisoje/bb, 21232 Prisoje</izvorni_sadrzaj>
    <derivirana_varijabla naziv="DomainObject.Predmet.ProtustrankaWithAdress_1">P.D.M. za proizvodnju i građenje, društvo s ograničenom odgovornošću Prisoje/bb, 21232 Prisoje</derivirana_varijabla>
  </DomainObject.Predmet.ProtustrankaWithAdress>
  <DomainObject.Predmet.ProtustrankaWithAdressOIB>
    <izvorni_sadrzaj>P.D.M. za proizvodnju i građenje, društvo s ograničenom odgovornošću, OIB 49065321871, Prisoje/bb, 21232 Prisoje</izvorni_sadrzaj>
    <derivirana_varijabla naziv="DomainObject.Predmet.ProtustrankaWithAdressOIB_1">P.D.M. za proizvodnju i građenje, društvo s ograničenom odgovornošću, OIB 49065321871, Prisoje/bb, 21232 Prisoje</derivirana_varijabla>
  </DomainObject.Predmet.ProtustrankaWithAdressOIB>
  <DomainObject.Predmet.ProtustrankaNazivFormated>
    <izvorni_sadrzaj>P.D.M. za proizvodnju i građenje, društvo s ograničenom odgovornošću</izvorni_sadrzaj>
    <derivirana_varijabla naziv="DomainObject.Predmet.ProtustrankaNazivFormated_1">P.D.M. za proizvodnju i građenje, društvo s ograničenom odgovornošću</derivirana_varijabla>
  </DomainObject.Predmet.ProtustrankaNazivFormated>
  <DomainObject.Predmet.ProtustrankaNazivFormatedOIB>
    <izvorni_sadrzaj>P.D.M. za proizvodnju i građenje, društvo s ograničenom odgovornošću, OIB 49065321871</izvorni_sadrzaj>
    <derivirana_varijabla naziv="DomainObject.Predmet.ProtustrankaNazivFormatedOIB_1">P.D.M. za proizvodnju i građenje, društvo s ograničenom odgovornošću, OIB 49065321871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P.D.M. za proizvodnju i građenje, društvo s ograničenom odgovornošću zastupanog po punomoćniku Pero Cvrtak</item>
    </izvorni_sadrzaj>
    <derivirana_varijabla naziv="DomainObject.Predmet.ProtuStrankaListFormated_1">
      <item>P.D.M. za proizvodnju i građenje, društvo s ograničenom odgovornošću zastupanog po punomoćniku Pero Cvrtak</item>
    </derivirana_varijabla>
  </DomainObject.Predmet.ProtuStrankaListFormated>
  <DomainObject.Predmet.ProtuStrankaListFormatedOIB>
    <izvorni_sadrzaj>
      <item>P.D.M. za proizvodnju i građenje, društvo s ograničenom odgovornošću, OIB 49065321871 zastupanog po punomoćniku Pero Cvrtak</item>
    </izvorni_sadrzaj>
    <derivirana_varijabla naziv="DomainObject.Predmet.ProtuStrankaListFormatedOIB_1">
      <item>P.D.M. za proizvodnju i građenje, društvo s ograničenom odgovornošću, OIB 49065321871 zastupanog po punomoćniku Pero Cvrtak</item>
    </derivirana_varijabla>
  </DomainObject.Predmet.ProtuStrankaListFormatedOIB>
  <DomainObject.Predmet.ProtuStrankaListFormatedWithAdress>
    <izvorni_sadrzaj>
      <item>P.D.M. za proizvodnju i građenje, društvo s ograničenom odgovornošću, Prisoje/bb, 21232 Prisoje zastupanog po punomoćniku Pero Cvrtak</item>
    </izvorni_sadrzaj>
    <derivirana_varijabla naziv="DomainObject.Predmet.ProtuStrankaListFormatedWithAdress_1">
      <item>P.D.M. za proizvodnju i građenje, društvo s ograničenom odgovornošću, Prisoje/bb, 21232 Prisoje zastupanog po punomoćniku Pero Cvrtak</item>
    </derivirana_varijabla>
  </DomainObject.Predmet.ProtuStrankaListFormatedWithAdress>
  <DomainObject.Predmet.ProtuStrankaListFormatedWithAdressOIB>
    <izvorni_sadrzaj>
      <item>P.D.M. za proizvodnju i građenje, društvo s ograničenom odgovornošću, OIB 49065321871, Prisoje/bb, 21232 Prisoje zastupanog po punomoćniku Pero Cvrtak</item>
    </izvorni_sadrzaj>
    <derivirana_varijabla naziv="DomainObject.Predmet.ProtuStrankaListFormatedWithAdressOIB_1">
      <item>P.D.M. za proizvodnju i građenje, društvo s ograničenom odgovornošću, OIB 49065321871, Prisoje/bb, 21232 Prisoje zastupanog po punomoćniku Pero Cvrtak</item>
    </derivirana_varijabla>
  </DomainObject.Predmet.ProtuStrankaListFormatedWithAdressOIB>
  <DomainObject.Predmet.ProtuStrankaListNazivFormated>
    <izvorni_sadrzaj>
      <item>P.D.M. za proizvodnju i građenje, društvo s ograničenom odgovornošću</item>
    </izvorni_sadrzaj>
    <derivirana_varijabla naziv="DomainObject.Predmet.ProtuStrankaListNazivFormated_1">
      <item>P.D.M. za proizvodnju i građenje, društvo s ograničenom odgovornošću</item>
    </derivirana_varijabla>
  </DomainObject.Predmet.ProtuStrankaListNazivFormated>
  <DomainObject.Predmet.ProtuStrankaListNazivFormatedOIB>
    <izvorni_sadrzaj>
      <item>P.D.M. za proizvodnju i građenje, društvo s ograničenom odgovornošću, OIB 49065321871</item>
    </izvorni_sadrzaj>
    <derivirana_varijabla naziv="DomainObject.Predmet.ProtuStrankaListNazivFormatedOIB_1">
      <item>P.D.M. za proizvodnju i građenje, društvo s ograničenom odgovornošću, OIB 49065321871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Pero Cvrtak punomoćnik sudionika u postupku P.D.M. za proizvodnju i građenje, društvo s ograničenom odgovornošću</item>
    </izvorni_sadrzaj>
    <derivirana_varijabla naziv="DomainObject.Predmet.OstaliListFormated_1">
      <item>ŽUPANIJSKO DRŽAVNO ODVJETNIŠTVO U SPLITU punomoćnik sudionika u postupku RH, Ministarstvo financija</item>
      <item>Pero Cvrtak punomoćnik sudionika u postupku P.D.M. za proizvodnju i građenje, društvo s ograničenom odgovornošću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Pero Cvrtak, OIB 26896983827 punomoćnik sudionika u postupku P.D.M. za proizvodnju i građenje, društvo s ograničenom odgovornošću</item>
    </izvorni_sadrzaj>
    <derivirana_varijabla naziv="DomainObject.Predmet.OstaliListFormatedOIB_1">
      <item>ŽUPANIJSKO DRŽAVNO ODVJETNIŠTVO U SPLITU punomoćnik sudionika u postupku RH, Ministarstvo financija</item>
      <item>Pero Cvrtak, OIB 26896983827 punomoćnik sudionika u postupku P.D.M. za proizvodnju i građenje, društvo s ograničenom odgovornošću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Pero Cvrtak, Put Stanova 19, 23000 Zadar punomoćnik sudionika u postupku P.D.M. za proizvodnju i građenje, društvo s ograničenom odgovornošću</item>
    </izvorni_sadrzaj>
    <derivirana_varijabla naziv="DomainObject.Predmet.OstaliListFormatedWithAdress_1">
      <item>ŽUPANIJSKO DRŽAVNO ODVJETNIŠTVO U SPLITU punomoćnik sudionika u postupku RH, Ministarstvo financija</item>
      <item>Pero Cvrtak, Put Stanova 19, 23000 Zadar punomoćnik sudionika u postupku P.D.M. za proizvodnju i građenje, društvo s ograničenom odgovornošću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Pero Cvrtak, OIB 26896983827, Put Stanova 19, 23000 Zadar punomoćnik sudionika u postupku P.D.M. za proizvodnju i građenje, društvo s ograničenom odgovornošću</item>
    </izvorni_sadrzaj>
    <derivirana_varijabla naziv="DomainObject.Predmet.OstaliListFormatedWithAdressOIB_1">
      <item>ŽUPANIJSKO DRŽAVNO ODVJETNIŠTVO U SPLITU punomoćnik sudionika u postupku RH, Ministarstvo financija</item>
      <item>Pero Cvrtak, OIB 26896983827, Put Stanova 19, 23000 Zadar punomoćnik sudionika u postupku P.D.M. za proizvodnju i građenje, društvo s ograničenom odgovornošću</item>
    </derivirana_varijabla>
  </DomainObject.Predmet.OstaliListFormatedWithAdressOIB>
  <DomainObject.Predmet.OstaliListNazivFormated>
    <izvorni_sadrzaj>
      <item>ŽUPANIJSKO DRŽAVNO ODVJETNIŠTVO U SPLITU</item>
      <item>Pero Cvrtak</item>
    </izvorni_sadrzaj>
    <derivirana_varijabla naziv="DomainObject.Predmet.OstaliListNazivFormated_1">
      <item>ŽUPANIJSKO DRŽAVNO ODVJETNIŠTVO U SPLITU</item>
      <item>Pero Cvrtak</item>
    </derivirana_varijabla>
  </DomainObject.Predmet.OstaliListNazivFormated>
  <DomainObject.Predmet.OstaliListNazivFormatedOIB>
    <izvorni_sadrzaj>
      <item>ŽUPANIJSKO DRŽAVNO ODVJETNIŠTVO U SPLITU</item>
      <item>Pero Cvrtak, OIB 26896983827</item>
    </izvorni_sadrzaj>
    <derivirana_varijabla naziv="DomainObject.Predmet.OstaliListNazivFormatedOIB_1">
      <item>ŽUPANIJSKO DRŽAVNO ODVJETNIŠTVO U SPLITU</item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St-287/2017-17</izvorni_sadrzaj>
    <derivirana_varijabla naziv="DomainObject.PoslovniBrojDokumenta_1">St-287/2017-17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P.D.M. za proizvodnju i građenje, društvo s ograničenom odgovornošću</izvorni_sadrzaj>
    <derivirana_varijabla naziv="DomainObject.Predmet.ProtustrankaIDrugi_1">P.D.M. za proizvodnju i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P.D.M. za proizvodnju i građenje, društvo s ograničenom odgovornošću, OIB 49065321871, Prisoje/bb, 21232 Prisoje</izvorni_sadrzaj>
    <derivirana_varijabla naziv="DomainObject.Predmet.ProtustrankaIDrugiAdressOIB_1">P.D.M. za proizvodnju i građenje, društvo s ograničenom odgovornošću, OIB 49065321871,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P.D.M. za proizvodnju i građenje, društvo s ograničenom odgovornošću</item>
      <item>FINANCIJSKA AGENCIJA, RC SPLIT</item>
      <item>RH, Ministarstvo financija</item>
      <item>ŽUPANIJSKO DRŽAVNO ODVJETNIŠTVO U SPLITU</item>
      <item>Pero Cvrtak</item>
    </izvorni_sadrzaj>
    <derivirana_varijabla naziv="DomainObject.Predmet.SudioniciListNaziv_1">
      <item>P.D.M. za proizvodnju i građenje, društvo s ograničenom odgovornošću</item>
      <item>FINANCIJSKA AGENCIJA, RC SPLIT</item>
      <item>RH, Ministarstvo financija</item>
      <item>ŽUPANIJSKO DRŽAVNO ODVJETNIŠTVO U SPLITU</item>
      <item>Pero Cvrtak</item>
    </derivirana_varijabla>
  </DomainObject.Predmet.SudioniciListNaziv>
  <DomainObject.Predmet.SudioniciListAdressOIB>
    <izvorni_sadrzaj>
      <item>P.D.M. za proizvodnju i građenje, društvo s ograničenom odgovornošću, OIB 49065321871, Prisoje/bb,21232 Prisoje</item>
      <item>FINANCIJSKA AGENCIJA, RC SPLIT, OIB 85821130368, Mažuranićevo šetalište 24 b,21000 Split</item>
      <item>RH, Ministarstvo financija, OIB 18683136487</item>
      <item>ŽUPANIJSKO DRŽAVNO ODVJETNIŠTVO U SPLITU</item>
      <item>Pero Cvrtak, OIB 26896983827, Put Stanova 19,23000 Zadar</item>
    </izvorni_sadrzaj>
    <derivirana_varijabla naziv="DomainObject.Predmet.SudioniciListAdressOIB_1">
      <item>P.D.M. za proizvodnju i građenje, društvo s ograničenom odgovornošću, OIB 49065321871, Prisoje/bb,21232 Prisoje</item>
      <item>FINANCIJSKA AGENCIJA, RC SPLIT, OIB 85821130368, Mažuranićevo šetalište 24 b,21000 Split</item>
      <item>RH, Ministarstvo financija, OIB 18683136487</item>
      <item>ŽUPANIJSKO DRŽAVNO ODVJETNIŠTVO U SPLITU</item>
      <item>Pero Cvrtak, OIB 26896983827, Put Stanova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49065321871</item>
      <item>, OIB 85821130368</item>
      <item>, OIB 18683136487</item>
      <item>, OIB null</item>
      <item>, OIB 26896983827</item>
    </izvorni_sadrzaj>
    <derivirana_varijabla naziv="DomainObject.Predmet.SudioniciListNazivOIB_1">
      <item>, OIB 49065321871</item>
      <item>, OIB 85821130368</item>
      <item>, OIB 18683136487</item>
      <item>, OIB null</item>
      <item>, OIB 26896983827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St-287/2017-18</izvorni_sadrzaj>
    <derivirana_varijabla naziv="DomainObject.PredzadnjaOdlukaIzPredmeta.Oznaka_1">St-287/2017-18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1378</properties:Words>
  <properties:Characters>7740</properties:Characters>
  <properties:Lines>171</properties:Lines>
  <properties:Paragraphs>45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2019-02-04T06:41:00Z</dcterms:created>
  <dc:creator>Velimir Vuković</dc:creator>
  <cp:lastModifiedBy>Velimir Vuković</cp:lastModifiedBy>
  <cp:lastPrinted>2019-02-04T09:20:00Z</cp:lastPrinted>
  <dcterms:modified xmlns:xsi="http://www.w3.org/2001/XMLSchema-instance" xsi:type="dcterms:W3CDTF">2019-02-04T09:21:00Z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St-287/2017-17 / Odluka - Rješenje - otvaranje i zaključenje stečajnog postupka (čl. 132) (st-230-17.docx)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