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2b78" w14:paraId="a292b78" w:rsidRDefault="000F15E3" w:rsidP="009A720A" w:rsidR="00F33619" w:rsidRPr="009A720A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619" w:rsidP="009A720A" w:rsidR="001C279C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Općinski sud u Dubrovniku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Dr. Ante Starčevića 23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F33619" w:rsidP="009A720A" w:rsidR="00F33619" w:rsidRPr="009A720A">
      <w:pPr>
        <w:pStyle w:val="Naslov2"/>
        <w:rPr>
          <w:b w:val="false"/>
          <w:sz w:val="24"/>
          <w:szCs w:val="24"/>
        </w:rPr>
      </w:pPr>
    </w:p>
    <w:p w:rsidRDefault="00F33619" w:rsidP="009A720A" w:rsidR="00F33619" w:rsidRPr="009A720A">
      <w:pPr>
        <w:pStyle w:val="Naslov2"/>
        <w:rPr>
          <w:b w:val="false"/>
          <w:sz w:val="24"/>
          <w:szCs w:val="24"/>
        </w:rPr>
      </w:pPr>
      <w:r w:rsidRPr="009A720A">
        <w:rPr>
          <w:b w:val="false"/>
          <w:sz w:val="24"/>
          <w:szCs w:val="24"/>
        </w:rPr>
        <w:t>R J E Š E N J E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>
      <w:pPr>
        <w:pStyle w:val="Uvuenotijeloteksta"/>
        <w:rPr>
          <w:szCs w:val="24"/>
        </w:rPr>
      </w:pPr>
      <w:r w:rsidRPr="009A720A">
        <w:rPr>
          <w:szCs w:val="24"/>
        </w:rPr>
        <w:t xml:space="preserve">Općinski sud u Dubrovniku, po sutkinji Mariji </w:t>
      </w:r>
      <w:proofErr w:type="spellStart"/>
      <w:r w:rsidRPr="009A720A">
        <w:rPr>
          <w:szCs w:val="24"/>
        </w:rPr>
        <w:t>Bušković</w:t>
      </w:r>
      <w:proofErr w:type="spellEnd"/>
      <w:r w:rsidRPr="009A720A">
        <w:rPr>
          <w:szCs w:val="24"/>
        </w:rPr>
        <w:t>, u pravnoj stvari stečaja potrošača nad imovinom potrošača</w:t>
      </w:r>
      <w:r w:rsidR="009A720A" w:rsidRPr="009A720A">
        <w:rPr>
          <w:szCs w:val="24"/>
        </w:rPr>
        <w:t xml:space="preserve"> Pavo </w:t>
      </w:r>
      <w:proofErr w:type="spellStart"/>
      <w:r w:rsidR="009A720A" w:rsidRPr="009A720A">
        <w:rPr>
          <w:szCs w:val="24"/>
        </w:rPr>
        <w:t>Prlenda</w:t>
      </w:r>
      <w:proofErr w:type="spellEnd"/>
      <w:r w:rsidRPr="009A720A">
        <w:rPr>
          <w:szCs w:val="24"/>
        </w:rPr>
        <w:t>, OIB:</w:t>
      </w:r>
      <w:r w:rsidR="009A720A" w:rsidRPr="009A720A">
        <w:rPr>
          <w:szCs w:val="24"/>
        </w:rPr>
        <w:t xml:space="preserve"> 89807094607</w:t>
      </w:r>
      <w:r w:rsidRPr="009A720A">
        <w:rPr>
          <w:szCs w:val="24"/>
        </w:rPr>
        <w:t xml:space="preserve">, </w:t>
      </w:r>
      <w:r w:rsidR="009A720A" w:rsidRPr="009A720A">
        <w:rPr>
          <w:szCs w:val="24"/>
        </w:rPr>
        <w:t xml:space="preserve">Gruda, Gruda 199, </w:t>
      </w:r>
      <w:r w:rsidRPr="009A720A">
        <w:rPr>
          <w:szCs w:val="24"/>
        </w:rPr>
        <w:t>29. lipnja 2018.</w:t>
      </w:r>
    </w:p>
    <w:p w:rsidRDefault="009A720A" w:rsidP="009A720A" w:rsidR="009A720A" w:rsidRPr="009A720A">
      <w:pPr>
        <w:pStyle w:val="Uvuenotijeloteksta"/>
        <w:rPr>
          <w:szCs w:val="24"/>
        </w:rPr>
      </w:pP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D19B5" w:rsidP="009A720A" w:rsid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Odbija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se prijedlog Pava </w:t>
      </w:r>
      <w:proofErr w:type="spellStart"/>
      <w:r w:rsidR="009A720A" w:rsidRPr="009A720A">
        <w:rPr>
          <w:rFonts w:cs="Times New Roman" w:hAnsi="Times New Roman" w:ascii="Times New Roman"/>
          <w:sz w:val="24"/>
          <w:szCs w:val="24"/>
        </w:rPr>
        <w:t>Prlenda</w:t>
      </w:r>
      <w:proofErr w:type="spellEnd"/>
      <w:r w:rsidR="009A720A" w:rsidRPr="009A720A">
        <w:rPr>
          <w:rFonts w:cs="Times New Roman" w:hAnsi="Times New Roman" w:ascii="Times New Roman"/>
          <w:sz w:val="24"/>
          <w:szCs w:val="24"/>
        </w:rPr>
        <w:t xml:space="preserve"> za otvaranje stečaja potrošača.</w:t>
      </w:r>
    </w:p>
    <w:p w:rsidRDefault="009A720A" w:rsidP="009A720A" w:rsidR="009A720A" w:rsidRP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Obrazloženje</w:t>
      </w:r>
    </w:p>
    <w:p w:rsidRDefault="009A720A" w:rsidP="009A720A" w:rsidR="009A720A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Potrošač Pavo </w:t>
      </w:r>
      <w:proofErr w:type="spellStart"/>
      <w:r>
        <w:rPr>
          <w:rFonts w:cs="Times New Roman" w:hAnsi="Times New Roman" w:ascii="Times New Roman"/>
          <w:sz w:val="24"/>
          <w:szCs w:val="24"/>
        </w:rPr>
        <w:t>Prlenda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12. srpnja 2016. podnio ovom sudu prijedlog za otvaranje postupka stečaja potrošača </w:t>
      </w:r>
      <w:r w:rsidRPr="009A720A">
        <w:rPr>
          <w:rFonts w:cs="Times New Roman" w:hAnsi="Times New Roman" w:ascii="Times New Roman"/>
          <w:sz w:val="24"/>
          <w:szCs w:val="24"/>
        </w:rPr>
        <w:t xml:space="preserve">navodeći da je </w:t>
      </w:r>
      <w:r>
        <w:rPr>
          <w:rFonts w:cs="Times New Roman" w:hAnsi="Times New Roman" w:ascii="Times New Roman"/>
          <w:sz w:val="24"/>
          <w:szCs w:val="24"/>
        </w:rPr>
        <w:t xml:space="preserve">prethodno kod </w:t>
      </w:r>
      <w:r w:rsidRPr="009A720A">
        <w:rPr>
          <w:rFonts w:cs="Times New Roman" w:hAnsi="Times New Roman" w:ascii="Times New Roman"/>
          <w:sz w:val="24"/>
          <w:szCs w:val="24"/>
        </w:rPr>
        <w:t xml:space="preserve">Financijske agencije </w:t>
      </w:r>
      <w:r>
        <w:rPr>
          <w:rFonts w:cs="Times New Roman" w:hAnsi="Times New Roman" w:ascii="Times New Roman"/>
          <w:sz w:val="24"/>
          <w:szCs w:val="24"/>
        </w:rPr>
        <w:t xml:space="preserve">pokrenuo </w:t>
      </w:r>
      <w:proofErr w:type="spellStart"/>
      <w:r w:rsidRPr="009A720A">
        <w:rPr>
          <w:rFonts w:cs="Times New Roman" w:hAnsi="Times New Roman" w:ascii="Times New Roman"/>
          <w:sz w:val="24"/>
          <w:szCs w:val="24"/>
        </w:rPr>
        <w:t>izvansudski</w:t>
      </w:r>
      <w:proofErr w:type="spellEnd"/>
      <w:r w:rsidRPr="009A720A">
        <w:rPr>
          <w:rFonts w:cs="Times New Roman" w:hAnsi="Times New Roman" w:ascii="Times New Roman"/>
          <w:sz w:val="24"/>
          <w:szCs w:val="24"/>
        </w:rPr>
        <w:t xml:space="preserve"> postupak </w:t>
      </w:r>
      <w:r>
        <w:rPr>
          <w:rFonts w:cs="Times New Roman" w:hAnsi="Times New Roman" w:ascii="Times New Roman"/>
          <w:sz w:val="24"/>
          <w:szCs w:val="24"/>
        </w:rPr>
        <w:t xml:space="preserve">koji </w:t>
      </w:r>
      <w:r w:rsidRPr="009A720A">
        <w:rPr>
          <w:rFonts w:cs="Times New Roman" w:hAnsi="Times New Roman" w:ascii="Times New Roman"/>
          <w:sz w:val="24"/>
          <w:szCs w:val="24"/>
        </w:rPr>
        <w:t xml:space="preserve">je bezuspješno okončan. </w:t>
      </w:r>
    </w:p>
    <w:p w:rsidRDefault="00216975" w:rsidP="009A720A" w:rsidR="00216975" w:rsidRP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U p</w:t>
      </w:r>
      <w:r w:rsidRPr="009A720A">
        <w:rPr>
          <w:rFonts w:cs="Times New Roman" w:hAnsi="Times New Roman" w:ascii="Times New Roman"/>
          <w:sz w:val="24"/>
          <w:szCs w:val="24"/>
        </w:rPr>
        <w:t>lan</w:t>
      </w:r>
      <w:r w:rsidR="001D19B5">
        <w:rPr>
          <w:rFonts w:cs="Times New Roman" w:hAnsi="Times New Roman" w:ascii="Times New Roman"/>
          <w:sz w:val="24"/>
          <w:szCs w:val="24"/>
        </w:rPr>
        <w:t>u</w:t>
      </w:r>
      <w:r w:rsidRPr="009A720A">
        <w:rPr>
          <w:rFonts w:cs="Times New Roman" w:hAnsi="Times New Roman" w:ascii="Times New Roman"/>
          <w:sz w:val="24"/>
          <w:szCs w:val="24"/>
        </w:rPr>
        <w:t xml:space="preserve"> ispunjenja obveza </w:t>
      </w:r>
      <w:r>
        <w:rPr>
          <w:rFonts w:cs="Times New Roman" w:hAnsi="Times New Roman" w:ascii="Times New Roman"/>
          <w:sz w:val="24"/>
          <w:szCs w:val="24"/>
        </w:rPr>
        <w:t>potrošač je predložio 100% umanjenje svih obveza, a koje ukupno iznose 12.059.131,81 kuna.</w:t>
      </w:r>
    </w:p>
    <w:p w:rsidRDefault="00216975" w:rsidP="009A720A" w:rsidR="002169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Vjerovnic</w:t>
      </w:r>
      <w:r w:rsidR="001D19B5">
        <w:rPr>
          <w:rFonts w:cs="Times New Roman" w:hAnsi="Times New Roman" w:ascii="Times New Roman"/>
          <w:sz w:val="24"/>
          <w:szCs w:val="24"/>
        </w:rPr>
        <w:t xml:space="preserve">i potrošača i to FINA i Republika Hrvatska su se protivili planu ispunjena obveza, dok je vjerovnik </w:t>
      </w:r>
      <w:r>
        <w:rPr>
          <w:rFonts w:cs="Times New Roman" w:hAnsi="Times New Roman" w:ascii="Times New Roman"/>
          <w:sz w:val="24"/>
          <w:szCs w:val="24"/>
        </w:rPr>
        <w:t xml:space="preserve">B2Kapital predložio dopunu plana ispunjenja obveza obzirom istim nije obuhvaćen, pa je sud 7. svibnja 2018. </w:t>
      </w:r>
      <w:r w:rsidRPr="009A720A">
        <w:rPr>
          <w:rFonts w:cs="Times New Roman" w:hAnsi="Times New Roman" w:ascii="Times New Roman"/>
          <w:sz w:val="24"/>
          <w:szCs w:val="24"/>
        </w:rPr>
        <w:t>zakazao pripremno ročište radi provjere ponašanja potrošača prije i tijekom postupka stečaja potrošača, a kako bi se potrošač mogao očitovati na prigovore vjero</w:t>
      </w:r>
      <w:r w:rsidR="001D19B5">
        <w:rPr>
          <w:rFonts w:cs="Times New Roman" w:hAnsi="Times New Roman" w:ascii="Times New Roman"/>
          <w:sz w:val="24"/>
          <w:szCs w:val="24"/>
        </w:rPr>
        <w:t xml:space="preserve">vnika na plan ispunjenja obveza i </w:t>
      </w:r>
      <w:r w:rsidR="00DF7B5E">
        <w:rPr>
          <w:rFonts w:cs="Times New Roman" w:hAnsi="Times New Roman" w:ascii="Times New Roman"/>
          <w:sz w:val="24"/>
          <w:szCs w:val="24"/>
        </w:rPr>
        <w:t>zahtjev vjerovnika B2Kapital za dopunom plana ispunjenja obveza</w:t>
      </w:r>
      <w:r w:rsidRPr="009A720A">
        <w:rPr>
          <w:rFonts w:cs="Times New Roman" w:hAnsi="Times New Roman" w:ascii="Times New Roman"/>
          <w:sz w:val="24"/>
          <w:szCs w:val="24"/>
        </w:rPr>
        <w:t>.</w:t>
      </w:r>
    </w:p>
    <w:p w:rsidRDefault="00216975" w:rsidP="009A720A" w:rsidR="00216975" w:rsidRPr="009A72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720A" w:rsidP="009A720A" w:rsidR="00DF7B5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ab/>
        <w:t>Potrošač nij</w:t>
      </w:r>
      <w:r w:rsidR="001D19B5">
        <w:rPr>
          <w:rFonts w:cs="Times New Roman" w:hAnsi="Times New Roman" w:ascii="Times New Roman"/>
          <w:sz w:val="24"/>
          <w:szCs w:val="24"/>
        </w:rPr>
        <w:t>e pristupio na ročište, pa</w:t>
      </w:r>
      <w:r w:rsidR="00DF7B5E">
        <w:rPr>
          <w:rFonts w:cs="Times New Roman" w:hAnsi="Times New Roman" w:ascii="Times New Roman"/>
          <w:sz w:val="24"/>
          <w:szCs w:val="24"/>
        </w:rPr>
        <w:t xml:space="preserve"> je sud radi provjere službenih podataka o imovini potrošača, isto odgodio za 28. lipnja 2018. Potrošač je o ročištu obaviješten putem e-oglasne ploče suda, no nije na isto pristupio niti je opravdao izostanak. </w:t>
      </w:r>
    </w:p>
    <w:p w:rsidRDefault="00216975" w:rsidP="009A720A" w:rsidR="002169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F7B5E" w:rsidP="00DF7B5E" w:rsidR="001D19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potrošač nije pristupio na ovo ročište na kojem je trebao dati izjavu temeljem koje bi sud utvrdio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ponašanje potrošača prije pokretanja postupka, a </w:t>
      </w: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9A720A" w:rsidRPr="009A720A">
        <w:rPr>
          <w:rFonts w:cs="Times New Roman" w:hAnsi="Times New Roman" w:ascii="Times New Roman"/>
          <w:sz w:val="24"/>
          <w:szCs w:val="24"/>
        </w:rPr>
        <w:t>dostavljeni plan na predloženi način nije moguće prihvatiti</w:t>
      </w:r>
      <w:r>
        <w:rPr>
          <w:rFonts w:cs="Times New Roman" w:hAnsi="Times New Roman" w:ascii="Times New Roman"/>
          <w:sz w:val="24"/>
          <w:szCs w:val="24"/>
        </w:rPr>
        <w:t xml:space="preserve"> bez dopune i 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ispitivanja ponašanja potrošača, niti je moguće od potrošača </w:t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u smislu čl. 71. </w:t>
      </w:r>
      <w:r w:rsidRPr="009A720A">
        <w:rPr>
          <w:rFonts w:cs="Times New Roman" w:hAnsi="Times New Roman" w:ascii="Times New Roman"/>
          <w:sz w:val="24"/>
          <w:szCs w:val="24"/>
        </w:rPr>
        <w:t>Zakona o stečaju potrošač</w:t>
      </w:r>
      <w:r>
        <w:rPr>
          <w:rFonts w:cs="Times New Roman" w:hAnsi="Times New Roman" w:ascii="Times New Roman"/>
          <w:sz w:val="24"/>
          <w:szCs w:val="24"/>
        </w:rPr>
        <w:t xml:space="preserve">a ( Narodne novine </w:t>
      </w:r>
      <w:proofErr w:type="spellStart"/>
      <w:r>
        <w:rPr>
          <w:rFonts w:cs="Times New Roman" w:hAnsi="Times New Roman" w:ascii="Times New Roman"/>
          <w:sz w:val="24"/>
          <w:szCs w:val="24"/>
        </w:rPr>
        <w:t>br</w:t>
      </w:r>
      <w:proofErr w:type="spellEnd"/>
      <w:r>
        <w:rPr>
          <w:rFonts w:cs="Times New Roman" w:hAnsi="Times New Roman" w:ascii="Times New Roman"/>
          <w:sz w:val="24"/>
          <w:szCs w:val="24"/>
        </w:rPr>
        <w:t>: 100/15, dalje ZSP</w:t>
      </w:r>
      <w:r w:rsidRPr="009A720A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uzeti izjavu o ustupu, sud je utvrdio da nisu ispunjene pretpostavke za otvaranje stečaja potrošača, jer nije moguće</w:t>
      </w:r>
      <w:r w:rsidR="001D19B5">
        <w:rPr>
          <w:rFonts w:cs="Times New Roman" w:hAnsi="Times New Roman" w:ascii="Times New Roman"/>
          <w:sz w:val="24"/>
          <w:szCs w:val="24"/>
        </w:rPr>
        <w:t xml:space="preserve"> utvrditi je li potrošač pošten sukladno čl.</w:t>
      </w:r>
      <w:r>
        <w:rPr>
          <w:rFonts w:cs="Times New Roman" w:hAnsi="Times New Roman" w:ascii="Times New Roman"/>
          <w:sz w:val="24"/>
          <w:szCs w:val="24"/>
        </w:rPr>
        <w:t xml:space="preserve"> 2. ZSP-a</w:t>
      </w:r>
      <w:r w:rsidR="001D19B5">
        <w:rPr>
          <w:rFonts w:cs="Times New Roman" w:hAnsi="Times New Roman" w:ascii="Times New Roman"/>
          <w:sz w:val="24"/>
          <w:szCs w:val="24"/>
        </w:rPr>
        <w:t>, dok ujedno planom obveza nije obuhvaćeno potraživanje vjerovnika B2Kapital niti se potrošač o istom očitovao.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6975" w:rsidP="00216975" w:rsidR="0021697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5" w:rsidP="001D19B5" w:rsidR="0021697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Kako potrošač nije dokazao da je pošten i da bi ga kao takvog u ovom postupku, nakon unovčenja imovine, trebalo osloboditi od obveza, sud je </w:t>
      </w:r>
      <w:r w:rsidR="001D19B5">
        <w:rPr>
          <w:rFonts w:cs="Times New Roman" w:hAnsi="Times New Roman" w:ascii="Times New Roman"/>
          <w:sz w:val="24"/>
          <w:szCs w:val="24"/>
        </w:rPr>
        <w:t xml:space="preserve">odbio prijedlog potrošača kao neosnovan. </w:t>
      </w:r>
    </w:p>
    <w:p w:rsidRDefault="00216975" w:rsidP="001D19B5" w:rsidR="009A720A" w:rsidRPr="009A720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D19B5">
        <w:rPr>
          <w:rFonts w:cs="Times New Roman" w:hAnsi="Times New Roman" w:ascii="Times New Roman"/>
          <w:sz w:val="24"/>
          <w:szCs w:val="24"/>
        </w:rPr>
        <w:tab/>
      </w:r>
      <w:r w:rsidR="001D19B5">
        <w:rPr>
          <w:rFonts w:cs="Times New Roman" w:hAnsi="Times New Roman" w:ascii="Times New Roman"/>
          <w:sz w:val="24"/>
          <w:szCs w:val="24"/>
        </w:rPr>
        <w:tab/>
      </w:r>
      <w:r w:rsidR="009A720A" w:rsidRPr="009A72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3619" w:rsidP="009A720A" w:rsidR="00F33619" w:rsidRPr="009A720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U</w:t>
      </w:r>
      <w:r w:rsidR="002A5795" w:rsidRPr="009A720A">
        <w:rPr>
          <w:rFonts w:cs="Times New Roman" w:hAnsi="Times New Roman" w:ascii="Times New Roman"/>
          <w:sz w:val="24"/>
          <w:szCs w:val="24"/>
        </w:rPr>
        <w:t xml:space="preserve"> Dubrovniku, 29. lipnja 2018.</w:t>
      </w:r>
    </w:p>
    <w:p w:rsidRDefault="00F33619" w:rsidP="009A720A" w:rsidR="00F33619" w:rsidRPr="009A720A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>Sutkinja:</w:t>
      </w:r>
    </w:p>
    <w:p w:rsidRDefault="002A5795" w:rsidP="009A720A" w:rsidR="00F33619" w:rsidRPr="009A720A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9A720A">
        <w:rPr>
          <w:rFonts w:cs="Times New Roman" w:hAnsi="Times New Roman" w:ascii="Times New Roman"/>
          <w:sz w:val="24"/>
          <w:szCs w:val="24"/>
        </w:rPr>
        <w:t xml:space="preserve">  Marija </w:t>
      </w:r>
      <w:proofErr w:type="spellStart"/>
      <w:r w:rsidRPr="009A720A">
        <w:rPr>
          <w:rFonts w:cs="Times New Roman" w:hAnsi="Times New Roman" w:ascii="Times New Roman"/>
          <w:sz w:val="24"/>
          <w:szCs w:val="24"/>
        </w:rPr>
        <w:t>Bušković</w:t>
      </w:r>
      <w:proofErr w:type="spellEnd"/>
      <w:r w:rsidR="00F33619" w:rsidRPr="009A720A">
        <w:rPr>
          <w:rFonts w:cs="Times New Roman" w:hAnsi="Times New Roman" w:ascii="Times New Roman"/>
          <w:sz w:val="24"/>
          <w:szCs w:val="24"/>
        </w:rPr>
        <w:t xml:space="preserve">    </w:t>
      </w:r>
      <w:r w:rsidR="00F33619" w:rsidRPr="009A720A">
        <w:rPr>
          <w:rFonts w:cs="Times New Roman" w:hAnsi="Times New Roman" w:ascii="Times New Roman"/>
          <w:sz w:val="24"/>
          <w:szCs w:val="24"/>
        </w:rPr>
        <w:tab/>
      </w:r>
    </w:p>
    <w:p w:rsidRDefault="00F33619" w:rsidP="009A720A" w:rsidR="00F33619" w:rsidRPr="009A720A">
      <w:pPr>
        <w:spacing w:lineRule="auto" w:line="240" w:after="0"/>
        <w:ind w:firstLine="720" w:right="-51" w:left="432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pStyle w:val="Naslov1"/>
        <w:ind w:firstLine="720"/>
        <w:rPr>
          <w:b w:val="false"/>
          <w:szCs w:val="24"/>
        </w:rPr>
      </w:pPr>
    </w:p>
    <w:p w:rsidRDefault="002A5795" w:rsidP="009A720A" w:rsidR="00F33619" w:rsidRPr="009A720A">
      <w:pPr>
        <w:pStyle w:val="Naslov1"/>
        <w:rPr>
          <w:b w:val="false"/>
          <w:szCs w:val="24"/>
        </w:rPr>
      </w:pPr>
      <w:r w:rsidRPr="009A720A">
        <w:rPr>
          <w:b w:val="false"/>
          <w:szCs w:val="24"/>
        </w:rPr>
        <w:t>Uput</w:t>
      </w:r>
      <w:r w:rsidR="00F33619" w:rsidRPr="009A720A">
        <w:rPr>
          <w:b w:val="false"/>
          <w:szCs w:val="24"/>
        </w:rPr>
        <w:t>a o pravnom lijeku:</w:t>
      </w:r>
    </w:p>
    <w:p w:rsidRDefault="001D19B5" w:rsidP="001D19B5" w:rsidR="001D19B5">
      <w:pPr>
        <w:pStyle w:val="Bezproreda"/>
        <w:ind w:firstLine="708"/>
        <w:jc w:val="both"/>
        <w:rPr>
          <w:szCs w:val="20"/>
        </w:rPr>
      </w:pPr>
      <w:r w:rsidRPr="004D00A7">
        <w:rPr>
          <w:szCs w:val="20"/>
        </w:rPr>
        <w:t xml:space="preserve">Protiv ovog rješenja je dopuštena žalba. Žalba se podnosi ovom sudu pisano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</w:p>
    <w:p w:rsidRDefault="001D19B5" w:rsidP="001D19B5" w:rsidR="001D19B5">
      <w:pPr>
        <w:pStyle w:val="Bezproreda"/>
        <w:ind w:firstLine="708"/>
        <w:jc w:val="both"/>
      </w:pPr>
      <w:r w:rsidRPr="004D00A7">
        <w:rPr>
          <w:b/>
          <w:szCs w:val="20"/>
        </w:rPr>
        <w:tab/>
      </w:r>
      <w:r>
        <w:tab/>
      </w:r>
    </w:p>
    <w:p w:rsidRDefault="001D19B5" w:rsidP="001D19B5" w:rsidR="001D19B5">
      <w:pPr>
        <w:pStyle w:val="Bezproreda"/>
      </w:pPr>
      <w:r>
        <w:t>Dostaviti:</w:t>
      </w:r>
    </w:p>
    <w:p w:rsidRDefault="001D19B5" w:rsidP="001D19B5" w:rsidR="001D19B5" w:rsidRPr="00590FB7">
      <w:pPr>
        <w:pStyle w:val="Bezproreda"/>
      </w:pPr>
      <w:r>
        <w:t>1. potrošaču, putem e-oglasna ploča - 8 dana</w:t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F33619" w:rsidP="009A720A" w:rsidR="00F33619" w:rsidRPr="009A720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sectPr w:rsidR="00F33619" w:rsidRPr="009A720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A80" w:rsidP="00F33619" w:rsidR="00746A80">
      <w:pPr>
        <w:spacing w:lineRule="auto" w:line="240" w:after="0"/>
      </w:pPr>
      <w:r>
        <w:separator/>
      </w:r>
    </w:p>
  </w:endnote>
  <w:endnote w:id="0" w:type="continuationSeparator">
    <w:p w:rsidRDefault="00746A80" w:rsidP="00F33619" w:rsidR="00746A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A80" w:rsidP="00F33619" w:rsidR="00746A80">
      <w:pPr>
        <w:spacing w:lineRule="auto" w:line="240" w:after="0"/>
      </w:pPr>
      <w:r>
        <w:separator/>
      </w:r>
    </w:p>
  </w:footnote>
  <w:footnote w:id="0" w:type="continuationSeparator">
    <w:p w:rsidRDefault="00746A80" w:rsidP="00F33619" w:rsidR="00746A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0A" w:rsidP="00F33619" w:rsidR="00F33619" w:rsidRPr="00F33619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Poslovni broj: 11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5E3"/>
    <w:rsid w:val="000F15E3"/>
    <w:rsid w:val="001C279C"/>
    <w:rsid w:val="001D19B5"/>
    <w:rsid w:val="00216975"/>
    <w:rsid w:val="002A5795"/>
    <w:rsid w:val="00746A80"/>
    <w:rsid w:val="008258C4"/>
    <w:rsid w:val="009A720A"/>
    <w:rsid w:val="00B95088"/>
    <w:rsid w:val="00D40A2F"/>
    <w:rsid w:val="00DF7B5E"/>
    <w:rsid w:val="00F3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lineRule="auto" w:line="240" w:after="0"/>
      <w:outlineLvl w:val="0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lineRule="auto" w:line="240" w:after="0"/>
      <w:jc w:val="center"/>
      <w:outlineLvl w:val="2"/>
    </w:pPr>
    <w:rPr>
      <w:rFonts w:cs="Times New Roman" w:eastAsia="Times New Roman" w:hAnsi="Times New Roman" w:ascii="Times New Roman"/>
      <w:b/>
      <w:sz w:val="28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33619"/>
  </w:style>
  <w:style w:customStyle="true" w:styleId="Naslov1Char" w:type="character">
    <w:name w:val="Naslov 1 Char"/>
    <w:basedOn w:val="Zadanifontodlomka"/>
    <w:link w:val="Naslov1"/>
    <w:rsid w:val="00F3361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3361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33619"/>
    <w:rPr>
      <w:rFonts w:cs="Times New Roman" w:eastAsia="Times New Roman" w:hAnsi="Times New Roman" w:asci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lineRule="auto" w:line="240" w:after="0"/>
      <w:ind w:firstLine="72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3361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1D19B5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69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9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9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9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qFormat/>
    <w:rsid w:val="00F33619"/>
    <w:pPr>
      <w:keepNext/>
      <w:spacing w:after="0" w:line="240" w:lineRule="auto"/>
      <w:outlineLvl w:val="0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33619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33619"/>
    <w:pPr>
      <w:keepNext/>
      <w:spacing w:after="0" w:line="240" w:lineRule="auto"/>
      <w:jc w:val="center"/>
      <w:outlineLvl w:val="2"/>
    </w:pPr>
    <w:rPr>
      <w:rFonts w:ascii="Times New Roman" w:cs="Times New Roman" w:eastAsia="Times New Roman" w:hAnsi="Times New Roman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F1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15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33619"/>
  </w:style>
  <w:style w:styleId="Podnoje" w:type="paragraph">
    <w:name w:val="footer"/>
    <w:basedOn w:val="Normal"/>
    <w:link w:val="PodnojeChar"/>
    <w:uiPriority w:val="99"/>
    <w:unhideWhenUsed/>
    <w:rsid w:val="00F3361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33619"/>
  </w:style>
  <w:style w:customStyle="1" w:styleId="Naslov1Char" w:type="character">
    <w:name w:val="Naslov 1 Char"/>
    <w:basedOn w:val="Zadanifontodlomka"/>
    <w:link w:val="Naslov1"/>
    <w:rsid w:val="00F3361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3361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33619"/>
    <w:rPr>
      <w:rFonts w:ascii="Times New Roman" w:cs="Times New Roman" w:eastAsia="Times New Roman" w:hAnsi="Times New Roman"/>
      <w:b/>
      <w:sz w:val="28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33619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3361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3361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ezproreda" w:type="paragraph">
    <w:name w:val="No Spacing"/>
    <w:uiPriority w:val="1"/>
    <w:qFormat/>
    <w:rsid w:val="001D19B5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69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9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9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9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98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Bušković</izvorni_sadrzaj>
    <derivirana_varijabla naziv="DomainObject.DonositeljOdluke.Prezime_1">Bušković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Ref.11. - M. Bušković</izvorni_sadrzaj>
    <derivirana_varijabla naziv="DomainObject.Predmet.Referada.Naziv_1">Ref.11. - M. Bušković</derivirana_varijabla>
  </DomainObject.Predmet.Referada.Naziv>
  <DomainObject.Predmet.Referada.Oznaka>
    <izvorni_sadrzaj>Ref. 11.</izvorni_sadrzaj>
    <derivirana_varijabla naziv="DomainObject.Predmet.Referada.Oznaka_1">Ref. 11.</derivirana_varijabla>
  </DomainObject.Predmet.Referada.Oznaka>
  <DomainObject.Predmet.Referada.Prostorija.Naziv>
    <izvorni_sadrzaj>soba 25</izvorni_sadrzaj>
    <derivirana_varijabla naziv="DomainObject.Predmet.Referada.Prostorija.Naziv_1">soba 25</derivirana_varijabla>
  </DomainObject.Predmet.Referada.Prostorija.Naziv>
  <DomainObject.Predmet.Referada.Prostorija.Oznaka>
    <izvorni_sadrzaj>soba 25</izvorni_sadrzaj>
    <derivirana_varijabla naziv="DomainObject.Predmet.Referada.Prostorija.Oznaka_1">soba 25</derivirana_varijabla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</DomainObject.Predmet.Referada.Sud.Naziv>
  <DomainObject.Predmet.Referada.Sudac>
    <izvorni_sadrzaj>Marija Bušković</izvorni_sadrzaj>
    <derivirana_varijabla naziv="DomainObject.Predmet.Referada.Sudac_1">Marija Bušković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Pavo Prlenda</izvorni_sadrzaj>
    <derivirana_varijabla naziv="DomainObject.Predmet.StrankaFormated_1">  Pavo Prlenda</derivirana_varijabla>
  </DomainObject.Predmet.StrankaFormated>
  <DomainObject.Predmet.StrankaFormatedOIB>
    <izvorni_sadrzaj>  Pavo Prlenda, OIB 89807094607</izvorni_sadrzaj>
    <derivirana_varijabla naziv="DomainObject.Predmet.StrankaFormatedOIB_1">  Pavo Prlenda, OIB 89807094607</derivirana_varijabla>
  </DomainObject.Predmet.StrankaFormatedOIB>
  <DomainObject.Predmet.StrankaFormatedWithAdress>
    <izvorni_sadrzaj> Pavo Prlenda, Gruda 199, 20215 Gruda</izvorni_sadrzaj>
    <derivirana_varijabla naziv="DomainObject.Predmet.StrankaFormatedWithAdress_1"> Pavo Prlenda, Gruda 199, 20215 Gruda</derivirana_varijabla>
  </DomainObject.Predmet.StrankaFormatedWithAdress>
  <DomainObject.Predmet.StrankaFormatedWithAdressOIB>
    <izvorni_sadrzaj> Pavo Prlenda, OIB 89807094607, Gruda 199, 20215 Gruda</izvorni_sadrzaj>
    <derivirana_varijabla naziv="DomainObject.Predmet.StrankaFormatedWithAdressOIB_1"> Pavo Prlenda, OIB 89807094607, Gruda 199, 20215 Gruda</derivirana_varijabla>
  </DomainObject.Predmet.StrankaFormatedWithAdressOIB>
  <DomainObject.Predmet.StrankaWithAdress>
    <izvorni_sadrzaj>Pavo Prlenda Gruda 199,20215 Gruda</izvorni_sadrzaj>
    <derivirana_varijabla naziv="DomainObject.Predmet.StrankaWithAdress_1">Pavo Prlenda Gruda 199,20215 Gruda</derivirana_varijabla>
  </DomainObject.Predmet.StrankaWithAdress>
  <DomainObject.Predmet.StrankaWithAdressOIB>
    <izvorni_sadrzaj>Pavo Prlenda, OIB 89807094607, Gruda 199,20215 Gruda</izvorni_sadrzaj>
    <derivirana_varijabla naziv="DomainObject.Predmet.StrankaWithAdressOIB_1">Pavo Prlenda, OIB 89807094607, Gruda 199,20215 Gruda</derivirana_varijabla>
  </DomainObject.Predmet.StrankaWithAdressOIB>
  <DomainObject.Predmet.StrankaNazivFormated>
    <izvorni_sadrzaj>Pavo Prlenda</izvorni_sadrzaj>
    <derivirana_varijabla naziv="DomainObject.Predmet.StrankaNazivFormated_1">Pavo Prlenda</derivirana_varijabla>
  </DomainObject.Predmet.StrankaNazivFormated>
  <DomainObject.Predmet.StrankaNazivFormatedOIB>
    <izvorni_sadrzaj>Pavo Prlenda, OIB 89807094607</izvorni_sadrzaj>
    <derivirana_varijabla naziv="DomainObject.Predmet.StrankaNazivFormatedOIB_1">Pavo Prlenda, OIB 89807094607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Općinski sud u Dubrovniku</izvorni_sadrzaj>
    <derivirana_varijabla naziv="DomainObject.Predmet.Sud.Naziv_1">Općinski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Ref.11. - M. Bušković</izvorni_sadrzaj>
    <derivirana_varijabla naziv="DomainObject.Predmet.TrenutnaLokacijaSpisa.Naziv_1">Ref.11. - M. Bušković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R pisar.</izvorni_sadrzaj>
    <derivirana_varijabla naziv="DomainObject.Predmet.UstrojstvenaJedinicaVodi.Oznaka_1">R pisar.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Matea Ljubimir</izvorni_sadrzaj>
    <derivirana_varijabla naziv="DomainObject.Predmet.Zapisnicar_1">Matea Ljubimir</derivirana_varijabla>
  </DomainObject.Predmet.Zapisnicar>
  <DomainObject.Predmet.StrankaListFormated>
    <izvorni_sadrzaj>
      <item>Pavo Prlenda</item>
    </izvorni_sadrzaj>
    <derivirana_varijabla naziv="DomainObject.Predmet.StrankaListFormated_1">
      <item>Pavo Prlenda</item>
    </derivirana_varijabla>
  </DomainObject.Predmet.StrankaListFormated>
  <DomainObject.Predmet.StrankaListFormatedOIB>
    <izvorni_sadrzaj>
      <item>Pavo Prlenda, OIB 89807094607</item>
    </izvorni_sadrzaj>
    <derivirana_varijabla naziv="DomainObject.Predmet.StrankaListFormatedOIB_1">
      <item>Pavo Prlenda, OIB 89807094607</item>
    </derivirana_varijabla>
  </DomainObject.Predmet.StrankaListFormatedOIB>
  <DomainObject.Predmet.StrankaListFormatedWithAdress>
    <izvorni_sadrzaj>
      <item>Pavo Prlenda, Gruda 199, 20215 Gruda</item>
    </izvorni_sadrzaj>
    <derivirana_varijabla naziv="DomainObject.Predmet.StrankaListFormatedWithAdress_1">
      <item>Pavo Prlenda, Gruda 199, 20215 Gruda</item>
    </derivirana_varijabla>
  </DomainObject.Predmet.StrankaListFormatedWithAdress>
  <DomainObject.Predmet.StrankaListFormatedWithAdressOIB>
    <izvorni_sadrzaj>
      <item>Pavo Prlenda, OIB 89807094607, Gruda 199, 20215 Gruda</item>
    </izvorni_sadrzaj>
    <derivirana_varijabla naziv="DomainObject.Predmet.StrankaListFormatedWithAdressOIB_1">
      <item>Pavo Prlenda, OIB 89807094607, Gruda 199, 20215 Gruda</item>
    </derivirana_varijabla>
  </DomainObject.Predmet.StrankaListFormatedWithAdressOIB>
  <DomainObject.Predmet.StrankaListNazivFormated>
    <izvorni_sadrzaj>
      <item>Pavo Prlenda</item>
    </izvorni_sadrzaj>
    <derivirana_varijabla naziv="DomainObject.Predmet.StrankaListNazivFormated_1">
      <item>Pavo Prlenda</item>
    </derivirana_varijabla>
  </DomainObject.Predmet.StrankaListNazivFormated>
  <DomainObject.Predmet.StrankaListNazivFormatedOIB>
    <izvorni_sadrzaj>
      <item>Pavo Prlenda, OIB 89807094607</item>
    </izvorni_sadrzaj>
    <derivirana_varijabla naziv="DomainObject.Predmet.StrankaListNazivFormatedOIB_1">
      <item>Pavo Prlenda, OIB 89807094607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Davor Poković</item>
      <item>Nikica Majstorović</item>
    </izvorni_sadrzaj>
    <derivirana_varijabla naziv="DomainObject.Predmet.OstaliListFormated_1">
      <item>Davor Poković</item>
      <item>Nikica Majstorović</item>
    </derivirana_varijabla>
  </DomainObject.Predmet.OstaliListFormated>
  <DomainObject.Predmet.OstaliListFormatedOIB>
    <izvorni_sadrzaj>
      <item>Davor Poković, OIB 69044566968</item>
      <item>Nikica Majstorović, OIB 84804381011</item>
    </izvorni_sadrzaj>
    <derivirana_varijabla naziv="DomainObject.Predmet.OstaliListFormatedOIB_1">
      <item>Davor Poković, OIB 69044566968</item>
      <item>Nikica Majstorović, OIB 84804381011</item>
    </derivirana_varijabla>
  </DomainObject.Predmet.OstaliListFormatedOIB>
  <DomainObject.Predmet.OstaliListFormatedWithAdress>
    <izvorni_sadrzaj>
      <item>Davor Poković, Buića 4, 20000 Dubrovnik</item>
      <item>Nikica Majstorović, Čajkovica Nova 1, 20236 Čajkovica</item>
    </izvorni_sadrzaj>
    <derivirana_varijabla naziv="DomainObject.Predmet.OstaliListFormatedWithAdress_1">
      <item>Davor Poković, Buića 4, 20000 Dubrovnik</item>
      <item>Nikica Majstorović, Čajkovica Nova 1, 20236 Čajkovica</item>
    </derivirana_varijabla>
  </DomainObject.Predmet.OstaliListFormatedWithAdress>
  <DomainObject.Predmet.OstaliListFormatedWithAdressOIB>
    <izvorni_sadrzaj>
      <item>Davor Poković, OIB 69044566968, Buića 4, 20000 Dubrovnik</item>
      <item>Nikica Majstorović, OIB 84804381011, Čajkovica Nova 1, 20236 Čajkovica</item>
    </izvorni_sadrzaj>
    <derivirana_varijabla naziv="DomainObject.Predmet.OstaliListFormatedWithAdressOIB_1">
      <item>Davor Poković, OIB 69044566968, Buića 4, 20000 Dubrovnik</item>
      <item>Nikica Majstorović, OIB 84804381011, Čajkovica Nova 1, 20236 Čajkovica</item>
    </derivirana_varijabla>
  </DomainObject.Predmet.OstaliListFormatedWithAdressOIB>
  <DomainObject.Predmet.OstaliListNazivFormated>
    <izvorni_sadrzaj>
      <item>Davor Poković</item>
      <item>Nikica Majstorović</item>
    </izvorni_sadrzaj>
    <derivirana_varijabla naziv="DomainObject.Predmet.OstaliListNazivFormated_1">
      <item>Davor Poković</item>
      <item>Nikica Majstorović</item>
    </derivirana_varijabla>
  </DomainObject.Predmet.OstaliListNazivFormated>
  <DomainObject.Predmet.OstaliListNazivFormatedOIB>
    <izvorni_sadrzaj>
      <item>Davor Poković, OIB 69044566968</item>
      <item>Nikica Majstorović, OIB 84804381011</item>
    </izvorni_sadrzaj>
    <derivirana_varijabla naziv="DomainObject.Predmet.OstaliListNazivFormatedOIB_1">
      <item>Davor Poković, OIB 69044566968</item>
      <item>Nikica Majstorović, OIB 84804381011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Pavo Prlenda</izvorni_sadrzaj>
    <derivirana_varijabla naziv="DomainObject.Predmet.StrankaIDrugi_1">Pavo Prlenda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Pavo Prlenda, OIB 89807094607, Gruda 199, 20215 Gruda</izvorni_sadrzaj>
    <derivirana_varijabla naziv="DomainObject.Predmet.StrankaIDrugiAdressOIB_1">Pavo Prlenda, OIB 89807094607, Gruda 199, 20215 Gruda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Pavo Prlenda</item>
      <item>Davor Poković</item>
      <item>Nikica Majstorović</item>
    </izvorni_sadrzaj>
    <derivirana_varijabla naziv="DomainObject.Predmet.SudioniciListNaziv_1">
      <item>Pavo Prlenda</item>
      <item>Davor Poković</item>
      <item>Nikica Majstorović</item>
    </derivirana_varijabla>
  </DomainObject.Predmet.SudioniciListNaziv>
  <DomainObject.Predmet.SudioniciListAdressOIB>
    <izvorni_sadrzaj>
      <item>Pavo Prlenda, OIB 89807094607, Gruda 199,20215 Gruda</item>
      <item>Davor Poković, OIB 69044566968, Buića 4,20000 Dubrovnik</item>
      <item>Nikica Majstorović, OIB 84804381011, Čajkovica Nova 1,20236 Čajkovica</item>
    </izvorni_sadrzaj>
    <derivirana_varijabla naziv="DomainObject.Predmet.SudioniciListAdressOIB_1">
      <item>Pavo Prlenda, OIB 89807094607, Gruda 199,20215 Gruda</item>
      <item>Davor Poković, OIB 69044566968, Buića 4,20000 Dubrovnik</item>
      <item>Nikica Majstorović, OIB 84804381011, Čajkovica Nova 1,20236 Čajkovica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89807094607</item>
      <item>, OIB 69044566968</item>
      <item>, OIB 84804381011</item>
    </izvorni_sadrzaj>
    <derivirana_varijabla naziv="DomainObject.Predmet.SudioniciListNazivOIB_1">
      <item>, OIB 89807094607</item>
      <item>, OIB 69044566968</item>
      <item>, OIB 84804381011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2211</properties:Characters>
  <properties:Lines>65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2018-06-29T13:45:00Z</dcterms:created>
  <dc:creator>Marija Bušković</dc:creator>
  <cp:lastModifiedBy>Marija Bušković</cp:lastModifiedBy>
  <cp:lastPrinted>2018-06-29T13:43:00Z</cp:lastPrinted>
  <dcterms:modified xmlns:xsi="http://www.w3.org/2001/XMLSchema-instance" xsi:type="dcterms:W3CDTF">2018-06-29T13:50:00Z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(odbijen jer potrošač nije pristupio.docx)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