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7f6e" w14:paraId="3a77f6e" w:rsidRDefault="00047756" w:rsidP="00644383"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644383"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644383" w:rsidP="00644383" w:rsidR="00644383"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t xml:space="preserve">    </w:t>
      </w:r>
      <w:r>
        <w:rPr>
          <w:rFonts w:eastAsia="MS Mincho"/>
          <w:bCs/>
          <w:szCs w:val="24"/>
          <w:lang w:val="hr-HR"/>
        </w:rPr>
        <w:tab/>
      </w:r>
      <w:r>
        <w:rPr>
          <w:rFonts w:eastAsia="MS Mincho"/>
          <w:bCs/>
          <w:szCs w:val="24"/>
          <w:lang w:val="hr-HR"/>
        </w:rPr>
        <w:tab/>
        <w:t xml:space="preserve">        </w:t>
      </w:r>
      <w:r w:rsidRPr="00A80454">
        <w:t xml:space="preserve">Poslovni broj  </w:t>
      </w:r>
      <w:r>
        <w:t>7 St-124/2017-15</w:t>
      </w:r>
    </w:p>
    <w:p w:rsidRDefault="00047756" w:rsidP="00644383" w:rsidR="00047756" w:rsidRPr="00047756">
      <w:pPr>
        <w:overflowPunct/>
        <w:autoSpaceDE/>
        <w:adjustRightInd/>
        <w:jc w:val="both"/>
        <w:textAlignment w:val="auto"/>
        <w:rPr>
          <w:bCs/>
          <w:sz w:val="20"/>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457284" w:rsidRPr="00457284">
        <w:rPr>
          <w:bCs/>
          <w:szCs w:val="24"/>
          <w:lang w:val="hr-HR"/>
        </w:rPr>
        <w:t>GAŠPAR jednostavno društvo s ograničenom odgovornošću za ugostiteljstvo Rijeka, Androv Breg 4/3 (MBS 040355716 – OIB 54258628002)</w:t>
      </w:r>
      <w:r w:rsidRPr="00AD4137">
        <w:rPr>
          <w:bCs/>
          <w:szCs w:val="24"/>
          <w:lang w:val="hr-HR"/>
        </w:rPr>
        <w:t xml:space="preserve"> </w:t>
      </w:r>
      <w:r w:rsidR="007B3E9A" w:rsidRPr="007B3E9A">
        <w:rPr>
          <w:bCs/>
          <w:szCs w:val="24"/>
          <w:lang w:val="hr-HR"/>
        </w:rPr>
        <w:t xml:space="preserve">dana </w:t>
      </w:r>
      <w:r w:rsidR="00457284">
        <w:rPr>
          <w:bCs/>
          <w:szCs w:val="24"/>
          <w:lang w:val="hr-HR"/>
        </w:rPr>
        <w:t>9</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57284" w:rsidRPr="00457284">
        <w:rPr>
          <w:bCs/>
          <w:szCs w:val="24"/>
          <w:lang w:val="hr-HR"/>
        </w:rPr>
        <w:t>GAŠPAR jednostavno društvo s ograničenom odgovornošću za ugostiteljstvo Rijeka, Androv Breg 4/3 (MBS 040355716 – OIB 54258628002)</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65457" w:rsidRPr="00465457">
        <w:rPr>
          <w:lang w:val="hr-HR"/>
        </w:rPr>
        <w:t>Lilijana Augustin (OIB 12365783008)  Šmogorska 43, Matulji</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644383">
        <w:rPr>
          <w:lang w:val="hr-HR"/>
        </w:rPr>
        <w:t xml:space="preserve">  </w:t>
      </w:r>
      <w:r w:rsidRPr="00047756">
        <w:rPr>
          <w:lang w:val="hr-HR"/>
        </w:rPr>
        <w:t xml:space="preserve">stečajni postupak nad dužnikom </w:t>
      </w:r>
      <w:r w:rsidR="00457284" w:rsidRPr="00457284">
        <w:rPr>
          <w:bCs/>
          <w:szCs w:val="24"/>
          <w:lang w:val="hr-HR"/>
        </w:rPr>
        <w:t>GAŠPAR jednostavno društvo s ograničenom odgovornošću za ugostiteljstvo Rijeka, Androv Breg 4/3 (MBS 040355716 – OIB 54258628002)</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457284" w:rsidP="00047756" w:rsidR="00457284">
      <w:pPr>
        <w:ind w:firstLine="720"/>
        <w:jc w:val="both"/>
        <w:textAlignment w:val="auto"/>
        <w:rPr>
          <w:szCs w:val="24"/>
          <w:lang w:val="hr-HR"/>
        </w:rPr>
      </w:pPr>
      <w:r w:rsidRPr="00457284">
        <w:rPr>
          <w:szCs w:val="24"/>
          <w:lang w:val="hr-HR"/>
        </w:rPr>
        <w:t>Financijska  agencija je temeljem odredbe članka 110. stavak 1. Stečajnog zakona (“Narodne novine” broj 71/15, u daljem tekstu: SZ)  podnijela sudu prijedlog za otvaranje stečajnoga postupka nad dužnikom GAŠPAR jednostavno društvo s ograničenom odgovornošću za ugostiteljstvo Rijeka, Androv Breg 4/3 (OIB 54258628002) uz obrazloženje da na dan 16. veljače 2016.  dužnik  u Očevidniku redoslijeda osnova za plaćanje ima evidentirane neizvršene osnove za plaćanje u neprekinutom razdoblju od 120 dana u ukupnom iznosu od 19.724,03  kn, te da ima dva zaposlenika.</w:t>
      </w:r>
    </w:p>
    <w:p w:rsidRDefault="00047756" w:rsidP="00047756" w:rsidR="00047756">
      <w:pPr>
        <w:ind w:firstLine="720"/>
        <w:jc w:val="both"/>
        <w:textAlignment w:val="auto"/>
        <w:rPr>
          <w:szCs w:val="24"/>
          <w:lang w:val="hr-HR"/>
        </w:rPr>
      </w:pPr>
      <w:r w:rsidRPr="00047756">
        <w:rPr>
          <w:szCs w:val="24"/>
          <w:lang w:val="hr-HR"/>
        </w:rPr>
        <w:lastRenderedPageBreak/>
        <w:t xml:space="preserve">Stoga je sud nad dužnikom ovosudnim rješenjem pod poslovnim brojem </w:t>
      </w:r>
      <w:r w:rsidR="006F177C" w:rsidRPr="006F177C">
        <w:rPr>
          <w:szCs w:val="24"/>
          <w:lang w:val="hr-HR"/>
        </w:rPr>
        <w:t>7 St-</w:t>
      </w:r>
      <w:r w:rsidR="00531CF9">
        <w:rPr>
          <w:szCs w:val="24"/>
          <w:lang w:val="hr-HR"/>
        </w:rPr>
        <w:t>1</w:t>
      </w:r>
      <w:r w:rsidR="00457284">
        <w:rPr>
          <w:szCs w:val="24"/>
          <w:lang w:val="hr-HR"/>
        </w:rPr>
        <w:t>24</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57284">
        <w:rPr>
          <w:szCs w:val="24"/>
          <w:lang w:val="hr-HR"/>
        </w:rPr>
        <w:t>6</w:t>
      </w:r>
      <w:r w:rsidR="00362A7B">
        <w:rPr>
          <w:szCs w:val="24"/>
          <w:lang w:val="hr-HR"/>
        </w:rPr>
        <w:t xml:space="preserve">. ožujka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465457">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457284">
        <w:rPr>
          <w:szCs w:val="24"/>
          <w:lang w:val="hr-HR"/>
        </w:rPr>
        <w:t>25</w:t>
      </w:r>
      <w:r w:rsidR="00531CF9">
        <w:rPr>
          <w:szCs w:val="24"/>
          <w:lang w:val="hr-HR"/>
        </w:rPr>
        <w:t xml:space="preserve">. svibnja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457284">
        <w:rPr>
          <w:szCs w:val="24"/>
          <w:lang w:val="hr-HR"/>
        </w:rPr>
        <w:t>5</w:t>
      </w:r>
      <w:r w:rsidR="00531CF9">
        <w:rPr>
          <w:szCs w:val="24"/>
          <w:lang w:val="hr-HR"/>
        </w:rPr>
        <w:t xml:space="preserve">. </w:t>
      </w:r>
      <w:r w:rsidR="00465457">
        <w:rPr>
          <w:szCs w:val="24"/>
          <w:lang w:val="hr-HR"/>
        </w:rPr>
        <w:t>listopada</w:t>
      </w:r>
      <w:r w:rsidR="00531CF9">
        <w:rPr>
          <w:szCs w:val="24"/>
          <w:lang w:val="hr-HR"/>
        </w:rPr>
        <w:t xml:space="preserve"> 2017.</w:t>
      </w:r>
      <w:r w:rsidR="00531CF9">
        <w:rPr>
          <w:lang w:val="hr-HR"/>
        </w:rPr>
        <w:t xml:space="preserve">, </w:t>
      </w:r>
      <w:r w:rsidR="00AD4137">
        <w:rPr>
          <w:lang w:val="hr-HR"/>
        </w:rPr>
        <w:t>iako je poziv primio</w:t>
      </w:r>
      <w:r w:rsidR="00465457">
        <w:rPr>
          <w:lang w:val="hr-HR"/>
        </w:rPr>
        <w:t xml:space="preserve"> objavom poziva na mrežnoj stranici e-Oglasna ploča sudova, budući mu pismena  nisu mogla biti uručena putem pošte.</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457284">
        <w:rPr>
          <w:lang w:val="hr-HR"/>
        </w:rPr>
        <w:t>30</w:t>
      </w:r>
      <w:r w:rsidR="00D70EE6">
        <w:rPr>
          <w:lang w:val="hr-HR"/>
        </w:rPr>
        <w:t xml:space="preserve">. svibnja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457284" w:rsidRPr="00457284">
        <w:rPr>
          <w:szCs w:val="24"/>
          <w:lang w:val="hr-HR"/>
        </w:rPr>
        <w:t>120</w:t>
      </w:r>
      <w:r w:rsidR="00D76205" w:rsidRPr="00457284">
        <w:rPr>
          <w:szCs w:val="24"/>
          <w:lang w:val="hr-HR"/>
        </w:rPr>
        <w:t xml:space="preserve"> dana u ukupnom iznosu od </w:t>
      </w:r>
      <w:r w:rsidR="00457284" w:rsidRPr="00457284">
        <w:rPr>
          <w:szCs w:val="24"/>
          <w:lang w:val="hr-HR"/>
        </w:rPr>
        <w:t>19.724,03</w:t>
      </w:r>
      <w:r w:rsidR="00D76205" w:rsidRPr="00457284">
        <w:rPr>
          <w:szCs w:val="24"/>
          <w:lang w:val="hr-HR"/>
        </w:rPr>
        <w:t xml:space="preserve"> kn, </w:t>
      </w:r>
      <w:r>
        <w:rPr>
          <w:szCs w:val="24"/>
          <w:lang w:val="hr-HR"/>
        </w:rPr>
        <w:t>a</w:t>
      </w:r>
      <w:r w:rsidR="00457284">
        <w:rPr>
          <w:szCs w:val="24"/>
          <w:lang w:val="hr-HR"/>
        </w:rPr>
        <w:t xml:space="preserve"> da su računi dužnika ugašeni, </w:t>
      </w:r>
      <w:r>
        <w:rPr>
          <w:szCs w:val="24"/>
          <w:lang w:val="hr-HR"/>
        </w:rPr>
        <w:t xml:space="preserve">te kako je </w:t>
      </w:r>
      <w:r w:rsidR="00457284" w:rsidRPr="00457284">
        <w:rPr>
          <w:szCs w:val="24"/>
          <w:lang w:val="hr-HR"/>
        </w:rPr>
        <w:t xml:space="preserve">uvidom u  </w:t>
      </w:r>
      <w:r w:rsidR="00457284" w:rsidRPr="00457284">
        <w:rPr>
          <w:szCs w:val="24"/>
        </w:rPr>
        <w:t xml:space="preserve">Registar godišnjih financijskih izvještaja utvrđeno da </w:t>
      </w:r>
      <w:r w:rsidR="00457284" w:rsidRPr="00457284">
        <w:rPr>
          <w:szCs w:val="24"/>
          <w:lang w:val="hr-HR"/>
        </w:rPr>
        <w:t>dužnik od osnivanja nije javno objavio ni jedno financijsko izvješće</w:t>
      </w:r>
      <w:r w:rsidR="00644383">
        <w:rPr>
          <w:szCs w:val="24"/>
          <w:lang w:val="hr-HR"/>
        </w:rPr>
        <w:t>,</w:t>
      </w:r>
      <w:r w:rsidR="00457284" w:rsidRPr="00457284">
        <w:rPr>
          <w:szCs w:val="24"/>
          <w:lang w:val="hr-HR"/>
        </w:rPr>
        <w:t xml:space="preserv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St-1</w:t>
      </w:r>
      <w:r w:rsidR="00457284" w:rsidRPr="00457284">
        <w:rPr>
          <w:szCs w:val="24"/>
          <w:lang w:val="hr-HR"/>
        </w:rPr>
        <w:t>24</w:t>
      </w:r>
      <w:r w:rsidR="00665246" w:rsidRPr="00457284">
        <w:rPr>
          <w:szCs w:val="24"/>
          <w:lang w:val="hr-HR"/>
        </w:rPr>
        <w:t>/201</w:t>
      </w:r>
      <w:r w:rsidR="00457284" w:rsidRPr="00457284">
        <w:rPr>
          <w:szCs w:val="24"/>
          <w:lang w:val="hr-HR"/>
        </w:rPr>
        <w:t>7</w:t>
      </w:r>
      <w:r w:rsidR="00665246" w:rsidRPr="00457284">
        <w:rPr>
          <w:szCs w:val="24"/>
          <w:lang w:val="hr-HR"/>
        </w:rPr>
        <w:t>-</w:t>
      </w:r>
      <w:r w:rsidR="00362A7B">
        <w:rPr>
          <w:lang w:val="hr-HR"/>
        </w:rPr>
        <w:t>13</w:t>
      </w:r>
      <w:r w:rsidR="00A80454">
        <w:rPr>
          <w:lang w:val="hr-HR"/>
        </w:rPr>
        <w:t xml:space="preserve"> </w:t>
      </w:r>
      <w:r w:rsidR="00047756" w:rsidRPr="00047756">
        <w:rPr>
          <w:lang w:val="hr-HR"/>
        </w:rPr>
        <w:t xml:space="preserve">od </w:t>
      </w:r>
      <w:r w:rsidR="00457284">
        <w:rPr>
          <w:lang w:val="hr-HR"/>
        </w:rPr>
        <w:t>5</w:t>
      </w:r>
      <w:r w:rsidR="00362A7B">
        <w:rPr>
          <w:lang w:val="hr-HR"/>
        </w:rPr>
        <w:t>. listopada</w:t>
      </w:r>
      <w:r w:rsidR="003E69FC">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644383"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457284">
        <w:rPr>
          <w:bCs/>
          <w:szCs w:val="24"/>
          <w:lang w:val="hr-HR"/>
        </w:rPr>
        <w:t>9</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E46205" w:rsidP="00A15F9E" w:rsidR="00E46205">
      <w:pPr>
        <w:jc w:val="both"/>
        <w:rPr>
          <w:szCs w:val="24"/>
        </w:rPr>
      </w:pPr>
    </w:p>
    <w:sectPr w:rsidSect="00644383"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1EF6" w:rsidR="00EB1EF6">
      <w:r>
        <w:separator/>
      </w:r>
    </w:p>
  </w:endnote>
  <w:endnote w:id="0" w:type="continuationSeparator">
    <w:p w:rsidRDefault="00EB1EF6" w:rsidR="00EB1E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57D47">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1EF6" w:rsidR="00EB1EF6">
      <w:r>
        <w:separator/>
      </w:r>
    </w:p>
  </w:footnote>
  <w:footnote w:id="0" w:type="continuationSeparator">
    <w:p w:rsidRDefault="00EB1EF6" w:rsidR="00EB1E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383" w:rsidP="00644383" w:rsidR="00644383" w:rsidRPr="00A15F9E">
    <w:pPr>
      <w:jc w:val="right"/>
    </w:pPr>
    <w:r w:rsidRPr="00A80454">
      <w:t xml:space="preserve">Poslovni broj  </w:t>
    </w:r>
    <w:r>
      <w:t>7 St-124/2017-15</w:t>
    </w:r>
  </w:p>
  <w:p w:rsidRDefault="00644383" w:rsidR="0064438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7497"/>
    <w:rsid w:val="004206FE"/>
    <w:rsid w:val="004260B6"/>
    <w:rsid w:val="004364AA"/>
    <w:rsid w:val="00436C45"/>
    <w:rsid w:val="00450751"/>
    <w:rsid w:val="00450D9F"/>
    <w:rsid w:val="0045580B"/>
    <w:rsid w:val="00457284"/>
    <w:rsid w:val="00464C2B"/>
    <w:rsid w:val="00465457"/>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4383"/>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D3863"/>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481F"/>
    <w:rsid w:val="00763298"/>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47"/>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57D47"/>
    <w:rPr>
      <w:color w:val="808080"/>
      <w:bdr w:space="0" w:sz="0" w:color="auto" w:val="none"/>
      <w:shd w:fill="auto" w:color="auto" w:val="clear"/>
    </w:rPr>
  </w:style>
  <w:style w:customStyle="true" w:styleId="eSPISCCParagraphDefaultFont" w:type="character">
    <w:name w:val="eSPIS_CC_Paragraph Default Font"/>
    <w:basedOn w:val="Zadanifontodlomka"/>
    <w:rsid w:val="00E57D47"/>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57D47"/>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E57D47"/>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7D47"/>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57D47"/>
    <w:rPr>
      <w:color w:val="808080"/>
      <w:bdr w:color="auto" w:space="0" w:sz="0" w:val="none"/>
      <w:shd w:color="auto" w:fill="auto" w:val="clear"/>
    </w:rPr>
  </w:style>
  <w:style w:customStyle="1" w:styleId="eSPISCCParagraphDefaultFont" w:type="character">
    <w:name w:val="eSPIS_CC_Paragraph Default Font"/>
    <w:basedOn w:val="Zadanifontodlomka"/>
    <w:rsid w:val="00E57D47"/>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57D47"/>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E57D47"/>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7D47"/>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St-124/2017</izvorni_sadrzaj>
    <derivirana_varijabla naziv="DomainObject.Predmet.OznakaBroj_1">St-124/2017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GAŠPAR j.d.o.o. zastupanog po punomoćniku Danijel Jurčević</izvorni_sadrzaj>
    <derivirana_varijabla naziv="DomainObject.Predmet.ProtustrankaFormated_1">  GAŠPAR j.d.o.o. zastupanog po punomoćniku Danijel Jurčević</derivirana_varijabla>
  </DomainObject.Predmet.ProtustrankaFormated>
  <DomainObject.Predmet.ProtustrankaFormatedOIB>
    <izvorni_sadrzaj>  GAŠPAR j.d.o.o., OIB 54258628002 zastupanog po punomoćniku Danijel Jurčević</izvorni_sadrzaj>
    <derivirana_varijabla naziv="DomainObject.Predmet.ProtustrankaFormatedOIB_1">  GAŠPAR j.d.o.o., OIB 54258628002 zastupanog po punomoćniku Danijel Jurčević</derivirana_varijabla>
  </DomainObject.Predmet.ProtustrankaFormatedOIB>
  <DomainObject.Predmet.ProtustrankaFormatedWithAdress>
    <izvorni_sadrzaj> GAŠPAR j.d.o.o., Androv Breg 4, 51000 Rijeka zastupanog po punomoćniku Danijel Jurčević</izvorni_sadrzaj>
    <derivirana_varijabla naziv="DomainObject.Predmet.ProtustrankaFormatedWithAdress_1"> GAŠPAR j.d.o.o., Androv Breg 4, 51000 Rijeka zastupanog po punomoćniku Danijel Jurčević</derivirana_varijabla>
  </DomainObject.Predmet.ProtustrankaFormatedWithAdress>
  <DomainObject.Predmet.ProtustrankaFormatedWithAdressOIB>
    <izvorni_sadrzaj> GAŠPAR j.d.o.o., OIB 54258628002, Androv Breg 4, 51000 Rijeka zastupanog po punomoćniku Danijel Jurčević</izvorni_sadrzaj>
    <derivirana_varijabla naziv="DomainObject.Predmet.ProtustrankaFormatedWithAdressOIB_1"> GAŠPAR j.d.o.o., OIB 54258628002, Androv Breg 4, 51000 Rijeka zastupanog po punomoćniku Danijel Jurčević</derivirana_varijabla>
  </DomainObject.Predmet.ProtustrankaFormatedWithAdressOIB>
  <DomainObject.Predmet.ProtustrankaWithAdress>
    <izvorni_sadrzaj>GAŠPAR j.d.o.o. Androv Breg 4, 51000 Rijeka</izvorni_sadrzaj>
    <derivirana_varijabla naziv="DomainObject.Predmet.ProtustrankaWithAdress_1">GAŠPAR j.d.o.o. Androv Breg 4, 51000 Rijeka</derivirana_varijabla>
  </DomainObject.Predmet.ProtustrankaWithAdress>
  <DomainObject.Predmet.ProtustrankaWithAdressOIB>
    <izvorni_sadrzaj>GAŠPAR j.d.o.o., OIB 54258628002, Androv Breg 4, 51000 Rijeka</izvorni_sadrzaj>
    <derivirana_varijabla naziv="DomainObject.Predmet.ProtustrankaWithAdressOIB_1">GAŠPAR j.d.o.o., OIB 54258628002, Androv Breg 4, 51000 Rijeka</derivirana_varijabla>
  </DomainObject.Predmet.ProtustrankaWithAdressOIB>
  <DomainObject.Predmet.ProtustrankaNazivFormated>
    <izvorni_sadrzaj>GAŠPAR j.d.o.o.</izvorni_sadrzaj>
    <derivirana_varijabla naziv="DomainObject.Predmet.ProtustrankaNazivFormated_1">GAŠPAR j.d.o.o.</derivirana_varijabla>
  </DomainObject.Predmet.ProtustrankaNazivFormated>
  <DomainObject.Predmet.ProtustrankaNazivFormatedOIB>
    <izvorni_sadrzaj>GAŠPAR j.d.o.o., OIB 54258628002</izvorni_sadrzaj>
    <derivirana_varijabla naziv="DomainObject.Predmet.ProtustrankaNazivFormatedOIB_1">GAŠPAR j.d.o.o., OIB 54258628002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GAŠPAR j.d.o.o. zastupanog po punomoćniku Danijel Jurčević</item>
    </izvorni_sadrzaj>
    <derivirana_varijabla naziv="DomainObject.Predmet.ProtuStrankaListFormated_1">
      <item>GAŠPAR j.d.o.o. zastupanog po punomoćniku Danijel Jurčević</item>
    </derivirana_varijabla>
  </DomainObject.Predmet.ProtuStrankaListFormated>
  <DomainObject.Predmet.ProtuStrankaListFormatedOIB>
    <izvorni_sadrzaj>
      <item>GAŠPAR j.d.o.o., OIB 54258628002 zastupanog po punomoćniku Danijel Jurčević</item>
    </izvorni_sadrzaj>
    <derivirana_varijabla naziv="DomainObject.Predmet.ProtuStrankaListFormatedOIB_1">
      <item>GAŠPAR j.d.o.o., OIB 54258628002 zastupanog po punomoćniku Danijel Jurčević</item>
    </derivirana_varijabla>
  </DomainObject.Predmet.ProtuStrankaListFormatedOIB>
  <DomainObject.Predmet.ProtuStrankaListFormatedWithAdress>
    <izvorni_sadrzaj>
      <item>GAŠPAR j.d.o.o., Androv Breg 4, 51000 Rijeka zastupanog po punomoćniku Danijel Jurčević</item>
    </izvorni_sadrzaj>
    <derivirana_varijabla naziv="DomainObject.Predmet.ProtuStrankaListFormatedWithAdress_1">
      <item>GAŠPAR j.d.o.o., Androv Breg 4, 51000 Rijeka zastupanog po punomoćniku Danijel Jurčević</item>
    </derivirana_varijabla>
  </DomainObject.Predmet.ProtuStrankaListFormatedWithAdress>
  <DomainObject.Predmet.ProtuStrankaListFormatedWithAdressOIB>
    <izvorni_sadrzaj>
      <item>GAŠPAR j.d.o.o., OIB 54258628002, Androv Breg 4, 51000 Rijeka zastupanog po punomoćniku Danijel Jurčević</item>
    </izvorni_sadrzaj>
    <derivirana_varijabla naziv="DomainObject.Predmet.ProtuStrankaListFormatedWithAdressOIB_1">
      <item>GAŠPAR j.d.o.o., OIB 54258628002, Androv Breg 4, 51000 Rijeka zastupanog po punomoćniku Danijel Jurčević</item>
    </derivirana_varijabla>
  </DomainObject.Predmet.ProtuStrankaListFormatedWithAdressOIB>
  <DomainObject.Predmet.ProtuStrankaListNazivFormated>
    <izvorni_sadrzaj>
      <item>GAŠPAR j.d.o.o.</item>
    </izvorni_sadrzaj>
    <derivirana_varijabla naziv="DomainObject.Predmet.ProtuStrankaListNazivFormated_1">
      <item>GAŠPAR j.d.o.o.</item>
    </derivirana_varijabla>
  </DomainObject.Predmet.ProtuStrankaListNazivFormated>
  <DomainObject.Predmet.ProtuStrankaListNazivFormatedOIB>
    <izvorni_sadrzaj>
      <item>GAŠPAR j.d.o.o., OIB 54258628002</item>
    </izvorni_sadrzaj>
    <derivirana_varijabla naziv="DomainObject.Predmet.ProtuStrankaListNazivFormatedOIB_1">
      <item>GAŠPAR j.d.o.o., OIB 54258628002</item>
    </derivirana_varijabla>
  </DomainObject.Predmet.ProtuStrankaListNazivFormatedOIB>
  <DomainObject.Predmet.OstaliListFormated>
    <izvorni_sadrzaj>
      <item>Danijel Jurčević punomoćnik sudionika u postupku GAŠPAR j.d.o.o.</item>
    </izvorni_sadrzaj>
    <derivirana_varijabla naziv="DomainObject.Predmet.OstaliListFormated_1">
      <item>Danijel Jurčević punomoćnik sudionika u postupku GAŠPAR j.d.o.o.</item>
    </derivirana_varijabla>
  </DomainObject.Predmet.OstaliListFormated>
  <DomainObject.Predmet.OstaliListFormatedOIB>
    <izvorni_sadrzaj>
      <item>Danijel Jurčević, OIB 90825455197 punomoćnik sudionika u postupku GAŠPAR j.d.o.o.</item>
    </izvorni_sadrzaj>
    <derivirana_varijabla naziv="DomainObject.Predmet.OstaliListFormatedOIB_1">
      <item>Danijel Jurčević, OIB 90825455197 punomoćnik sudionika u postupku GAŠPAR j.d.o.o.</item>
    </derivirana_varijabla>
  </DomainObject.Predmet.OstaliListFormatedOIB>
  <DomainObject.Predmet.OstaliListFormatedWithAdress>
    <izvorni_sadrzaj>
      <item>Danijel Jurčević, Donji Jugi 5, 51216 Viškovo punomoćnik sudionika u postupku GAŠPAR j.d.o.o.</item>
    </izvorni_sadrzaj>
    <derivirana_varijabla naziv="DomainObject.Predmet.OstaliListFormatedWithAdress_1">
      <item>Danijel Jurčević, Donji Jugi 5, 51216 Viškovo punomoćnik sudionika u postupku GAŠPAR j.d.o.o.</item>
    </derivirana_varijabla>
  </DomainObject.Predmet.OstaliListFormatedWithAdress>
  <DomainObject.Predmet.OstaliListFormatedWithAdressOIB>
    <izvorni_sadrzaj>
      <item>Danijel Jurčević, OIB 90825455197, Donji Jugi 5, 51216 Viškovo punomoćnik sudionika u postupku GAŠPAR j.d.o.o.</item>
    </izvorni_sadrzaj>
    <derivirana_varijabla naziv="DomainObject.Predmet.OstaliListFormatedWithAdressOIB_1">
      <item>Danijel Jurčević, OIB 90825455197, Donji Jugi 5, 51216 Viškovo punomoćnik sudionika u postupku GAŠPAR j.d.o.o.</item>
    </derivirana_varijabla>
  </DomainObject.Predmet.OstaliListFormatedWithAdressOIB>
  <DomainObject.Predmet.OstaliListNazivFormated>
    <izvorni_sadrzaj>
      <item>Danijel Jurčević</item>
    </izvorni_sadrzaj>
    <derivirana_varijabla naziv="DomainObject.Predmet.OstaliListNazivFormated_1">
      <item>Danijel Jurčević</item>
    </derivirana_varijabla>
  </DomainObject.Predmet.OstaliListNazivFormated>
  <DomainObject.Predmet.OstaliListNazivFormatedOIB>
    <izvorni_sadrzaj>
      <item>Danijel Jurčević, OIB 90825455197</item>
    </izvorni_sadrzaj>
    <derivirana_varijabla naziv="DomainObject.Predmet.OstaliListNazivFormatedOIB_1">
      <item>Danijel Jurčević, OIB 90825455197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GAŠPAR j.d.o.o.</izvorni_sadrzaj>
    <derivirana_varijabla naziv="DomainObject.Predmet.ProtustrankaIDrugi_1">GAŠPAR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GAŠPAR j.d.o.o., OIB 54258628002, Androv Breg 4, 51000 Rijeka</izvorni_sadrzaj>
    <derivirana_varijabla naziv="DomainObject.Predmet.ProtustrankaIDrugiAdressOIB_1">GAŠPAR j.d.o.o., OIB 54258628002, Androv Breg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GAŠPAR j.d.o.o.</item>
      <item>Danijel Jurčević</item>
    </izvorni_sadrzaj>
    <derivirana_varijabla naziv="DomainObject.Predmet.SudioniciListNaziv_1">
      <item>FINA  Rijeka</item>
      <item>GAŠPAR j.d.o.o.</item>
      <item>Danijel Jurčević</item>
    </derivirana_varijabla>
  </DomainObject.Predmet.SudioniciListNaziv>
  <DomainObject.Predmet.SudioniciListAdressOIB>
    <izvorni_sadrzaj>
      <item>FINA  Rijeka, OIB 85821130368, Frana Kurelca 8,51000 Rijeka</item>
      <item>GAŠPAR j.d.o.o., OIB 54258628002, Androv Breg 4,51000 Rijeka</item>
      <item>Danijel Jurčević, OIB 90825455197, Donji Jugi 5,51216 Viškovo</item>
    </izvorni_sadrzaj>
    <derivirana_varijabla naziv="DomainObject.Predmet.SudioniciListAdressOIB_1">
      <item>FINA  Rijeka, OIB 85821130368, Frana Kurelca 8,51000 Rijeka</item>
      <item>GAŠPAR j.d.o.o., OIB 54258628002, Androv Breg 4,51000 Rijeka</item>
      <item>Danijel Jurčević, OIB 90825455197, Donji Jugi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54258628002</item>
      <item>, OIB 90825455197</item>
    </izvorni_sadrzaj>
    <derivirana_varijabla naziv="DomainObject.Predmet.SudioniciListNazivOIB_1">
      <item>, OIB 85821130368</item>
      <item>, OIB 54258628002</item>
      <item>, OIB 90825455197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35DA3D-A7F3-45F4-92F6-943D740889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783</properties:Words>
  <properties:Characters>4237</properties:Characters>
  <properties:Lines>93</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2017-11-09T12:14:00Z</dcterms:created>
  <dc:creator>T SUD</dc:creator>
  <cp:lastModifiedBy>Elizabet Jovanović</cp:lastModifiedBy>
  <cp:lastPrinted>2017-11-09T12:14:00Z</cp:lastPrinted>
  <dcterms:modified xmlns:xsi="http://www.w3.org/2001/XMLSchema-instance" xsi:type="dcterms:W3CDTF">2017-11-09T12:15:00Z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