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e391" w14:paraId="033e391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095A3D" w:rsidR="00095A3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</w:t>
      </w:r>
      <w:r w:rsidR="00144A28">
        <w:rPr>
          <w:bCs/>
        </w:rPr>
        <w:t xml:space="preserve"> </w:t>
      </w:r>
      <w:r w:rsidR="00074FC2">
        <w:rPr>
          <w:bCs/>
        </w:rPr>
        <w:t>48</w:t>
      </w:r>
      <w:r w:rsidR="00144A28">
        <w:rPr>
          <w:bCs/>
        </w:rPr>
        <w:t>.</w:t>
      </w:r>
      <w:r w:rsidR="00074FC2">
        <w:rPr>
          <w:bCs/>
        </w:rPr>
        <w:t xml:space="preserve"> St</w:t>
      </w:r>
      <w:r w:rsidRPr="001E1117">
        <w:rPr>
          <w:bCs/>
        </w:rPr>
        <w:t>-</w:t>
      </w:r>
      <w:r w:rsidR="00095A3D">
        <w:rPr>
          <w:bCs/>
        </w:rPr>
        <w:t>6578</w:t>
      </w:r>
      <w:r w:rsidR="00074FC2">
        <w:rPr>
          <w:bCs/>
        </w:rPr>
        <w:t>/16</w:t>
      </w:r>
    </w:p>
    <w:p w:rsidRDefault="00A232E1" w:rsidR="00A232E1" w:rsidRPr="001E1117">
      <w:pPr>
        <w:rPr>
          <w:bCs/>
        </w:rPr>
      </w:pP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C323E4" w:rsidP="00D96F52" w:rsidR="00C323E4" w:rsidRPr="00D96F52">
      <w:pPr>
        <w:jc w:val="center"/>
        <w:rPr>
          <w:bCs/>
        </w:rPr>
      </w:pPr>
    </w:p>
    <w:p w:rsidRDefault="00095A3D" w:rsidP="00C323E4" w:rsidR="00095A3D" w:rsidRPr="00095A3D">
      <w:pPr>
        <w:jc w:val="both"/>
        <w:rPr>
          <w:bCs/>
        </w:rPr>
      </w:pPr>
      <w:r>
        <w:rPr>
          <w:bCs/>
        </w:rPr>
        <w:t xml:space="preserve">           </w:t>
      </w:r>
      <w:r w:rsidRPr="00095A3D">
        <w:rPr>
          <w:bCs/>
        </w:rPr>
        <w:t>Trgovački sud u Zagrebu, po sucu Vesni Sremac Šoštar, u stečajnom postupku nad dužnikom NIVA INŽENJERING d.o.o. iz Zagreba, Gradišćanska 34, OI</w:t>
      </w:r>
      <w:r w:rsidR="000151CA">
        <w:rPr>
          <w:bCs/>
        </w:rPr>
        <w:t>B: 78742307417, MBS: 080017351</w:t>
      </w:r>
      <w:r w:rsidR="00EF7218">
        <w:rPr>
          <w:bCs/>
        </w:rPr>
        <w:t xml:space="preserve">, </w:t>
      </w:r>
      <w:r w:rsidRPr="00095A3D">
        <w:rPr>
          <w:bCs/>
        </w:rPr>
        <w:t xml:space="preserve">radi otvaranja stečajnog postupka, </w:t>
      </w:r>
      <w:r w:rsidR="000151CA">
        <w:rPr>
          <w:bCs/>
        </w:rPr>
        <w:t xml:space="preserve">po službenoj dužnosti, </w:t>
      </w:r>
      <w:r w:rsidRPr="00095A3D">
        <w:rPr>
          <w:bCs/>
        </w:rPr>
        <w:t xml:space="preserve">dana  </w:t>
      </w:r>
      <w:r w:rsidR="00FC74AF">
        <w:rPr>
          <w:bCs/>
        </w:rPr>
        <w:t>24</w:t>
      </w:r>
      <w:r>
        <w:rPr>
          <w:bCs/>
        </w:rPr>
        <w:t>. svibnja</w:t>
      </w:r>
      <w:r w:rsidRPr="00095A3D">
        <w:rPr>
          <w:bCs/>
        </w:rPr>
        <w:t xml:space="preserve"> 2017.   </w:t>
      </w:r>
    </w:p>
    <w:p w:rsidRDefault="007B1F7D" w:rsidP="00BC5335" w:rsidR="007B1F7D" w:rsidRPr="001E1117">
      <w:pPr>
        <w:ind w:firstLine="708"/>
      </w:pP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C323E4" w:rsidR="00D96F52">
      <w:pPr>
        <w:jc w:val="both"/>
        <w:rPr>
          <w:bCs/>
        </w:rPr>
      </w:pPr>
      <w:r w:rsidRPr="001E1117">
        <w:rPr>
          <w:bCs/>
        </w:rPr>
        <w:tab/>
      </w:r>
      <w:r w:rsidR="00D96F52" w:rsidRPr="00D96F52">
        <w:rPr>
          <w:bCs/>
        </w:rPr>
        <w:t>Ispravlja se rješenje ovog suda, poslovni broj St-</w:t>
      </w:r>
      <w:r w:rsidR="00D96F52">
        <w:rPr>
          <w:bCs/>
        </w:rPr>
        <w:t>6578/16</w:t>
      </w:r>
      <w:r w:rsidR="00D96F52" w:rsidRPr="00D96F52">
        <w:rPr>
          <w:bCs/>
        </w:rPr>
        <w:t xml:space="preserve"> </w:t>
      </w:r>
      <w:r w:rsidR="00D96F52">
        <w:rPr>
          <w:bCs/>
        </w:rPr>
        <w:t>od 23. svibnja 2017</w:t>
      </w:r>
      <w:r w:rsidR="00D96F52" w:rsidRPr="00D96F52">
        <w:rPr>
          <w:bCs/>
        </w:rPr>
        <w:t>. na način da u</w:t>
      </w:r>
      <w:r w:rsidR="00D96F52">
        <w:rPr>
          <w:bCs/>
        </w:rPr>
        <w:t xml:space="preserve"> izreci rješenja pod točkom 8, </w:t>
      </w:r>
      <w:r w:rsidR="00D96F52" w:rsidRPr="00D96F52">
        <w:rPr>
          <w:bCs/>
        </w:rPr>
        <w:t xml:space="preserve">redak </w:t>
      </w:r>
      <w:r w:rsidR="00D96F52">
        <w:rPr>
          <w:bCs/>
        </w:rPr>
        <w:t>četvrti</w:t>
      </w:r>
      <w:r w:rsidR="000151CA">
        <w:rPr>
          <w:bCs/>
        </w:rPr>
        <w:t>,</w:t>
      </w:r>
      <w:r w:rsidR="00D96F52">
        <w:rPr>
          <w:bCs/>
        </w:rPr>
        <w:t xml:space="preserve"> umjesto riječi: „</w:t>
      </w:r>
      <w:r w:rsidR="00D96F52" w:rsidRPr="00D96F52">
        <w:rPr>
          <w:bCs/>
        </w:rPr>
        <w:t>soba broj 89/II (stari dio)</w:t>
      </w:r>
      <w:r w:rsidR="00D96F52">
        <w:rPr>
          <w:bCs/>
        </w:rPr>
        <w:t>“</w:t>
      </w:r>
      <w:r w:rsidR="000151CA">
        <w:rPr>
          <w:bCs/>
        </w:rPr>
        <w:t>,</w:t>
      </w:r>
      <w:r w:rsidR="00D96F52">
        <w:rPr>
          <w:bCs/>
        </w:rPr>
        <w:t xml:space="preserve"> ima pisati soba broj 96</w:t>
      </w:r>
      <w:r w:rsidR="00D96F52" w:rsidRPr="00D96F52">
        <w:rPr>
          <w:bCs/>
        </w:rPr>
        <w:t>/II (stari dio)</w:t>
      </w:r>
      <w:r w:rsidR="00D96F52">
        <w:rPr>
          <w:bCs/>
        </w:rPr>
        <w:t>.</w:t>
      </w:r>
    </w:p>
    <w:p w:rsidRDefault="00D96F52" w:rsidP="00D96F52" w:rsidR="00D96F52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D96F52" w:rsidR="00D96F52" w:rsidRPr="00D96F52">
      <w:pPr>
        <w:rPr>
          <w:bCs/>
        </w:rPr>
      </w:pPr>
    </w:p>
    <w:p w:rsidRDefault="00D96F52" w:rsidP="00C323E4" w:rsidR="00095A3D">
      <w:pPr>
        <w:jc w:val="both"/>
      </w:pPr>
      <w:r w:rsidRPr="00D96F52">
        <w:rPr>
          <w:bCs/>
        </w:rPr>
        <w:tab/>
        <w:t xml:space="preserve">U pisanju rješenja ovog suda, poslovni broj </w:t>
      </w:r>
      <w:r>
        <w:rPr>
          <w:bCs/>
        </w:rPr>
        <w:t>gornji, od 23. svibnja 2017</w:t>
      </w:r>
      <w:r w:rsidR="00C323E4">
        <w:rPr>
          <w:bCs/>
        </w:rPr>
        <w:t>.</w:t>
      </w:r>
      <w:r w:rsidRPr="00D96F52">
        <w:rPr>
          <w:bCs/>
        </w:rPr>
        <w:t xml:space="preserve"> u </w:t>
      </w:r>
      <w:r>
        <w:rPr>
          <w:bCs/>
        </w:rPr>
        <w:t xml:space="preserve">izreci </w:t>
      </w:r>
      <w:r w:rsidRPr="00D96F52">
        <w:rPr>
          <w:bCs/>
        </w:rPr>
        <w:t>rješenja pod točkom 8, redak četvrti došlo je do očite pogreške u pisanju</w:t>
      </w:r>
      <w:r>
        <w:rPr>
          <w:bCs/>
        </w:rPr>
        <w:t xml:space="preserve">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8F0311" w:rsidP="00C323E4" w:rsidR="00D77443" w:rsidRPr="001E1117">
      <w:pPr>
        <w:jc w:val="both"/>
      </w:pPr>
      <w:r w:rsidRPr="001E1117">
        <w:t xml:space="preserve"> </w:t>
      </w:r>
    </w:p>
    <w:p w:rsidRDefault="00CE649B" w:rsidP="007014D3" w:rsidR="00CE649B">
      <w:pPr>
        <w:jc w:val="center"/>
      </w:pP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FC74AF">
        <w:t>24</w:t>
      </w:r>
      <w:r w:rsidR="00EF7218">
        <w:t xml:space="preserve">. </w:t>
      </w:r>
      <w:r w:rsidR="00773C20">
        <w:t>s</w:t>
      </w:r>
      <w:r w:rsidR="00EF7218">
        <w:t>vibnja 2017</w:t>
      </w:r>
      <w:r w:rsidR="007B1F7D" w:rsidRPr="001E1117">
        <w:t>.</w:t>
      </w:r>
      <w:r w:rsidR="00074FC2">
        <w:t>g.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144A28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144A28" w:rsidR="00DA015A" w:rsidRPr="001E1117">
      <w:pPr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144A28">
        <w:t>, v.r.</w:t>
      </w:r>
    </w:p>
    <w:p w:rsidRDefault="00C323E4" w:rsidP="0062477B" w:rsidR="00C323E4">
      <w:pPr>
        <w:pStyle w:val="Naslov1"/>
        <w:rPr>
          <w:rFonts w:cs="Times New Roman" w:hAnsi="Times New Roman" w:ascii="Times New Roman"/>
          <w:b w:val="false"/>
        </w:rPr>
      </w:pPr>
    </w:p>
    <w:p w:rsidRDefault="00C323E4" w:rsidP="0062477B" w:rsidR="00C323E4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D96F52" w:rsidP="00DD7199" w:rsidR="00D96F52">
      <w:pPr>
        <w:ind w:left="360"/>
      </w:pPr>
    </w:p>
    <w:p w:rsidRDefault="00144A28" w:rsidP="00144A28" w:rsidR="00D96F52">
      <w:pPr>
        <w:ind w:left="360"/>
        <w:jc w:val="right"/>
      </w:pPr>
      <w:r>
        <w:t>Za točnost otpravka-ovlašteni službenik:</w:t>
      </w:r>
    </w:p>
    <w:p w:rsidRDefault="00144A28" w:rsidP="00144A28" w:rsidR="00144A28">
      <w:pPr>
        <w:ind w:left="360"/>
        <w:jc w:val="right"/>
      </w:pPr>
      <w:r>
        <w:t>Zlatka Plivelić</w:t>
      </w:r>
    </w:p>
    <w:sectPr w:rsidSect="00150B87" w:rsidR="00144A2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DE0" w:rsidR="00A64DE0">
      <w:r>
        <w:separator/>
      </w:r>
    </w:p>
  </w:endnote>
  <w:endnote w:id="0" w:type="continuationSeparator">
    <w:p w:rsidRDefault="00A64DE0" w:rsidR="00A64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DE0" w:rsidR="00A64DE0">
      <w:r>
        <w:separator/>
      </w:r>
    </w:p>
  </w:footnote>
  <w:footnote w:id="0" w:type="continuationSeparator">
    <w:p w:rsidRDefault="00A64DE0" w:rsidR="00A64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A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095A3D">
      <w:t>48 St-6578</w:t>
    </w:r>
    <w:r w:rsidRPr="00074FC2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8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1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44A28"/>
    <w:rsid w:val="00150B87"/>
    <w:rsid w:val="00156693"/>
    <w:rsid w:val="00156915"/>
    <w:rsid w:val="00160055"/>
    <w:rsid w:val="001623F8"/>
    <w:rsid w:val="001649E2"/>
    <w:rsid w:val="00174FBC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30E2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D1D38"/>
    <w:rsid w:val="00AD5649"/>
    <w:rsid w:val="00AE528E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323E4"/>
    <w:rsid w:val="00C4028B"/>
    <w:rsid w:val="00C419CB"/>
    <w:rsid w:val="00C53D31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7199"/>
    <w:rsid w:val="00DE0628"/>
    <w:rsid w:val="00DE7DC1"/>
    <w:rsid w:val="00DF258A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C74AF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4A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4A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4A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4A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4A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4A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4A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4A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</izvorni_sadrzaj>
    <derivirana_varijabla naziv="DomainObject.Predmet.OstaliListFormated_1">
      <item>VALERIJA HUSNJAK punomoćnik sudionika u postupku NIVA INŽENJERING d.o.o.</item>
    </derivirana_varijabla>
  </DomainObject.Predmet.OstaliListFormated>
  <DomainObject.Predmet.OstaliListFormatedOIB>
    <izvorni_sadrzaj>
      <item>VALERIJA HUSNJAK, OIB 66103643702 punomoćnik sudionika u postupku NIVA INŽENJERING d.o.o.</item>
    </izvorni_sadrzaj>
    <derivirana_varijabla naziv="DomainObject.Predmet.OstaliListFormatedOIB_1">
      <item>VALERIJA HUSNJAK, OIB 66103643702 punomoćnik sudionika u postupku NIVA INŽENJERING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</izvorni_sadrzaj>
    <derivirana_varijabla naziv="DomainObject.Predmet.OstaliListFormatedWithAdress_1">
      <item>VALERIJA HUSNJAK, Zvornička 13, 10000 Zagreb punomoćnik sudionika u postupku NIVA INŽENJERING d.o.o.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</izvorni_sadrzaj>
    <derivirana_varijabla naziv="DomainObject.Predmet.OstaliListFormatedWithAdressOIB_1">
      <item>VALERIJA HUSNJAK, OIB 66103643702, Zvornička 13, 10000 Zagreb punomoćnik sudionika u postupku NIVA INŽENJERING d.o.o.</item>
    </derivirana_varijabla>
  </DomainObject.Predmet.OstaliListFormatedWithAdressOIB>
  <DomainObject.Predmet.OstaliListNazivFormated>
    <izvorni_sadrzaj>
      <item>VALERIJA HUSNJAK</item>
    </izvorni_sadrzaj>
    <derivirana_varijabla naziv="DomainObject.Predmet.OstaliListNazivFormated_1">
      <item>VALERIJA HUSNJAK</item>
    </derivirana_varijabla>
  </DomainObject.Predmet.OstaliListNazivFormated>
  <DomainObject.Predmet.OstaliListNazivFormatedOIB>
    <izvorni_sadrzaj>
      <item>VALERIJA HUSNJAK, OIB 66103643702</item>
    </izvorni_sadrzaj>
    <derivirana_varijabla naziv="DomainObject.Predmet.OstaliListNazivFormatedOIB_1">
      <item>VALERIJA HUSNJAK, OIB 66103643702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235</properties:Words>
  <properties:Characters>1126</properties:Characters>
  <properties:Lines>42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2017-05-24T13:59:00Z</dcterms:created>
  <dc:creator>Nada Kraljić</dc:creator>
  <cp:lastModifiedBy>Zlatka Plivelić</cp:lastModifiedBy>
  <cp:lastPrinted>2016-11-30T08:18:00Z</cp:lastPrinted>
  <dcterms:modified xmlns:xsi="http://www.w3.org/2001/XMLSchema-instance" xsi:type="dcterms:W3CDTF">2017-05-24T14:03:00Z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