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6841" w14:paraId="8626841" w:rsidRDefault="00402D2E" w:rsidP="00BC6ADD" w:rsidR="00E45A0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 w:rsidRPr="001E4B24">
        <w:rPr>
          <w:b/>
        </w:rPr>
        <w:t>Broj: 7/St-</w:t>
      </w:r>
      <w:r w:rsidR="00E75C7E">
        <w:rPr>
          <w:b/>
        </w:rPr>
        <w:t>1719</w:t>
      </w:r>
      <w:r w:rsidR="001E4B24" w:rsidRPr="001E4B24">
        <w:rPr>
          <w:b/>
        </w:rPr>
        <w:t>/2016-</w:t>
      </w:r>
      <w:r w:rsidR="001178DE">
        <w:rPr>
          <w:b/>
        </w:rPr>
        <w:t>15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8E02D2" w:rsidP="00BC6ADD" w:rsidR="008E02D2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BC6ADD" w:rsidP="00BC6ADD" w:rsidR="0005691B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41685" w:rsidRPr="00841685">
        <w:t xml:space="preserve">postupajući po prijedlogu  predlagatelja FINANCIJSKE AGENCIJE, Regionalnog centra Osijek, Podružnice </w:t>
      </w:r>
      <w:r w:rsidR="002D2006">
        <w:t>Osijek</w:t>
      </w:r>
      <w:r w:rsidR="00841685" w:rsidRPr="00841685">
        <w:t xml:space="preserve">, za otvaranje stečajnog postupka nad stečajnim dužnikom </w:t>
      </w:r>
      <w:r w:rsidR="00E75C7E" w:rsidRPr="00E75C7E">
        <w:t>BLISS j.d.o.o. za trgovinu i usluge, skraćena tvrtka: BLISS j.d.o.o., Slavonski Brod, Vinogradska 81, OIB: 82586199912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E75C7E">
        <w:t>23</w:t>
      </w:r>
      <w:r w:rsidR="002D2006">
        <w:t>. studenog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E75C7E">
        <w:t>25</w:t>
      </w:r>
      <w:r w:rsidR="002D2006">
        <w:t>. studenog</w:t>
      </w:r>
      <w:r w:rsidR="009F661A" w:rsidRPr="00527AF6">
        <w:t xml:space="preserve"> 2016</w:t>
      </w:r>
      <w:r w:rsidRPr="005925B8">
        <w:t>. godine</w:t>
      </w:r>
    </w:p>
    <w:p w:rsidRDefault="001E4B24" w:rsidP="00BC6ADD" w:rsidR="001E4B24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E75C7E" w:rsidRPr="00E75C7E">
        <w:t>BLISS j.d.o.o. za trgovinu i usluge, skraćena tvrtka: BLISS j.d.o.o., Slavonski Brod, Vinogradska 81, OIB: 82586199912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BE4055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3C68CE" w:rsidRPr="00BE4055">
        <w:t>Vink</w:t>
      </w:r>
      <w:r w:rsidR="00BE4055" w:rsidRPr="00BE4055">
        <w:t>o Ljubičić iz Osijeka, Orljavska 4A, OIB: 91327367435</w:t>
      </w:r>
      <w:r w:rsidR="00907EE2" w:rsidRPr="00BE4055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E75C7E">
        <w:t>25</w:t>
      </w:r>
      <w:r w:rsidR="002D2006">
        <w:t>. studenog</w:t>
      </w:r>
      <w:r w:rsidR="009F661A">
        <w:t xml:space="preserve"> 2016</w:t>
      </w:r>
      <w:r w:rsidR="008E4C6B">
        <w:t xml:space="preserve">. godine </w:t>
      </w:r>
      <w:r w:rsidR="008E4C6B" w:rsidRPr="003F23E1">
        <w:t xml:space="preserve">u </w:t>
      </w:r>
      <w:r w:rsidR="00E75C7E">
        <w:t>11</w:t>
      </w:r>
      <w:r w:rsidR="008E02D2">
        <w:t>:</w:t>
      </w:r>
      <w:r w:rsidR="007911A8">
        <w:t>45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E75C7E">
        <w:t>1719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1E4B24" w:rsidR="008E02D2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</w:t>
      </w:r>
      <w:r w:rsidR="001E4B24">
        <w:t>p</w:t>
      </w:r>
      <w:r w:rsidR="007C1DF6">
        <w:t xml:space="preserve">odneskom obavijestiti stečajnog upravitelja o svojim pravima, pravnoj osnovi izlučnog i </w:t>
      </w:r>
    </w:p>
    <w:p w:rsidRDefault="001178DE" w:rsidP="001E4B24" w:rsidR="001178DE">
      <w:pPr>
        <w:ind w:firstLine="1440"/>
        <w:jc w:val="both"/>
      </w:pPr>
    </w:p>
    <w:p w:rsidRDefault="001178DE" w:rsidP="001178DE" w:rsidR="001178DE" w:rsidRPr="001178DE">
      <w:pPr>
        <w:ind w:firstLine="1440"/>
        <w:jc w:val="right"/>
        <w:rPr>
          <w:b/>
        </w:rPr>
      </w:pPr>
      <w:r w:rsidRPr="001178DE">
        <w:rPr>
          <w:b/>
        </w:rPr>
        <w:lastRenderedPageBreak/>
        <w:t>Broj: 7/St-1719/2016-15</w:t>
      </w:r>
    </w:p>
    <w:p w:rsidRDefault="001178DE" w:rsidP="001E4B24" w:rsidR="001178DE">
      <w:pPr>
        <w:ind w:firstLine="1440"/>
        <w:jc w:val="both"/>
      </w:pPr>
    </w:p>
    <w:p w:rsidRDefault="001178DE" w:rsidP="001E4B24" w:rsidR="001178DE">
      <w:pPr>
        <w:ind w:firstLine="1440"/>
        <w:jc w:val="both"/>
      </w:pPr>
    </w:p>
    <w:p w:rsidRDefault="007C1DF6" w:rsidP="008E02D2" w:rsidR="007C1DF6">
      <w:pPr>
        <w:jc w:val="both"/>
      </w:pPr>
      <w:r>
        <w:t>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1E4B24" w:rsidP="001E4B24" w:rsidR="001E4B24">
      <w:pPr>
        <w:ind w:firstLine="1440"/>
        <w:jc w:val="right"/>
      </w:pP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</w:t>
      </w:r>
      <w:r w:rsidR="00C20A4E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</w:t>
      </w:r>
      <w:r w:rsidR="008E02D2">
        <w:t>o</w:t>
      </w:r>
      <w:r w:rsidR="003C3ED4">
        <w:t xml:space="preserve"> tijel</w:t>
      </w:r>
      <w:r w:rsidR="008E02D2">
        <w:t>o</w:t>
      </w:r>
      <w:r w:rsidR="003C3ED4">
        <w:t xml:space="preserve"> dužn</w:t>
      </w:r>
      <w:r w:rsidR="008E02D2">
        <w:t>o je</w:t>
      </w:r>
      <w:r w:rsidR="003C3ED4">
        <w:t xml:space="preserve">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A96E04">
        <w:rPr>
          <w:b/>
        </w:rPr>
        <w:t>13</w:t>
      </w:r>
      <w:r w:rsidR="000701C9">
        <w:rPr>
          <w:b/>
        </w:rPr>
        <w:t xml:space="preserve">. </w:t>
      </w:r>
      <w:r w:rsidR="00E75C7E">
        <w:rPr>
          <w:b/>
        </w:rPr>
        <w:t>veljače</w:t>
      </w:r>
      <w:r w:rsidR="00841685">
        <w:rPr>
          <w:b/>
        </w:rPr>
        <w:t xml:space="preserve"> </w:t>
      </w:r>
      <w:r w:rsidR="0005691B" w:rsidRPr="006525C9">
        <w:rPr>
          <w:b/>
        </w:rPr>
        <w:t>201</w:t>
      </w:r>
      <w:r w:rsidR="002D2006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A96E04">
        <w:t xml:space="preserve"> </w:t>
      </w:r>
      <w:r w:rsidR="00A96E04" w:rsidRPr="00A96E04">
        <w:rPr>
          <w:b/>
        </w:rPr>
        <w:t>13</w:t>
      </w:r>
      <w:r w:rsidR="000701C9" w:rsidRPr="00A96E04">
        <w:rPr>
          <w:b/>
        </w:rPr>
        <w:t>.</w:t>
      </w:r>
      <w:r w:rsidR="000701C9">
        <w:rPr>
          <w:b/>
        </w:rPr>
        <w:t xml:space="preserve"> </w:t>
      </w:r>
      <w:r w:rsidR="00E75C7E">
        <w:rPr>
          <w:b/>
        </w:rPr>
        <w:t>veljače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2D2006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8E02D2" w:rsidP="00BC6ADD" w:rsidR="008E02D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841685" w:rsidP="00841685" w:rsidR="00841685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2D2006">
        <w:t>Osijek</w:t>
      </w:r>
      <w:r>
        <w:t xml:space="preserve"> podnesenog na temelju odredbe čl. </w:t>
      </w:r>
      <w:r w:rsidR="002D2006">
        <w:t xml:space="preserve">110. </w:t>
      </w:r>
      <w:r>
        <w:t xml:space="preserve"> st. </w:t>
      </w:r>
      <w:r w:rsidR="002D2006">
        <w:t>1</w:t>
      </w:r>
      <w:r>
        <w:t xml:space="preserve"> Stečajnog zakona </w:t>
      </w:r>
      <w:r w:rsidRPr="00B25785">
        <w:t>( dalje: SZ, NN 71/15)</w:t>
      </w:r>
      <w:r>
        <w:t xml:space="preserve"> zakazano je i održano  ročište radi rasprave o pretpostavkama za otvaranje stečajnog postupka i očitovanja o prijedlogu za otvaranje stečajnog postupka nad stečajnim dužnikom </w:t>
      </w:r>
      <w:r w:rsidR="00E75C7E" w:rsidRPr="00E75C7E">
        <w:t>BLISS j.d.o.o. za trgovinu i usluge, skraćena tvrtka: BLISS j.d.o.o., Slavonski Brod, Vinogradska 81, OIB: 82586199912</w:t>
      </w:r>
      <w:r w:rsidR="00E75C7E">
        <w:t xml:space="preserve"> </w:t>
      </w:r>
      <w:r>
        <w:t xml:space="preserve">dana </w:t>
      </w:r>
      <w:r w:rsidR="00E75C7E">
        <w:t>23</w:t>
      </w:r>
      <w:r w:rsidR="002D2006">
        <w:t>. studenog</w:t>
      </w:r>
      <w:r>
        <w:t xml:space="preserve"> 2016. godine  </w:t>
      </w:r>
      <w:r w:rsidRPr="001A2045">
        <w:t xml:space="preserve">na kojem </w:t>
      </w:r>
      <w:r>
        <w:t>je</w:t>
      </w:r>
      <w:r w:rsidRPr="001A2045">
        <w:t xml:space="preserve"> saslušan</w:t>
      </w:r>
      <w:r w:rsidR="00E75C7E">
        <w:t>a</w:t>
      </w:r>
      <w:r w:rsidRPr="001A2045">
        <w:t xml:space="preserve"> član</w:t>
      </w:r>
      <w:r w:rsidR="00E75C7E">
        <w:t>ica</w:t>
      </w:r>
      <w:r w:rsidRPr="001A2045">
        <w:t xml:space="preserve"> uprave dužnika</w:t>
      </w:r>
      <w:r w:rsidR="00E75C7E">
        <w:t xml:space="preserve"> Klaudija Galić</w:t>
      </w:r>
      <w:r w:rsidR="002D2006">
        <w:t xml:space="preserve">. </w:t>
      </w:r>
    </w:p>
    <w:p w:rsidRDefault="008202FA" w:rsidP="00634E95" w:rsidR="003B32B4">
      <w:pPr>
        <w:ind w:firstLine="1260"/>
        <w:jc w:val="both"/>
      </w:pPr>
      <w:r>
        <w:t xml:space="preserve">Tijekom postupka </w:t>
      </w:r>
      <w:r w:rsidR="00946684">
        <w:t>po službenoj dužnosti pribavljen je javno objavljen Financijski izvještaj – bilanca za 20</w:t>
      </w:r>
      <w:r w:rsidR="003830A4">
        <w:t>15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2D2006" w:rsidP="006A771C" w:rsidR="00C41532">
      <w:pPr>
        <w:ind w:firstLine="1260"/>
        <w:jc w:val="both"/>
      </w:pPr>
      <w:r>
        <w:t>Saslušan</w:t>
      </w:r>
      <w:r w:rsidR="00E75C7E">
        <w:t>a</w:t>
      </w:r>
      <w:r w:rsidR="000701C9">
        <w:t xml:space="preserve"> </w:t>
      </w:r>
      <w:r w:rsidR="00C41532">
        <w:t>član</w:t>
      </w:r>
      <w:r w:rsidR="00E75C7E">
        <w:t>ica</w:t>
      </w:r>
      <w:r w:rsidR="00C41532">
        <w:t xml:space="preserve"> uprave </w:t>
      </w:r>
      <w:r w:rsidR="00E75C7E">
        <w:t xml:space="preserve"> Klaudija Galić</w:t>
      </w:r>
      <w:r w:rsidR="00841685" w:rsidRPr="00841685">
        <w:t xml:space="preserve"> </w:t>
      </w:r>
      <w:r w:rsidR="00C41532">
        <w:t>prizna</w:t>
      </w:r>
      <w:r w:rsidR="00E75C7E">
        <w:t xml:space="preserve">la </w:t>
      </w:r>
      <w:r w:rsidR="006133AB">
        <w:t xml:space="preserve">je postojanje stečajnog </w:t>
      </w:r>
      <w:r w:rsidR="00C41532">
        <w:t>razlog</w:t>
      </w:r>
      <w:r w:rsidR="006324B6">
        <w:t>a nesposobnosti za plaćanje</w:t>
      </w:r>
      <w:r w:rsidR="00C41532">
        <w:t xml:space="preserve"> </w:t>
      </w:r>
      <w:r w:rsidR="006324B6">
        <w:t>koj</w:t>
      </w:r>
      <w:r>
        <w:t xml:space="preserve">i </w:t>
      </w:r>
      <w:r w:rsidR="00C41532">
        <w:t xml:space="preserve">propisuje odredba čl. 5. Stečajnog zakona ( dalje: SZ, NN 71/15). </w:t>
      </w:r>
    </w:p>
    <w:p w:rsidRDefault="006D384A" w:rsidP="00BE4055" w:rsidR="0014624C">
      <w:pPr>
        <w:ind w:firstLine="1260"/>
        <w:jc w:val="both"/>
      </w:pPr>
      <w:r>
        <w:t>Na temelju iskaza</w:t>
      </w:r>
      <w:r w:rsidR="00946684">
        <w:t xml:space="preserve"> zakons</w:t>
      </w:r>
      <w:r w:rsidR="002D2006">
        <w:t>k</w:t>
      </w:r>
      <w:r w:rsidR="00E75C7E">
        <w:t>e</w:t>
      </w:r>
      <w:r w:rsidR="002D2006">
        <w:t xml:space="preserve"> zastupni</w:t>
      </w:r>
      <w:r w:rsidR="00E75C7E">
        <w:t>ce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 xml:space="preserve">utvrđeno je da </w:t>
      </w:r>
      <w:r w:rsidR="00E75C7E">
        <w:t xml:space="preserve">dužnik zapošljava osam zaposlenih osoba, da i dalje obavlja poslovnu djelatnost, da ima ugovoren posao s jednim </w:t>
      </w:r>
      <w:r w:rsidR="00BE4055">
        <w:t>trgovačkim</w:t>
      </w:r>
      <w:r w:rsidR="00E75C7E">
        <w:t xml:space="preserve"> </w:t>
      </w:r>
      <w:r w:rsidR="00BE4055">
        <w:t>društvom</w:t>
      </w:r>
      <w:r w:rsidR="00E75C7E">
        <w:t xml:space="preserve"> iz Republike Slovenije za koje vrši uslugu šivanja i očekuje naplatu tražbine u iznosu od 30.000,00 Kn, da u bilanci za 2015. godinu u dugotrajnoj materijalnoj imovini </w:t>
      </w:r>
      <w:r w:rsidR="00BE4055">
        <w:t xml:space="preserve">iskazuje </w:t>
      </w:r>
      <w:r w:rsidR="00E75C7E">
        <w:t>iznos od 32.047,00 Kn koji se odnosi na pet šivaćih strojeva, te</w:t>
      </w:r>
      <w:r w:rsidR="00BE4055">
        <w:t xml:space="preserve"> da dužnik u imovini iskazuje </w:t>
      </w:r>
      <w:r w:rsidR="00E75C7E">
        <w:t>i zalihe u iznosu od 7.611,00 Kn koju čini sašivena roba, dugmad i drugo, da se u kratkotrajnoj financijskoj imovini iznos od 10,00 Kn odnosi na uplatu osnivačkog pologa, a novac u blagajni od 7.124,00 Kn je potrošen za obveze. Iz ovog iskaz</w:t>
      </w:r>
      <w:r w:rsidR="00BE4055">
        <w:t>a</w:t>
      </w:r>
      <w:r w:rsidR="00E75C7E">
        <w:t xml:space="preserve"> proizlazi da dužnik ima obveze za neisplaćene plaće radnicima u bruto i neto iznosu za</w:t>
      </w:r>
    </w:p>
    <w:p w:rsidRDefault="0014624C" w:rsidP="0014624C" w:rsidR="0014624C" w:rsidRPr="0014624C">
      <w:pPr>
        <w:jc w:val="right"/>
        <w:rPr>
          <w:b/>
        </w:rPr>
      </w:pPr>
      <w:r w:rsidRPr="0014624C">
        <w:rPr>
          <w:b/>
        </w:rPr>
        <w:lastRenderedPageBreak/>
        <w:t>Broj: 7/St-1719/2016-15</w:t>
      </w:r>
    </w:p>
    <w:p w:rsidRDefault="0014624C" w:rsidP="0014624C" w:rsidR="0014624C">
      <w:pPr>
        <w:jc w:val="both"/>
      </w:pPr>
    </w:p>
    <w:p w:rsidRDefault="0014624C" w:rsidP="0014624C" w:rsidR="0014624C">
      <w:pPr>
        <w:jc w:val="both"/>
      </w:pPr>
    </w:p>
    <w:p w:rsidRDefault="00E75C7E" w:rsidP="0014624C" w:rsidR="00E75C7E">
      <w:pPr>
        <w:jc w:val="both"/>
      </w:pPr>
      <w:r>
        <w:t>kolovoz, rujan i listopad 2016. godine koje iznose oko 40.000,00 Kn. Nadalje, iz ovog iskaza proizlazi da dužnik nije vlasnik nekretnina, motornih vozila, nije imatelj imovinskih prava niti nositelj dionica i poslovnih udjela.</w:t>
      </w:r>
      <w:r w:rsidR="00BE4055">
        <w:t xml:space="preserve"> Čl</w:t>
      </w:r>
      <w:r>
        <w:t>anica uprave dužnika očitovala se i da smatra da dužnik nije prezadužen i da bi se naplatom ugovorenog posla mogle izmiriti obveze</w:t>
      </w:r>
      <w:r w:rsidR="005B73E6">
        <w:t>.</w:t>
      </w:r>
      <w:r>
        <w:t xml:space="preserve">  </w:t>
      </w:r>
    </w:p>
    <w:p w:rsidRDefault="007E52FD" w:rsidP="007E52FD" w:rsidR="007E52FD">
      <w:pPr>
        <w:ind w:firstLine="1260"/>
        <w:jc w:val="both"/>
      </w:pPr>
      <w:r w:rsidRPr="007E52FD">
        <w:t xml:space="preserve">Iz prijedloga za otvaranje stečajnog postupka FINA-e proizlazi da dužnik na dan </w:t>
      </w:r>
      <w:r w:rsidR="002D2006">
        <w:t xml:space="preserve">17. </w:t>
      </w:r>
      <w:r w:rsidR="00E75C7E">
        <w:t>svibnja</w:t>
      </w:r>
      <w:r w:rsidR="002D2006">
        <w:t xml:space="preserve"> 2016</w:t>
      </w:r>
      <w:r w:rsidRPr="007E52FD">
        <w:t xml:space="preserve">. godine ima evidentirane neizvršene osnove za plaćanje u razdoblju od </w:t>
      </w:r>
      <w:r w:rsidR="002D2006">
        <w:t xml:space="preserve">120 </w:t>
      </w:r>
      <w:r w:rsidRPr="007E52FD">
        <w:t xml:space="preserve">dana i u iznosu od </w:t>
      </w:r>
      <w:r w:rsidR="00E75C7E">
        <w:t>45.269,00</w:t>
      </w:r>
      <w:r w:rsidRPr="007E52FD">
        <w:t xml:space="preserve"> Kn</w:t>
      </w:r>
      <w:r w:rsidR="00E75C7E">
        <w:t xml:space="preserve"> i dvije zaposlene osobe</w:t>
      </w:r>
      <w:r w:rsidRPr="007E52FD">
        <w:t>.</w:t>
      </w:r>
    </w:p>
    <w:p w:rsidRDefault="00954E03" w:rsidP="006A771C" w:rsidR="00954E03">
      <w:pPr>
        <w:ind w:firstLine="1260"/>
        <w:jc w:val="both"/>
      </w:pPr>
      <w:r>
        <w:t>Uvidom u godišnji financijski izvještaj za 201</w:t>
      </w:r>
      <w:r w:rsidR="007E52FD">
        <w:t>5</w:t>
      </w:r>
      <w:r>
        <w:t>. godinu utvrđeno je da dužnik iskazuje</w:t>
      </w:r>
      <w:r w:rsidR="00E75C7E">
        <w:t xml:space="preserve"> imovinu u iznosu od 46.792,00 Kn koju čini dugotrajna</w:t>
      </w:r>
      <w:r w:rsidR="00CD23D2">
        <w:t xml:space="preserve"> imovina</w:t>
      </w:r>
      <w:r w:rsidR="00E75C7E">
        <w:t xml:space="preserve"> u iznosu od 32.047,00 Kn, te </w:t>
      </w:r>
      <w:r>
        <w:t>kratkotrajn</w:t>
      </w:r>
      <w:r w:rsidR="00E75C7E">
        <w:t>a</w:t>
      </w:r>
      <w:r>
        <w:t xml:space="preserve"> imovin</w:t>
      </w:r>
      <w:r w:rsidR="00E75C7E">
        <w:t>a</w:t>
      </w:r>
      <w:r>
        <w:t xml:space="preserve"> </w:t>
      </w:r>
      <w:r w:rsidR="007E52FD">
        <w:t xml:space="preserve">u iznosu od </w:t>
      </w:r>
      <w:r w:rsidR="00E75C7E">
        <w:t>14.745</w:t>
      </w:r>
      <w:r w:rsidR="002D2006">
        <w:t>,00</w:t>
      </w:r>
      <w:r w:rsidR="007E52FD">
        <w:t xml:space="preserve"> Kn </w:t>
      </w:r>
      <w:r w:rsidR="00E75C7E">
        <w:t>o strukturi koje se očitovala članica uprave dužnika</w:t>
      </w:r>
      <w:r w:rsidR="007E52FD">
        <w:t>.</w:t>
      </w:r>
      <w:r w:rsidR="00091754">
        <w:t xml:space="preserve">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</w:t>
      </w:r>
      <w:r w:rsidR="00E75C7E">
        <w:t>Brodsko - posavske</w:t>
      </w:r>
      <w:r w:rsidRPr="000F67E2">
        <w:t xml:space="preserve"> od </w:t>
      </w:r>
      <w:r w:rsidR="00E75C7E">
        <w:t>20</w:t>
      </w:r>
      <w:r w:rsidRPr="000F67E2">
        <w:t>. rujna 2016. godine utvrđeno je da je stečajni dužnik nije vlasnik motornih vozila.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</w:t>
      </w:r>
      <w:r w:rsidR="00E75C7E">
        <w:t>Slavonskom Brodu</w:t>
      </w:r>
      <w:r w:rsidRPr="000F67E2">
        <w:t xml:space="preserve">, Zemljišnoknjižnog odjela </w:t>
      </w:r>
      <w:r w:rsidR="00E75C7E">
        <w:t>Slavonski Brod</w:t>
      </w:r>
      <w:r w:rsidRPr="000F67E2">
        <w:t xml:space="preserve"> od </w:t>
      </w:r>
      <w:r w:rsidR="00E75C7E">
        <w:t>12</w:t>
      </w:r>
      <w:r w:rsidRPr="000F67E2">
        <w:t>. rujna 2016. utvrđeno je da dužnik nije vlasnik nekretnina na području nadležnosti toga suda.</w:t>
      </w:r>
    </w:p>
    <w:p w:rsidRDefault="003B32B4" w:rsidP="00542A7C" w:rsidR="003B32B4" w:rsidRPr="00C64BC9">
      <w:pPr>
        <w:ind w:firstLine="1260"/>
        <w:jc w:val="both"/>
      </w:pPr>
      <w:r w:rsidRPr="00AC55E9">
        <w:t xml:space="preserve">Nastavno tome, je utvrđeno da </w:t>
      </w:r>
      <w:r w:rsidR="000005BA">
        <w:t xml:space="preserve">je </w:t>
      </w:r>
      <w:r w:rsidRPr="00AC55E9">
        <w:t>na strani stečajnog dužnika ostvaren s</w:t>
      </w:r>
      <w:r>
        <w:t>tečajni razlo</w:t>
      </w:r>
      <w:r w:rsidR="009A6390">
        <w:t>zi</w:t>
      </w:r>
      <w:r w:rsidRPr="00AC55E9">
        <w:t xml:space="preserve"> nesposobnosti za plaćanje</w:t>
      </w:r>
      <w:r w:rsidR="007E52FD">
        <w:t xml:space="preserve"> </w:t>
      </w:r>
      <w:r w:rsidR="00924966">
        <w:t>propisan odredbom čl. 5. SZ-a</w:t>
      </w:r>
      <w:r w:rsidR="000F67E2">
        <w:t>,</w:t>
      </w:r>
      <w:r w:rsidR="00924966">
        <w:t xml:space="preserve"> </w:t>
      </w:r>
      <w:r w:rsidR="00CD23D2">
        <w:t xml:space="preserve">dok stečajni razlog prezaduženosti nije bilo moguće utvrditi sa sigurnošću, ali </w:t>
      </w:r>
      <w:r w:rsidR="007E52FD">
        <w:t>da</w:t>
      </w:r>
      <w:r w:rsidR="00946684">
        <w:t xml:space="preserve"> </w:t>
      </w:r>
      <w:r w:rsidR="0070435B">
        <w:t>dužnik</w:t>
      </w:r>
      <w:r w:rsidR="00946684">
        <w:t xml:space="preserve"> raspolaže imovinom </w:t>
      </w:r>
      <w:r w:rsidR="00CD23D2">
        <w:t xml:space="preserve">u iznosu od 46.792,00 Kn </w:t>
      </w:r>
      <w:r w:rsidR="00542A7C">
        <w:t>( koju čine šivaći strojevi i</w:t>
      </w:r>
      <w:r w:rsidR="00CD23D2">
        <w:t xml:space="preserve"> zalihe</w:t>
      </w:r>
      <w:r w:rsidR="00542A7C">
        <w:t xml:space="preserve"> te i) i tražbinom u iznosu oko 30.000,00 Kn koju očekuje naplatiti </w:t>
      </w:r>
      <w:r w:rsidR="007E52FD">
        <w:t>i da</w:t>
      </w:r>
      <w:r w:rsidR="00924966">
        <w:t xml:space="preserve">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Pr="00C64BC9">
        <w:t xml:space="preserve">za </w:t>
      </w:r>
      <w:r w:rsidR="00924966">
        <w:t>namirenje</w:t>
      </w:r>
      <w:r w:rsidR="00E10E50">
        <w:t xml:space="preserve"> </w:t>
      </w:r>
      <w:r w:rsidR="007E52FD">
        <w:t xml:space="preserve">barem </w:t>
      </w:r>
      <w:r w:rsidR="00E10E50">
        <w:t>troškova stečajnog  postupka, pa</w:t>
      </w:r>
      <w:r w:rsidR="00DC7BFB">
        <w:t xml:space="preserve"> je</w:t>
      </w:r>
      <w:r w:rsidRPr="00C64BC9">
        <w:t xml:space="preserve"> valjalo</w:t>
      </w:r>
      <w:r w:rsidR="00DC7BFB">
        <w:t xml:space="preserve"> </w:t>
      </w:r>
      <w:r w:rsidRPr="00C64BC9">
        <w:t>donijeti odluku o otvaranju st</w:t>
      </w:r>
      <w:r>
        <w:t>ečajnog</w:t>
      </w:r>
      <w:r w:rsidRPr="00C64BC9">
        <w:t xml:space="preserve"> postupka nad stečajnim dužnikom.</w:t>
      </w:r>
    </w:p>
    <w:p w:rsidRDefault="00C20A4E" w:rsidP="000F67E2" w:rsidR="000F67E2">
      <w:pPr>
        <w:jc w:val="both"/>
      </w:pPr>
      <w:r>
        <w:t xml:space="preserve"> </w:t>
      </w:r>
      <w:r>
        <w:tab/>
        <w:t xml:space="preserve"> </w:t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="000F67E2" w:rsidRPr="00D507C2">
        <w:t xml:space="preserve">, </w:t>
      </w:r>
      <w:r w:rsidR="000F67E2">
        <w:t>a primjenom</w:t>
      </w:r>
      <w:r w:rsidR="000F67E2" w:rsidRPr="00D507C2">
        <w:t xml:space="preserve"> ove metode </w:t>
      </w:r>
      <w:r w:rsidR="000F67E2">
        <w:t xml:space="preserve">od izbora </w:t>
      </w:r>
      <w:r w:rsidR="000F67E2" w:rsidRPr="00D507C2">
        <w:t>izuzet</w:t>
      </w:r>
      <w:r w:rsidR="000F67E2">
        <w:t>i su</w:t>
      </w:r>
      <w:r w:rsidR="000F67E2" w:rsidRPr="00D507C2">
        <w:t xml:space="preserve"> stečajni upravitelj Branko Penić, Zdenko Bešlić i Slavk</w:t>
      </w:r>
      <w:r w:rsidR="000F67E2">
        <w:t xml:space="preserve">o Marinac koji zbog bolesti </w:t>
      </w:r>
      <w:r w:rsidR="000F67E2" w:rsidRPr="00D507C2">
        <w:t>nisu u mogućnosti obavljati dužnost stečajnog upravitelja o čemu su izvijestili</w:t>
      </w:r>
      <w:r w:rsidR="000F67E2">
        <w:t xml:space="preserve"> Ured predsjednika </w:t>
      </w:r>
      <w:r w:rsidR="000F67E2" w:rsidRPr="00D507C2">
        <w:t>sud</w:t>
      </w:r>
      <w:r w:rsidR="000F67E2">
        <w:t>a</w:t>
      </w:r>
      <w:r w:rsidR="000F67E2" w:rsidRPr="00D507C2">
        <w:t xml:space="preserve">.   </w:t>
      </w:r>
    </w:p>
    <w:p w:rsidRDefault="008E02D2" w:rsidP="008E02D2" w:rsidR="008E02D2">
      <w:pPr>
        <w:jc w:val="both"/>
      </w:pPr>
    </w:p>
    <w:p w:rsidRDefault="00742F35" w:rsidP="008E02D2" w:rsidR="00BC6ADD">
      <w:pPr>
        <w:jc w:val="center"/>
      </w:pPr>
      <w:r>
        <w:t xml:space="preserve">U Slavonskom Brodu, </w:t>
      </w:r>
      <w:r w:rsidR="00542A7C">
        <w:t>25</w:t>
      </w:r>
      <w:r w:rsidR="000005BA">
        <w:t>. studenog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8E02D2" w:rsidP="006A771C" w:rsidR="008E02D2">
      <w:pPr>
        <w:ind w:firstLine="708" w:left="708"/>
        <w:jc w:val="both"/>
      </w:pPr>
    </w:p>
    <w:p w:rsidRDefault="008E02D2" w:rsidP="006A771C" w:rsidR="008E02D2">
      <w:pPr>
        <w:ind w:firstLine="708" w:left="708"/>
        <w:jc w:val="both"/>
      </w:pPr>
    </w:p>
    <w:p w:rsidRDefault="005D65F7" w:rsidP="00542A7C" w:rsidR="000271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 w:rsidR="00027130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</w:t>
      </w:r>
      <w:r w:rsidR="00027130">
        <w:t xml:space="preserve">  </w:t>
      </w:r>
      <w:r w:rsidR="00542A7C">
        <w:t xml:space="preserve">   </w:t>
      </w:r>
      <w:r w:rsidR="000005BA">
        <w:t xml:space="preserve"> </w:t>
      </w:r>
      <w:r w:rsidR="0014624C">
        <w:t xml:space="preserve"> </w:t>
      </w:r>
      <w:r w:rsidR="00841685">
        <w:t>Mirna Vujčić</w:t>
      </w:r>
    </w:p>
    <w:p w:rsidRDefault="008E02D2" w:rsidP="000005BA" w:rsidR="008E02D2"/>
    <w:p w:rsidRDefault="001178DE" w:rsidP="000005BA" w:rsidR="001178DE"/>
    <w:p w:rsidRDefault="008E02D2" w:rsidP="000005BA" w:rsidR="008E02D2"/>
    <w:p w:rsidRDefault="008E02D2" w:rsidP="000005BA" w:rsidR="008E02D2"/>
    <w:p w:rsidRDefault="00BC6ADD" w:rsidP="00735635" w:rsidR="008E02D2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542A7C" w:rsidP="00542A7C" w:rsidR="00542A7C" w:rsidRPr="00542A7C">
      <w:pPr>
        <w:jc w:val="both"/>
      </w:pPr>
      <w:r w:rsidRPr="00542A7C">
        <w:t>- Sudskom registru odmah elektronskim putem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6133AB">
        <w:t xml:space="preserve"> </w:t>
      </w:r>
      <w:r w:rsidR="00542A7C">
        <w:t>Privredna banka Zagreb</w:t>
      </w:r>
      <w:r w:rsidR="006133AB">
        <w:t xml:space="preserve"> d.d.)</w:t>
      </w:r>
    </w:p>
    <w:p w:rsidRDefault="00337718" w:rsidP="00337718" w:rsidR="00337718">
      <w:pPr>
        <w:jc w:val="both"/>
      </w:pPr>
      <w:r>
        <w:t xml:space="preserve">- Ispostavi Porezne uprave </w:t>
      </w:r>
      <w:r w:rsidR="00542A7C">
        <w:t>Slavonski Brod</w:t>
      </w:r>
      <w:r>
        <w:t>,</w:t>
      </w:r>
    </w:p>
    <w:p w:rsidRDefault="00EB2FAF" w:rsidP="005B1BAE" w:rsidR="001E4B24">
      <w:pPr>
        <w:jc w:val="both"/>
      </w:pPr>
      <w:r>
        <w:t>- Financijskoj agenciji</w:t>
      </w:r>
      <w:r w:rsidR="006133AB">
        <w:t xml:space="preserve"> RC Osijek</w:t>
      </w:r>
    </w:p>
    <w:p w:rsidRDefault="001E4B24" w:rsidP="005B1BAE" w:rsidR="001E4B24">
      <w:pPr>
        <w:jc w:val="both"/>
      </w:pPr>
      <w:r>
        <w:t>-ŽDO Građansko-upravni odjel, Sl. Brod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185" w:rsidR="00E06185">
      <w:r>
        <w:separator/>
      </w:r>
    </w:p>
  </w:endnote>
  <w:endnote w:id="0" w:type="continuationSeparator">
    <w:p w:rsidRDefault="00E06185" w:rsidR="00E0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185" w:rsidR="00E06185">
      <w:r>
        <w:separator/>
      </w:r>
    </w:p>
  </w:footnote>
  <w:footnote w:id="0" w:type="continuationSeparator">
    <w:p w:rsidRDefault="00E06185" w:rsidR="00E0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B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05BA"/>
    <w:rsid w:val="00001A9C"/>
    <w:rsid w:val="0001051B"/>
    <w:rsid w:val="000216F8"/>
    <w:rsid w:val="00022264"/>
    <w:rsid w:val="0002265F"/>
    <w:rsid w:val="00027130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178DE"/>
    <w:rsid w:val="00122DFF"/>
    <w:rsid w:val="0013242F"/>
    <w:rsid w:val="001327F2"/>
    <w:rsid w:val="00133959"/>
    <w:rsid w:val="00137320"/>
    <w:rsid w:val="00142728"/>
    <w:rsid w:val="00144F05"/>
    <w:rsid w:val="0014624C"/>
    <w:rsid w:val="00151E18"/>
    <w:rsid w:val="00152680"/>
    <w:rsid w:val="00163EBB"/>
    <w:rsid w:val="0016770E"/>
    <w:rsid w:val="0017564C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2006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30A4"/>
    <w:rsid w:val="00385873"/>
    <w:rsid w:val="00386150"/>
    <w:rsid w:val="003B32B4"/>
    <w:rsid w:val="003C3ED4"/>
    <w:rsid w:val="003C4BC5"/>
    <w:rsid w:val="003C68CE"/>
    <w:rsid w:val="003E6694"/>
    <w:rsid w:val="003E7C8D"/>
    <w:rsid w:val="003F23E1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A7C"/>
    <w:rsid w:val="00542BA7"/>
    <w:rsid w:val="005516B2"/>
    <w:rsid w:val="005550F0"/>
    <w:rsid w:val="00555810"/>
    <w:rsid w:val="00561653"/>
    <w:rsid w:val="00566B78"/>
    <w:rsid w:val="00571749"/>
    <w:rsid w:val="00580647"/>
    <w:rsid w:val="00580C65"/>
    <w:rsid w:val="00583B2D"/>
    <w:rsid w:val="005910BE"/>
    <w:rsid w:val="005925B8"/>
    <w:rsid w:val="005A6FDE"/>
    <w:rsid w:val="005B1BAE"/>
    <w:rsid w:val="005B22FA"/>
    <w:rsid w:val="005B73E6"/>
    <w:rsid w:val="005C63D8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33A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1A8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41685"/>
    <w:rsid w:val="00851247"/>
    <w:rsid w:val="00852DAB"/>
    <w:rsid w:val="008617F8"/>
    <w:rsid w:val="00861E1D"/>
    <w:rsid w:val="00865C90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02D2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96E04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52C6C"/>
    <w:rsid w:val="00B60117"/>
    <w:rsid w:val="00B7769D"/>
    <w:rsid w:val="00B800C0"/>
    <w:rsid w:val="00B85DE0"/>
    <w:rsid w:val="00B87CF9"/>
    <w:rsid w:val="00BA356E"/>
    <w:rsid w:val="00BA7969"/>
    <w:rsid w:val="00BB122E"/>
    <w:rsid w:val="00BB288D"/>
    <w:rsid w:val="00BC0D27"/>
    <w:rsid w:val="00BC1B40"/>
    <w:rsid w:val="00BC21C0"/>
    <w:rsid w:val="00BC6ADD"/>
    <w:rsid w:val="00BD0048"/>
    <w:rsid w:val="00BD1745"/>
    <w:rsid w:val="00BD1AFC"/>
    <w:rsid w:val="00BE09ED"/>
    <w:rsid w:val="00BE207F"/>
    <w:rsid w:val="00BE4055"/>
    <w:rsid w:val="00BE515C"/>
    <w:rsid w:val="00C01E12"/>
    <w:rsid w:val="00C1038E"/>
    <w:rsid w:val="00C126FB"/>
    <w:rsid w:val="00C20A4E"/>
    <w:rsid w:val="00C26755"/>
    <w:rsid w:val="00C41532"/>
    <w:rsid w:val="00C41E5F"/>
    <w:rsid w:val="00C4522B"/>
    <w:rsid w:val="00C50DD2"/>
    <w:rsid w:val="00C74430"/>
    <w:rsid w:val="00C827F1"/>
    <w:rsid w:val="00C833FC"/>
    <w:rsid w:val="00C9121D"/>
    <w:rsid w:val="00C95179"/>
    <w:rsid w:val="00CA0BC8"/>
    <w:rsid w:val="00CA7AD7"/>
    <w:rsid w:val="00CB1A68"/>
    <w:rsid w:val="00CB3F1D"/>
    <w:rsid w:val="00CB5EE3"/>
    <w:rsid w:val="00CD23D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06185"/>
    <w:rsid w:val="00E10E50"/>
    <w:rsid w:val="00E13307"/>
    <w:rsid w:val="00E32C2C"/>
    <w:rsid w:val="00E45A0B"/>
    <w:rsid w:val="00E53819"/>
    <w:rsid w:val="00E61DBB"/>
    <w:rsid w:val="00E75C7E"/>
    <w:rsid w:val="00E75CDD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03AC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B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B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B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B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B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B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B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B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</izvorni_sadrzaj>
    <derivirana_varijabla naziv="DomainObject.Predmet.OstaliListFormated_1">
      <item>Klaudija Galić punomoćnik sudionika u postupku BLISS j.d.o.o. za trgovinu i usluge</item>
    </derivirana_varijabla>
  </DomainObject.Predmet.OstaliListFormated>
  <DomainObject.Predmet.OstaliListFormatedOIB>
    <izvorni_sadrzaj>
      <item>Klaudija Galić, OIB 51769484957 punomoćnik sudionika u postupku BLISS j.d.o.o. za trgovinu i usluge</item>
    </izvorni_sadrzaj>
    <derivirana_varijabla naziv="DomainObject.Predmet.OstaliListFormatedOIB_1">
      <item>Klaudija Galić, OIB 51769484957 punomoćnik sudionika u postupku BLISS j.d.o.o. za trgovinu i usluge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</izvorni_sadrzaj>
    <derivirana_varijabla naziv="DomainObject.Predmet.OstaliListFormatedWithAdress_1">
      <item>Klaudija Galić, Pavleka Miškine 5/2, 35000 Slavonski Brod punomoćnik sudionika u postupku BLISS j.d.o.o. za trgovinu i usluge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</derivirana_varijabla>
  </DomainObject.Predmet.OstaliListFormatedWithAdressOIB>
  <DomainObject.Predmet.OstaliListNazivFormated>
    <izvorni_sadrzaj>
      <item>Klaudija Galić</item>
    </izvorni_sadrzaj>
    <derivirana_varijabla naziv="DomainObject.Predmet.OstaliListNazivFormated_1">
      <item>Klaudija Galić</item>
    </derivirana_varijabla>
  </DomainObject.Predmet.OstaliListNazivFormated>
  <DomainObject.Predmet.OstaliListNazivFormatedOIB>
    <izvorni_sadrzaj>
      <item>Klaudija Galić, OIB 51769484957</item>
    </izvorni_sadrzaj>
    <derivirana_varijabla naziv="DomainObject.Predmet.OstaliListNazivFormatedOIB_1">
      <item>Klaudija Galić, OIB 51769484957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</izvorni_sadrzaj>
    <derivirana_varijabla naziv="DomainObject.Predmet.SudioniciListNaziv_1">
      <item>Financijska agencija</item>
      <item>BLISS j.d.o.o. za trgovinu i usluge</item>
      <item>Klaudija Galić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</izvorni_sadrzaj>
    <derivirana_varijabla naziv="DomainObject.Predmet.SudioniciListNazivOIB_1">
      <item>, OIB 85821130368</item>
      <item>, OIB 82586199912</item>
      <item>, OIB 51769484957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B23BD-0EB0-4122-A3C1-D76CF20D8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1269</properties:Words>
  <properties:Characters>7089</properties:Characters>
  <properties:Lines>162</properties:Lines>
  <properties:Paragraphs>56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2016-11-25T08:44:00Z</dcterms:created>
  <dc:creator>alet</dc:creator>
  <cp:lastModifiedBy>wsadmin</cp:lastModifiedBy>
  <cp:lastPrinted>2016-11-25T10:32:00Z</cp:lastPrinted>
  <dcterms:modified xmlns:xsi="http://www.w3.org/2001/XMLSchema-instance" xsi:type="dcterms:W3CDTF">2016-11-25T10:36:00Z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