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4dbf6" w14:paraId="574dbf6" w:rsidRDefault="000E60FE" w:rsidP="00B542FA" w:rsidR="000E60FE" w:rsidRPr="00A358AE">
      <w:pPr>
        <w:jc w:val="both"/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A358AE">
        <w:tc>
          <w:tcPr>
            <w:tcW w:type="dxa" w:w="3060"/>
          </w:tcPr>
          <w:p w:rsidRDefault="005F2AFB" w:rsidP="005F2AFB" w:rsidR="005F2AFB" w:rsidRPr="00A358A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358AE">
              <w:rPr>
                <w:b w:val="false"/>
                <w:bCs w:val="false"/>
                <w:sz w:val="24"/>
              </w:rPr>
              <w:t>REPUBLIKA HRVATSKA</w:t>
            </w:r>
          </w:p>
          <w:p w:rsidRDefault="00796B9E" w:rsidP="00F353E4" w:rsidR="005F2AFB" w:rsidRPr="00A358AE">
            <w:r w:rsidRPr="00A358AE">
              <w:t xml:space="preserve">  </w:t>
            </w:r>
            <w:r w:rsidR="005F2AFB" w:rsidRPr="00A358AE">
              <w:t>Trgovački sud u Zagrebu</w:t>
            </w:r>
          </w:p>
          <w:p w:rsidRDefault="00796B9E" w:rsidP="00F353E4" w:rsidR="005F2AFB" w:rsidRPr="00A358AE">
            <w:r w:rsidRPr="00A358AE">
              <w:t xml:space="preserve">    </w:t>
            </w:r>
            <w:r w:rsidR="005F2AFB" w:rsidRPr="00A358AE">
              <w:t>Zagreb, Amruševa 2/II</w:t>
            </w:r>
          </w:p>
        </w:tc>
      </w:tr>
    </w:tbl>
    <w:p w:rsidRDefault="00AB0EC3" w:rsidP="005F2AFB" w:rsidR="00AB0EC3" w:rsidRPr="00A358AE">
      <w:pPr>
        <w:rPr>
          <w:b/>
        </w:rPr>
      </w:pPr>
    </w:p>
    <w:p w:rsidRDefault="005F2AFB" w:rsidP="00076114" w:rsidR="00076114" w:rsidRPr="00A358AE"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  <w:t xml:space="preserve"> </w:t>
      </w:r>
      <w:r w:rsidRPr="00A358AE">
        <w:rPr>
          <w:b/>
        </w:rPr>
        <w:tab/>
      </w:r>
    </w:p>
    <w:p w:rsidRDefault="004D1063" w:rsidP="005F2AFB" w:rsidR="005F2AFB" w:rsidRPr="00A358A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A358AE">
        <w:t>89.</w:t>
      </w:r>
      <w:r w:rsidRPr="00A358AE">
        <w:rPr>
          <w:b/>
        </w:rPr>
        <w:t xml:space="preserve"> </w:t>
      </w:r>
      <w:r w:rsidRPr="00A358AE">
        <w:t>St-</w:t>
      </w:r>
      <w:r w:rsidR="004F387E">
        <w:t>1568</w:t>
      </w:r>
      <w:r w:rsidRPr="00A358AE">
        <w:t>/1</w:t>
      </w:r>
      <w:r w:rsidR="004F387E">
        <w:t>7</w:t>
      </w:r>
      <w:r>
        <w:t>-</w:t>
      </w:r>
      <w:r w:rsidR="00096F46">
        <w:t>22</w:t>
      </w:r>
    </w:p>
    <w:p w:rsidRDefault="005F2AFB" w:rsidP="005F2AFB" w:rsidR="005F2AFB" w:rsidRPr="00A358AE">
      <w:pPr>
        <w:jc w:val="center"/>
      </w:pPr>
      <w:r w:rsidRPr="00A358AE">
        <w:t xml:space="preserve">R E P U B L I K A   H R V A T S K A </w:t>
      </w:r>
    </w:p>
    <w:p w:rsidRDefault="005F2AFB" w:rsidP="005F2AFB" w:rsidR="005F2AFB" w:rsidRPr="00A358AE">
      <w:pPr>
        <w:ind w:left="2880"/>
        <w:jc w:val="right"/>
      </w:pPr>
    </w:p>
    <w:p w:rsidRDefault="005F2AFB" w:rsidP="005F2AFB" w:rsidR="005F2AFB" w:rsidRPr="00A358AE">
      <w:pPr>
        <w:ind w:left="2880"/>
      </w:pPr>
      <w:r w:rsidRPr="00A358AE">
        <w:t xml:space="preserve">              R J E Š E NJ E </w:t>
      </w:r>
      <w:r w:rsidRPr="00A358AE">
        <w:tab/>
      </w:r>
      <w:r w:rsidRPr="00A358AE">
        <w:tab/>
      </w:r>
      <w:r w:rsidRPr="00A358AE">
        <w:tab/>
      </w:r>
      <w:r w:rsidRPr="00A358AE">
        <w:tab/>
      </w:r>
      <w:r w:rsidRPr="00A358AE">
        <w:tab/>
      </w:r>
    </w:p>
    <w:p w:rsidRDefault="005F2AFB" w:rsidP="005F2AFB" w:rsidR="005F2AFB" w:rsidRPr="00A358AE">
      <w:pPr>
        <w:jc w:val="both"/>
      </w:pPr>
      <w:r w:rsidRPr="00A358AE">
        <w:tab/>
      </w:r>
    </w:p>
    <w:p w:rsidRDefault="004F387E" w:rsidP="004F387E" w:rsidR="004F387E" w:rsidRPr="00280559">
      <w:pPr>
        <w:ind w:firstLine="720"/>
        <w:jc w:val="both"/>
      </w:pPr>
      <w:r w:rsidRPr="009F3D4B">
        <w:rPr>
          <w:lang w:val="pt-BR"/>
        </w:rPr>
        <w:t xml:space="preserve">Trgovački sud u Zagrebu, po sucu </w:t>
      </w:r>
      <w:r w:rsidRPr="000D7E17">
        <w:t>Nikolini Dorić Hadžisejdić</w:t>
      </w:r>
      <w:r w:rsidRPr="009F3D4B">
        <w:rPr>
          <w:lang w:val="pt-BR"/>
        </w:rPr>
        <w:t xml:space="preserve">, u stečajnom postupku </w:t>
      </w:r>
      <w:r w:rsidR="002B1904" w:rsidRPr="00E042BB">
        <w:t xml:space="preserve">povodom prijedloga  predlagatelja Republike Hrvatske, Ministarstva financija, Porezne uprave, OIB: 18683136487, koju zastupa Županijsko državno odvjetništvo u </w:t>
      </w:r>
      <w:r w:rsidR="002B1904">
        <w:t>Zagrebu</w:t>
      </w:r>
      <w:r w:rsidR="002B1904" w:rsidRPr="00E042BB">
        <w:t xml:space="preserve">, </w:t>
      </w:r>
      <w:r w:rsidR="002B1904" w:rsidRPr="00B86750">
        <w:t>za otvaranje stečajnog postupka nad dužnikom</w:t>
      </w:r>
      <w:r w:rsidRPr="009F3D4B">
        <w:rPr>
          <w:lang w:val="pt-BR"/>
        </w:rPr>
        <w:t xml:space="preserve"> </w:t>
      </w:r>
      <w:r>
        <w:t>PDF PROM d.o.o., Zagreb, Slavenskog 1, OIB: 76298772397</w:t>
      </w:r>
      <w:r w:rsidRPr="00280559">
        <w:t>,</w:t>
      </w:r>
      <w:r w:rsidRPr="00280559">
        <w:rPr>
          <w:lang w:val="pt-BR"/>
        </w:rPr>
        <w:t xml:space="preserve"> </w:t>
      </w:r>
      <w:r>
        <w:rPr>
          <w:lang w:val="pt-BR"/>
        </w:rPr>
        <w:t>2</w:t>
      </w:r>
      <w:r w:rsidR="00096F46">
        <w:rPr>
          <w:lang w:val="pt-BR"/>
        </w:rPr>
        <w:t>8</w:t>
      </w:r>
      <w:r w:rsidRPr="00280559">
        <w:rPr>
          <w:lang w:val="pt-BR"/>
        </w:rPr>
        <w:t xml:space="preserve">. </w:t>
      </w:r>
      <w:r>
        <w:rPr>
          <w:lang w:val="pt-BR"/>
        </w:rPr>
        <w:t>veljače</w:t>
      </w:r>
      <w:r w:rsidRPr="00280559">
        <w:rPr>
          <w:lang w:val="pt-BR"/>
        </w:rPr>
        <w:t xml:space="preserve"> 201</w:t>
      </w:r>
      <w:r>
        <w:rPr>
          <w:lang w:val="pt-BR"/>
        </w:rPr>
        <w:t>9</w:t>
      </w:r>
      <w:r w:rsidRPr="00280559">
        <w:rPr>
          <w:lang w:val="pt-BR"/>
        </w:rPr>
        <w:t>.</w:t>
      </w:r>
      <w:r w:rsidRPr="00280559">
        <w:t>,</w:t>
      </w:r>
    </w:p>
    <w:p w:rsidRDefault="00076114" w:rsidP="00664F42" w:rsidR="00076114" w:rsidRPr="00A358AE">
      <w:pPr>
        <w:jc w:val="center"/>
      </w:pPr>
      <w:r w:rsidRPr="00A358AE">
        <w:t>r i j e š i o    j e</w:t>
      </w:r>
    </w:p>
    <w:p w:rsidRDefault="00664F42" w:rsidP="00664F42" w:rsidR="00664F42" w:rsidRPr="00A358AE"/>
    <w:p w:rsidRDefault="00F3575B" w:rsidP="009F70A0" w:rsidR="00F3575B" w:rsidRPr="00096F46">
      <w:pPr>
        <w:pStyle w:val="Odlomakpopisa"/>
        <w:numPr>
          <w:ilvl w:val="0"/>
          <w:numId w:val="8"/>
        </w:numPr>
        <w:jc w:val="both"/>
      </w:pPr>
      <w:r w:rsidRPr="00096F46">
        <w:t xml:space="preserve">Dužniku </w:t>
      </w:r>
      <w:r w:rsidR="004F387E" w:rsidRPr="00096F46">
        <w:t>PDF PROM d.o.o., Zagreb, Slavenskog 1, OIB: 76298772397</w:t>
      </w:r>
      <w:r w:rsidR="0019706F" w:rsidRPr="00096F46">
        <w:t xml:space="preserve">, imenuje se </w:t>
      </w:r>
      <w:r w:rsidR="00096F46" w:rsidRPr="00096F46">
        <w:t>Mirjana Dujmović, OIB: 30711927799, Zagreb, Božidara Magovca 48</w:t>
      </w:r>
      <w:r w:rsidR="00EE08D3" w:rsidRPr="00096F46">
        <w:t xml:space="preserve">, </w:t>
      </w:r>
      <w:r w:rsidRPr="00096F46">
        <w:t xml:space="preserve">privremenim stečajnim upraviteljem. </w:t>
      </w:r>
    </w:p>
    <w:p w:rsidRDefault="00F3575B" w:rsidP="009F70A0" w:rsidR="00F3575B" w:rsidRPr="00A358AE">
      <w:pPr>
        <w:pStyle w:val="Odlomakpopisa"/>
        <w:numPr>
          <w:ilvl w:val="0"/>
          <w:numId w:val="8"/>
        </w:numPr>
        <w:jc w:val="both"/>
      </w:pPr>
      <w:r w:rsidRPr="00096F46">
        <w:t>Dužnost je privremenog stečajnog upravitelja izvršiti uvid u knjige i poslovnu dokumentaciju dužnika, pribaviti podatke  nadležnih</w:t>
      </w:r>
      <w:r w:rsidRPr="00A358AE">
        <w:t xml:space="preserve"> institucija i nakon toga podnijeti izvješće u kojem će iznijeti svoje stručno mišljenje o tome postoji li kod dužnika i nadalje stečajni </w:t>
      </w:r>
      <w:r w:rsidRPr="00A567D3">
        <w:t>razlog, utvrditi imovinu stečaj</w:t>
      </w:r>
      <w:r w:rsidR="00781FB0">
        <w:t>nog dužnika i nje</w:t>
      </w:r>
      <w:r w:rsidR="00F315F0">
        <w:t xml:space="preserve">nu vrijednost (posebno </w:t>
      </w:r>
      <w:r w:rsidR="002B1904">
        <w:t xml:space="preserve">ispitati podatke iz Godišnjeg financijskog izvješća za 2015. u kojem su evidentirana </w:t>
      </w:r>
      <w:r w:rsidR="00C50605">
        <w:t>potraživanja od kupaca u iznosu od 356.799,00 kn te</w:t>
      </w:r>
      <w:r w:rsidR="002B1904">
        <w:t xml:space="preserve"> </w:t>
      </w:r>
      <w:r w:rsidR="00C50605">
        <w:t>novac u banci i blagajni u iznosu od 4.475,00 kn),</w:t>
      </w:r>
      <w:r w:rsidR="00781FB0">
        <w:t xml:space="preserve"> </w:t>
      </w:r>
      <w:r w:rsidRPr="00A567D3">
        <w:t xml:space="preserve">stanje obveza stečajnog dužnika, </w:t>
      </w:r>
      <w:r w:rsidR="00C50605">
        <w:tab/>
      </w:r>
      <w:r w:rsidR="002B1904">
        <w:t xml:space="preserve">zatim je li </w:t>
      </w:r>
      <w:r w:rsidRPr="00A567D3">
        <w:t>imovina stečajnog dužnika dovoljna za</w:t>
      </w:r>
      <w:r w:rsidRPr="00A358AE">
        <w:t xml:space="preserve"> </w:t>
      </w:r>
      <w:r w:rsidR="002B1904">
        <w:t xml:space="preserve">namirenje troškova stečajnog </w:t>
      </w:r>
      <w:r w:rsidRPr="00A358AE">
        <w:t xml:space="preserve">postupka te koliki je iznos predvidivih troškova </w:t>
      </w:r>
      <w:r w:rsidR="00254BA9">
        <w:tab/>
      </w:r>
      <w:r w:rsidRPr="00A358AE">
        <w:t xml:space="preserve">prethodnog i stečajnog postupka. Pisano izvješće s </w:t>
      </w:r>
      <w:r w:rsidR="002B1904">
        <w:tab/>
      </w:r>
      <w:r w:rsidR="009F70A0">
        <w:t xml:space="preserve">mišljenjem </w:t>
      </w:r>
      <w:r w:rsidRPr="00A358AE">
        <w:t>privremeni stečajni upravi</w:t>
      </w:r>
      <w:r w:rsidR="005B0D7E">
        <w:t>telj dužan je izraditi u roku 30</w:t>
      </w:r>
      <w:r w:rsidRPr="00A358AE">
        <w:t xml:space="preserve"> dana, dostaviti isti u spis te na e-mail </w:t>
      </w:r>
      <w:r w:rsidR="00F40519">
        <w:t>Valentina.Gabud</w:t>
      </w:r>
      <w:r w:rsidRPr="00A358AE">
        <w:t>@tszg.pravosudje.hr</w:t>
      </w:r>
      <w:r w:rsidR="00C54037" w:rsidRPr="00A358AE">
        <w:t>.</w:t>
      </w:r>
    </w:p>
    <w:p w:rsidRDefault="00F3575B" w:rsidP="009F70A0" w:rsidR="00076114" w:rsidRPr="00A358AE">
      <w:pPr>
        <w:pStyle w:val="BodyText21"/>
        <w:numPr>
          <w:ilvl w:val="0"/>
          <w:numId w:val="8"/>
        </w:numPr>
        <w:rPr>
          <w:rFonts w:hAnsi="Times New Roman" w:ascii="Times New Roman"/>
          <w:szCs w:val="24"/>
        </w:rPr>
      </w:pPr>
      <w:r w:rsidRPr="00A358AE">
        <w:rPr>
          <w:rFonts w:hAnsi="Times New Roman" w:ascii="Times New Roman"/>
          <w:szCs w:val="24"/>
        </w:rPr>
        <w:t xml:space="preserve">Ovo rješenje će se dostaviti sudskom registru ovog suda. </w:t>
      </w:r>
    </w:p>
    <w:p w:rsidRDefault="00AB0EC3" w:rsidP="00076114" w:rsidR="00AB0EC3" w:rsidRPr="00A358AE"/>
    <w:p w:rsidRDefault="00076114" w:rsidP="00664F42" w:rsidR="00076114" w:rsidRPr="00A358AE">
      <w:pPr>
        <w:jc w:val="center"/>
      </w:pPr>
      <w:r w:rsidRPr="00A358AE">
        <w:t>Obrazloženje</w:t>
      </w:r>
    </w:p>
    <w:p w:rsidRDefault="00076114" w:rsidP="00076114" w:rsidR="00076114" w:rsidRPr="00A358AE"/>
    <w:p w:rsidRDefault="00C50605" w:rsidP="00C50605" w:rsidR="00C50605">
      <w:pPr>
        <w:ind w:firstLine="708"/>
        <w:jc w:val="both"/>
      </w:pPr>
      <w:r w:rsidRPr="003E745D">
        <w:t>Financijska agencija podnijela je</w:t>
      </w:r>
      <w:r>
        <w:t>, 30. siječnja 2017.,</w:t>
      </w:r>
      <w:r w:rsidRPr="003E745D">
        <w:t xml:space="preserve"> zahtjev za provedbu skraćenog stečajnog postupka nad dužnikom </w:t>
      </w:r>
      <w:r>
        <w:t>PDF PROM d.o.o., Zagreb, Slavenskog 1, OIB: 76298772397, na temelju odredbe čl. 429</w:t>
      </w:r>
      <w:r w:rsidRPr="003E745D">
        <w:t>. st. 1. Stečajnog zakona (“Narodne</w:t>
      </w:r>
      <w:r>
        <w:t xml:space="preserve"> novine” broj 71/15, dalje: SZ), koji postupak je vođen pred ovim sudom pod poslovnim brojem St-317/17. </w:t>
      </w:r>
    </w:p>
    <w:p w:rsidRDefault="00C50605" w:rsidP="00C50605" w:rsidR="00C50605">
      <w:pPr>
        <w:ind w:firstLine="708"/>
        <w:jc w:val="both"/>
      </w:pPr>
      <w:r>
        <w:t xml:space="preserve">Pravomoćnim rješenjem ovoga suda poslovni broj St-317/17 od 20. travnja 2017. obustavljen je skraćeni stečajni postupak nad dužnikom na temelju odredaba čl. 433. SZ-a uz obrazloženje, u bitnome, kako </w:t>
      </w:r>
      <w:r w:rsidRPr="00A732AE">
        <w:t>je, 1</w:t>
      </w:r>
      <w:r>
        <w:t>4</w:t>
      </w:r>
      <w:r w:rsidRPr="00A732AE">
        <w:t xml:space="preserve">. </w:t>
      </w:r>
      <w:r>
        <w:t>travnja</w:t>
      </w:r>
      <w:r w:rsidRPr="00A732AE">
        <w:t xml:space="preserve"> 201</w:t>
      </w:r>
      <w:r>
        <w:t>7</w:t>
      </w:r>
      <w:r w:rsidRPr="00A732AE">
        <w:t>., Republika Hrvatska, Ministarstvo financija, Porezna uprava, kao vjerovnik, predložila otvaranje stečajnog postupka nad dužnikom</w:t>
      </w:r>
      <w:r>
        <w:t xml:space="preserve"> te je izvijestila sud da prema dužniku ima potraživanje u iznosu od 29.610,46 kn, a koje se potraživanje temelji na ovršnim ispravama i vjerodostojno dokumentaciji temeljem koje je nastao porezni dug</w:t>
      </w:r>
      <w:r w:rsidRPr="00A732AE">
        <w:t>.</w:t>
      </w:r>
      <w:r>
        <w:t xml:space="preserve"> Također je dostavljena obavijest o imovini dužnika iz koje </w:t>
      </w:r>
      <w:r>
        <w:lastRenderedPageBreak/>
        <w:t>proizlazi da dužnik sukladno Godišnjem financijskom izvještaja za 2015. ima potraživanja od kupaca u iznosu od 356.799,00 kn te novac u banci i blagajni u iznosu od 4.475,00 kn.</w:t>
      </w:r>
    </w:p>
    <w:p w:rsidRDefault="00C50605" w:rsidP="00C50605" w:rsidR="00C50605">
      <w:pPr>
        <w:ind w:firstLine="708"/>
        <w:jc w:val="both"/>
      </w:pPr>
      <w:r w:rsidRPr="00C30B78">
        <w:rPr>
          <w:color w:val="FF0000"/>
        </w:rPr>
        <w:t xml:space="preserve"> </w:t>
      </w:r>
      <w:r w:rsidRPr="00A732AE">
        <w:t xml:space="preserve">U prijedlogu za otvaranje stečajnog postupka </w:t>
      </w:r>
      <w:r w:rsidR="002B1904">
        <w:t xml:space="preserve">nadalje je navela </w:t>
      </w:r>
      <w:r w:rsidRPr="00A732AE">
        <w:t>kako kod dužnika postoji stečajni razlog jer u očevidniku redoslijeda osnova za plaćanje ima više neizvršenih osnova za plaćanje u razdoblju dužem od 60 dana</w:t>
      </w:r>
      <w:r>
        <w:t>.</w:t>
      </w:r>
      <w:r w:rsidRPr="00A732AE">
        <w:t xml:space="preserve"> </w:t>
      </w:r>
    </w:p>
    <w:p w:rsidRDefault="00C50605" w:rsidP="00C50605" w:rsidR="00C50605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254BA9" w:rsidP="00254BA9" w:rsidR="00254BA9" w:rsidRPr="006F03C1">
      <w:pPr>
        <w:jc w:val="both"/>
      </w:pPr>
      <w:r>
        <w:tab/>
      </w:r>
      <w:r w:rsidRPr="006F03C1">
        <w:t>Sli</w:t>
      </w:r>
      <w:r>
        <w:t>jedom naved</w:t>
      </w:r>
      <w:r w:rsidR="00C50605">
        <w:t>enog, rješenjem od 28</w:t>
      </w:r>
      <w:r w:rsidRPr="006F03C1">
        <w:t xml:space="preserve">. </w:t>
      </w:r>
      <w:r w:rsidR="00C50605">
        <w:t>prosinca 2018</w:t>
      </w:r>
      <w:r w:rsidRPr="006F03C1">
        <w:t xml:space="preserve">. sud je pokrenuo prethodni postupak nad dužnikom, održano je ročište radi očitovanja o prijedlogu za otvaranje stečajnog postupka </w:t>
      </w:r>
      <w:r>
        <w:t>na koje nije pristupila</w:t>
      </w:r>
      <w:r w:rsidR="00C50605">
        <w:t xml:space="preserve"> uredno pozvana</w:t>
      </w:r>
      <w:r>
        <w:t xml:space="preserve"> zastupnica po zakonu dužnika </w:t>
      </w:r>
      <w:r w:rsidR="00C50605">
        <w:t>Irena Wooster, OIB: 05129774746, Zagreb, Sv. Mateja 114</w:t>
      </w:r>
      <w:r>
        <w:t xml:space="preserve">. </w:t>
      </w:r>
    </w:p>
    <w:p w:rsidRDefault="00254BA9" w:rsidP="00254BA9" w:rsidR="00254BA9">
      <w:pPr>
        <w:ind w:firstLine="708"/>
        <w:jc w:val="both"/>
      </w:pPr>
      <w:r w:rsidRPr="006F03C1">
        <w:t xml:space="preserve">Punomoćnik predlagatelja ostao je u cijelosti kod prijedloga za otvaranje stečajnog postupka. </w:t>
      </w:r>
    </w:p>
    <w:p w:rsidRDefault="00254BA9" w:rsidP="00254BA9" w:rsidR="00254BA9">
      <w:pPr>
        <w:jc w:val="both"/>
      </w:pPr>
      <w:r>
        <w:tab/>
      </w:r>
      <w:r w:rsidRPr="00D4174D">
        <w:t>U</w:t>
      </w:r>
      <w:r>
        <w:t xml:space="preserve">vidom u </w:t>
      </w:r>
      <w:r w:rsidRPr="00D4174D">
        <w:t>ispis podataka iz Zajedničkog informacijskog sustava z</w:t>
      </w:r>
      <w:r w:rsidR="00C50605">
        <w:t>emljišnih knjiga i katastra od 2</w:t>
      </w:r>
      <w:r w:rsidRPr="00D4174D">
        <w:t xml:space="preserve">8. </w:t>
      </w:r>
      <w:r w:rsidR="00C50605">
        <w:t>prosinca</w:t>
      </w:r>
      <w:r w:rsidRPr="00D4174D">
        <w:t xml:space="preserve"> 201</w:t>
      </w:r>
      <w:r>
        <w:t>.</w:t>
      </w:r>
      <w:r w:rsidR="00C50605" w:rsidRPr="00C50605">
        <w:t xml:space="preserve"> </w:t>
      </w:r>
      <w:r w:rsidR="00C50605">
        <w:t>(list 27</w:t>
      </w:r>
      <w:r w:rsidR="00C50605" w:rsidRPr="00D4174D">
        <w:t xml:space="preserve"> spisa) </w:t>
      </w:r>
      <w:r>
        <w:t xml:space="preserve">utvrđeno je </w:t>
      </w:r>
      <w:r w:rsidRPr="00D4174D">
        <w:t xml:space="preserve">da dužnik </w:t>
      </w:r>
      <w:r>
        <w:t xml:space="preserve">nije </w:t>
      </w:r>
      <w:r w:rsidRPr="00D4174D">
        <w:t>vlasnik nekretnina.</w:t>
      </w:r>
    </w:p>
    <w:p w:rsidRDefault="00C50605" w:rsidP="00C50605" w:rsidR="00C50605">
      <w:pPr>
        <w:jc w:val="both"/>
      </w:pPr>
      <w:r>
        <w:tab/>
      </w:r>
      <w:r w:rsidRPr="001500F1">
        <w:t>U</w:t>
      </w:r>
      <w:r>
        <w:t xml:space="preserve">vidom u </w:t>
      </w:r>
      <w:r w:rsidRPr="001500F1">
        <w:t xml:space="preserve">uvjerenje stanice za tehnički pregled vozila Euroagram TIS d.o.o. od </w:t>
      </w:r>
      <w:r>
        <w:t>4. siječnja 2019. (list 31</w:t>
      </w:r>
      <w:r w:rsidRPr="004F167D">
        <w:t xml:space="preserve"> spisa)</w:t>
      </w:r>
      <w:r w:rsidRPr="007B711B">
        <w:t xml:space="preserve"> </w:t>
      </w:r>
      <w:r>
        <w:t>utvrđeno je da dužnik</w:t>
      </w:r>
      <w:r w:rsidRPr="001500F1">
        <w:t xml:space="preserve"> </w:t>
      </w:r>
      <w:r>
        <w:t xml:space="preserve">nije </w:t>
      </w:r>
      <w:r w:rsidRPr="001500F1">
        <w:t>vlasnik vozila</w:t>
      </w:r>
      <w:r>
        <w:t xml:space="preserve">. </w:t>
      </w:r>
    </w:p>
    <w:p w:rsidRDefault="0019706F" w:rsidP="0019706F" w:rsidR="0019706F" w:rsidRPr="001E70A2">
      <w:pPr>
        <w:ind w:firstLine="709"/>
        <w:jc w:val="both"/>
      </w:pPr>
      <w:r>
        <w:t>Prema odredbi čl. 132. st. 1. Stečajnog za</w:t>
      </w:r>
      <w:r w:rsidR="00885E0F">
        <w:t xml:space="preserve">kona („Narodne novine“ broj </w:t>
      </w:r>
      <w:r>
        <w:t>71/15, 104/17 dalje: SZ)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1D0D5D" w:rsidP="00FE5630" w:rsidR="00076114" w:rsidRPr="00A358AE">
      <w:pPr>
        <w:ind w:firstLine="708"/>
        <w:jc w:val="both"/>
      </w:pPr>
      <w:r>
        <w:t xml:space="preserve"> </w:t>
      </w:r>
      <w:r w:rsidRPr="001D0D5D">
        <w:t xml:space="preserve"> </w:t>
      </w:r>
      <w:r w:rsidR="00664F42" w:rsidRPr="00A358AE">
        <w:t>S obzirom na to da</w:t>
      </w:r>
      <w:r w:rsidR="00076114" w:rsidRPr="00A358AE">
        <w:t xml:space="preserve"> u ovoj fazi stečajnog postupka nije bilo moguće utvrditi mogućnost da </w:t>
      </w:r>
      <w:r w:rsidR="009F5FD1">
        <w:t xml:space="preserve">li bi se </w:t>
      </w:r>
      <w:r w:rsidR="00076114" w:rsidRPr="00A358AE">
        <w:t>imovinom dužnika pokri</w:t>
      </w:r>
      <w:r w:rsidR="001E70A2">
        <w:t>li</w:t>
      </w:r>
      <w:r w:rsidR="00076114" w:rsidRPr="00A358AE">
        <w:t xml:space="preserve"> troškov</w:t>
      </w:r>
      <w:r w:rsidR="00664F42" w:rsidRPr="00A358AE">
        <w:t>i stečajnog postupka</w:t>
      </w:r>
      <w:r w:rsidR="009F5A00" w:rsidRPr="00A358AE">
        <w:t>,</w:t>
      </w:r>
      <w:r w:rsidR="001952A3">
        <w:t xml:space="preserve"> </w:t>
      </w:r>
      <w:r w:rsidR="002B1904">
        <w:t>(</w:t>
      </w:r>
      <w:r w:rsidR="001952A3">
        <w:t>posebno imajući na umu</w:t>
      </w:r>
      <w:r w:rsidR="00C530CB">
        <w:t xml:space="preserve"> </w:t>
      </w:r>
      <w:r w:rsidR="002B1904">
        <w:t>podatke iz Godišnjeg financijskog izvještaja za 2015. iz kojeg proizlazi da dužnik ima potraživanja od kupaca u iznosu od 356.799,00 kn te novac u banci i blagajni u iznosu od 4.475,00 kn)</w:t>
      </w:r>
      <w:r w:rsidR="001952A3">
        <w:t>,</w:t>
      </w:r>
      <w:r w:rsidR="00664F42" w:rsidRPr="00A358AE">
        <w:t xml:space="preserve"> sud je na temelju odredbe čl. </w:t>
      </w:r>
      <w:r w:rsidR="005F2AFB" w:rsidRPr="00A358AE">
        <w:t>119</w:t>
      </w:r>
      <w:r w:rsidR="00664F42" w:rsidRPr="00A358AE">
        <w:t>. SZ-a imenovao</w:t>
      </w:r>
      <w:r w:rsidR="005F2AFB" w:rsidRPr="00A358AE">
        <w:t xml:space="preserve"> privremenog</w:t>
      </w:r>
      <w:r w:rsidR="00076114" w:rsidRPr="00A358AE">
        <w:t xml:space="preserve"> </w:t>
      </w:r>
      <w:r w:rsidR="005F2AFB" w:rsidRPr="00A358AE">
        <w:t>stečajnog</w:t>
      </w:r>
      <w:r w:rsidR="005C601B" w:rsidRPr="00A358AE">
        <w:t xml:space="preserve"> </w:t>
      </w:r>
      <w:r w:rsidR="005F2AFB" w:rsidRPr="00A358AE">
        <w:t>upravitelja</w:t>
      </w:r>
      <w:r w:rsidR="00664F42" w:rsidRPr="00A358AE">
        <w:t>, čiji su zadaci određeni toč</w:t>
      </w:r>
      <w:r w:rsidR="0023291B" w:rsidRPr="00A358AE">
        <w:t>k</w:t>
      </w:r>
      <w:r w:rsidR="00664F42" w:rsidRPr="00A358AE">
        <w:t>om</w:t>
      </w:r>
      <w:r w:rsidR="00076114" w:rsidRPr="00A358AE">
        <w:t xml:space="preserve"> II</w:t>
      </w:r>
      <w:r w:rsidR="00664F42" w:rsidRPr="00A358AE">
        <w:t>.</w:t>
      </w:r>
      <w:r w:rsidR="00076114" w:rsidRPr="00A358AE">
        <w:t xml:space="preserve"> ovog rješenja</w:t>
      </w:r>
      <w:r w:rsidR="00600241" w:rsidRPr="00A358AE">
        <w:t>.</w:t>
      </w:r>
      <w:r w:rsidR="00076114" w:rsidRPr="00A358AE">
        <w:t xml:space="preserve"> </w:t>
      </w:r>
    </w:p>
    <w:p w:rsidRDefault="001A4F9A" w:rsidP="001E70A2" w:rsidR="001A4F9A" w:rsidRPr="00A358AE">
      <w:pPr>
        <w:ind w:firstLine="708"/>
        <w:jc w:val="both"/>
      </w:pPr>
      <w:r w:rsidRPr="00A358AE">
        <w:t xml:space="preserve">Privremeni stečajni upravitelj izabran je metodom slučajnog odabira s liste A stečajnih upravitelja, sukladno odredbi čl. 84. st.1. SZ-a u vezi odredbe čl. 118. st.2. toč. 1. SZ-a.   </w:t>
      </w:r>
    </w:p>
    <w:p w:rsidRDefault="00076114" w:rsidP="00076114" w:rsidR="00076114" w:rsidRPr="00A358AE"/>
    <w:p w:rsidRDefault="00664F42" w:rsidP="00664F42" w:rsidR="00076114" w:rsidRPr="00A358AE">
      <w:pPr>
        <w:jc w:val="center"/>
      </w:pPr>
      <w:r w:rsidRPr="00A358AE">
        <w:t xml:space="preserve">U </w:t>
      </w:r>
      <w:r w:rsidR="00076114" w:rsidRPr="00A358AE">
        <w:t>Zagreb</w:t>
      </w:r>
      <w:r w:rsidR="00EC3788" w:rsidRPr="00A358AE">
        <w:t xml:space="preserve">u </w:t>
      </w:r>
      <w:r w:rsidR="00096F46">
        <w:t>28</w:t>
      </w:r>
      <w:r w:rsidR="00A358AE">
        <w:t xml:space="preserve">. </w:t>
      </w:r>
      <w:r w:rsidR="00254BA9">
        <w:t>veljače</w:t>
      </w:r>
      <w:r w:rsidR="000353FE">
        <w:t xml:space="preserve"> </w:t>
      </w:r>
      <w:r w:rsidR="00FE5630">
        <w:t>2019</w:t>
      </w:r>
      <w:r w:rsidR="00A358AE">
        <w:t>.</w:t>
      </w:r>
    </w:p>
    <w:p w:rsidRDefault="00076114" w:rsidP="00076114" w:rsidR="00076114" w:rsidRPr="00A358AE"/>
    <w:p w:rsidRDefault="00076114" w:rsidP="00664F42" w:rsidR="00076114" w:rsidRPr="00A358AE">
      <w:pPr>
        <w:jc w:val="right"/>
      </w:pPr>
      <w:r w:rsidRPr="00A358AE">
        <w:t xml:space="preserve">Sudac: </w:t>
      </w:r>
    </w:p>
    <w:p w:rsidRDefault="00A70551" w:rsidP="00664F42" w:rsidR="00076114" w:rsidRPr="00A358AE">
      <w:pPr>
        <w:jc w:val="right"/>
      </w:pPr>
      <w:r w:rsidRPr="00A358AE">
        <w:t>Nikolina Dorić Hadžisejdić</w:t>
      </w:r>
      <w:r w:rsidR="000055CC">
        <w:t>, v.r.</w:t>
      </w:r>
    </w:p>
    <w:p w:rsidRDefault="00076114" w:rsidP="00076114" w:rsidR="00076114" w:rsidRPr="00A358AE"/>
    <w:p w:rsidRDefault="00076114" w:rsidP="00076114" w:rsidR="00076114" w:rsidRPr="00A358AE"/>
    <w:p w:rsidRDefault="00076114" w:rsidP="00076114" w:rsidR="00076114" w:rsidRPr="00A358AE">
      <w:r w:rsidRPr="00A358AE">
        <w:t xml:space="preserve">Uputa o pravnom lijeku: </w:t>
      </w:r>
    </w:p>
    <w:p w:rsidRDefault="00076114" w:rsidP="00F83779" w:rsidR="00076114" w:rsidRPr="00A358AE">
      <w:pPr>
        <w:jc w:val="both"/>
      </w:pPr>
      <w:r w:rsidRPr="00A358AE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A358AE"/>
    <w:p w:rsidRDefault="000055CC" w:rsidP="007B64C7" w:rsidR="000055CC">
      <w:pPr>
        <w:ind w:firstLine="708" w:left="3540"/>
        <w:jc w:val="right"/>
      </w:pPr>
      <w:r>
        <w:t>Za točnost otpravka-ovlašteni službenik:</w:t>
      </w:r>
    </w:p>
    <w:p w:rsidRDefault="000055CC" w:rsidP="007B64C7" w:rsidR="000055CC">
      <w:pPr>
        <w:ind w:firstLine="708" w:left="3540"/>
        <w:jc w:val="right"/>
      </w:pPr>
      <w:r>
        <w:t xml:space="preserve">                                       Valentina Gabud</w:t>
      </w:r>
    </w:p>
    <w:p w:rsidRDefault="00DF250C" w:rsidP="004E13E6" w:rsidR="00DF250C" w:rsidRPr="00A358AE">
      <w:pPr>
        <w:jc w:val="right"/>
      </w:pPr>
    </w:p>
    <w:sectPr w:rsidSect="00DF250C" w:rsidR="00DF250C" w:rsidRPr="00A358A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706D" w:rsidP="00DF250C" w:rsidR="00C8706D">
      <w:r>
        <w:separator/>
      </w:r>
    </w:p>
  </w:endnote>
  <w:endnote w:id="0" w:type="continuationSeparator">
    <w:p w:rsidRDefault="00C8706D" w:rsidP="00DF250C" w:rsidR="00C87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706D" w:rsidP="00DF250C" w:rsidR="00C8706D">
      <w:r>
        <w:separator/>
      </w:r>
    </w:p>
  </w:footnote>
  <w:footnote w:id="0" w:type="continuationSeparator">
    <w:p w:rsidRDefault="00C8706D" w:rsidP="00DF250C" w:rsidR="00C870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50C" w:rsidP="00DF250C" w:rsidR="00DF250C" w:rsidRPr="00D57D9F">
    <w:r>
      <w:tab/>
    </w:r>
    <w:sdt>
      <w:sdtPr>
        <w:id w:val="-1634406376"/>
        <w:docPartObj>
          <w:docPartGallery w:val="Page Numbers (Top of Page)"/>
          <w:docPartUnique/>
        </w:docPartObj>
      </w:sdtPr>
      <w:sdtEndPr/>
      <w:sdtContent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C6EB8">
          <w:rPr>
            <w:noProof/>
          </w:rPr>
          <w:t>2</w:t>
        </w:r>
        <w:r>
          <w:fldChar w:fldCharType="end"/>
        </w:r>
      </w:sdtContent>
    </w:sdt>
    <w:r>
      <w:tab/>
      <w:t xml:space="preserve">        </w:t>
    </w:r>
    <w:r w:rsidR="00796B9E">
      <w:t xml:space="preserve">                               </w:t>
    </w:r>
    <w:r w:rsidR="00F3575B">
      <w:t>89</w:t>
    </w:r>
    <w:r w:rsidRPr="00F53100">
      <w:t>.</w:t>
    </w:r>
    <w:r w:rsidRPr="00F53100">
      <w:rPr>
        <w:b/>
      </w:rPr>
      <w:t xml:space="preserve"> </w:t>
    </w:r>
    <w:r w:rsidRPr="00F53100">
      <w:t>St-</w:t>
    </w:r>
    <w:r w:rsidR="00C50605">
      <w:t>1568/17</w:t>
    </w:r>
    <w:r w:rsidR="00F40519">
      <w:t>-</w:t>
    </w:r>
    <w:r w:rsidR="00096F46">
      <w:t>22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6B9E" w:rsidR="00796B9E">
    <w:pPr>
      <w:pStyle w:val="Zaglavlje"/>
    </w:pPr>
    <w:r>
      <w:t xml:space="preserve"> </w:t>
    </w:r>
    <w:r w:rsidR="00DA4D75">
      <w:t xml:space="preserve">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CE2226"/>
    <w:multiLevelType w:val="hybridMultilevel"/>
    <w:tmpl w:val="0278EDF2"/>
    <w:lvl w:tplc="D2582D4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465A64"/>
    <w:multiLevelType w:val="hybridMultilevel"/>
    <w:tmpl w:val="CB24DB6E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7"/>
  </w:num>
  <w:num w:numId="6">
    <w:abstractNumId w:val="3"/>
  </w:num>
  <w:num w:numId="7">
    <w:abstractNumId w:val="4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055CC"/>
    <w:rsid w:val="000353FE"/>
    <w:rsid w:val="00076114"/>
    <w:rsid w:val="00096F46"/>
    <w:rsid w:val="000E60FE"/>
    <w:rsid w:val="00150509"/>
    <w:rsid w:val="00150D89"/>
    <w:rsid w:val="00182A60"/>
    <w:rsid w:val="001841A4"/>
    <w:rsid w:val="001952A3"/>
    <w:rsid w:val="0019706F"/>
    <w:rsid w:val="001A4F9A"/>
    <w:rsid w:val="001C6EB8"/>
    <w:rsid w:val="001D0D5D"/>
    <w:rsid w:val="001E70A2"/>
    <w:rsid w:val="0021330C"/>
    <w:rsid w:val="0023291B"/>
    <w:rsid w:val="00254BA9"/>
    <w:rsid w:val="00263BF2"/>
    <w:rsid w:val="002A18FE"/>
    <w:rsid w:val="002B1904"/>
    <w:rsid w:val="002E4F21"/>
    <w:rsid w:val="00370E95"/>
    <w:rsid w:val="0038750E"/>
    <w:rsid w:val="003A6D9C"/>
    <w:rsid w:val="00461EEC"/>
    <w:rsid w:val="00474D2A"/>
    <w:rsid w:val="004C0E1E"/>
    <w:rsid w:val="004D1063"/>
    <w:rsid w:val="004E0DB9"/>
    <w:rsid w:val="004E2609"/>
    <w:rsid w:val="004F387E"/>
    <w:rsid w:val="00531F6B"/>
    <w:rsid w:val="0053747E"/>
    <w:rsid w:val="0057288E"/>
    <w:rsid w:val="005871B7"/>
    <w:rsid w:val="005B0D7E"/>
    <w:rsid w:val="005C601B"/>
    <w:rsid w:val="005D0A82"/>
    <w:rsid w:val="005F2AFB"/>
    <w:rsid w:val="00600241"/>
    <w:rsid w:val="00664F42"/>
    <w:rsid w:val="00672FBA"/>
    <w:rsid w:val="006C411E"/>
    <w:rsid w:val="006F40DB"/>
    <w:rsid w:val="00740AF5"/>
    <w:rsid w:val="00745A46"/>
    <w:rsid w:val="00753878"/>
    <w:rsid w:val="007720FA"/>
    <w:rsid w:val="0077563E"/>
    <w:rsid w:val="00781FB0"/>
    <w:rsid w:val="00796B9E"/>
    <w:rsid w:val="007B7914"/>
    <w:rsid w:val="00823A3D"/>
    <w:rsid w:val="0086230F"/>
    <w:rsid w:val="008735E7"/>
    <w:rsid w:val="00885E0F"/>
    <w:rsid w:val="008E72E3"/>
    <w:rsid w:val="00964D2E"/>
    <w:rsid w:val="009E3981"/>
    <w:rsid w:val="009F5A00"/>
    <w:rsid w:val="009F5FD1"/>
    <w:rsid w:val="009F70A0"/>
    <w:rsid w:val="00A0443A"/>
    <w:rsid w:val="00A358AE"/>
    <w:rsid w:val="00A43648"/>
    <w:rsid w:val="00A567D3"/>
    <w:rsid w:val="00A70551"/>
    <w:rsid w:val="00A83C7F"/>
    <w:rsid w:val="00A9376A"/>
    <w:rsid w:val="00AB0EC3"/>
    <w:rsid w:val="00B05CFA"/>
    <w:rsid w:val="00C50605"/>
    <w:rsid w:val="00C530CB"/>
    <w:rsid w:val="00C54037"/>
    <w:rsid w:val="00C8706D"/>
    <w:rsid w:val="00D2215C"/>
    <w:rsid w:val="00D56747"/>
    <w:rsid w:val="00D57D9F"/>
    <w:rsid w:val="00DA4D75"/>
    <w:rsid w:val="00DD1A39"/>
    <w:rsid w:val="00DF250C"/>
    <w:rsid w:val="00E12214"/>
    <w:rsid w:val="00E14F08"/>
    <w:rsid w:val="00EA4360"/>
    <w:rsid w:val="00EB5A2F"/>
    <w:rsid w:val="00EC210F"/>
    <w:rsid w:val="00EC3788"/>
    <w:rsid w:val="00EE08D3"/>
    <w:rsid w:val="00EE19B8"/>
    <w:rsid w:val="00F25F03"/>
    <w:rsid w:val="00F315F0"/>
    <w:rsid w:val="00F3575B"/>
    <w:rsid w:val="00F362E5"/>
    <w:rsid w:val="00F40519"/>
    <w:rsid w:val="00F64674"/>
    <w:rsid w:val="00F83779"/>
    <w:rsid w:val="00FE5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Bullet"/>
    <w:lsdException w:unhideWhenUsed="false" w:semiHidden="false" w:name="List 3"/>
    <w:lsdException w:unhideWhenUsed="false" w:semiHidden="false" w:name="List 4"/>
    <w:lsdException w:qFormat="true" w:unhideWhenUsed="false" w:semiHidden="false" w:name="Title"/>
    <w:lsdException w:unhideWhenUsed="false" w:semiHidden="false" w:name="Message Header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5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5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5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5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St-1568/2017-22</izvorni_sadrzaj>
    <derivirana_varijabla naziv="DomainObject.Oznaka_1">St-1568/2017-22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1568</izvorni_sadrzaj>
    <derivirana_varijabla naziv="DomainObject.Predmet.Broj_1">1568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St-1568/2017</izvorni_sadrzaj>
    <derivirana_varijabla naziv="DomainObject.Predmet.OznakaBroj_1">St-1568/2017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PDF PROM d.o.o. zastupanog po punomoćniku Irena Wooster</izvorni_sadrzaj>
    <derivirana_varijabla naziv="DomainObject.Predmet.ProtustrankaFormated_1">  PDF PROM d.o.o. zastupanog po punomoćniku Irena Wooster</derivirana_varijabla>
  </DomainObject.Predmet.ProtustrankaFormated>
  <DomainObject.Predmet.ProtustrankaFormatedOIB>
    <izvorni_sadrzaj>  PDF PROM d.o.o., OIB 76298772397 zastupanog po punomoćniku Irena Wooster</izvorni_sadrzaj>
    <derivirana_varijabla naziv="DomainObject.Predmet.ProtustrankaFormatedOIB_1">  PDF PROM d.o.o., OIB 76298772397 zastupanog po punomoćniku Irena Wooster</derivirana_varijabla>
  </DomainObject.Predmet.ProtustrankaFormatedOIB>
  <DomainObject.Predmet.ProtustrankaFormatedWithAdress>
    <izvorni_sadrzaj> PDF PROM d.o.o., Slavenskog 1, 10000 Zagreb zastupanog po punomoćniku Irena Wooster</izvorni_sadrzaj>
    <derivirana_varijabla naziv="DomainObject.Predmet.ProtustrankaFormatedWithAdress_1"> PDF PROM d.o.o., Slavenskog 1, 10000 Zagreb zastupanog po punomoćniku Irena Wooster</derivirana_varijabla>
  </DomainObject.Predmet.ProtustrankaFormatedWithAdress>
  <DomainObject.Predmet.ProtustrankaFormatedWithAdressOIB>
    <izvorni_sadrzaj> PDF PROM d.o.o., OIB 76298772397, Slavenskog 1, 10000 Zagreb zastupanog po punomoćniku Irena Wooster</izvorni_sadrzaj>
    <derivirana_varijabla naziv="DomainObject.Predmet.ProtustrankaFormatedWithAdressOIB_1"> PDF PROM d.o.o., OIB 76298772397, Slavenskog 1, 10000 Zagreb zastupanog po punomoćniku Irena Wooster</derivirana_varijabla>
  </DomainObject.Predmet.ProtustrankaFormatedWithAdressOIB>
  <DomainObject.Predmet.ProtustrankaWithAdress>
    <izvorni_sadrzaj>PDF PROM d.o.o. Slavenskog 1, 10000 Zagreb</izvorni_sadrzaj>
    <derivirana_varijabla naziv="DomainObject.Predmet.ProtustrankaWithAdress_1">PDF PROM d.o.o. Slavenskog 1, 10000 Zagreb</derivirana_varijabla>
  </DomainObject.Predmet.ProtustrankaWithAdress>
  <DomainObject.Predmet.ProtustrankaWithAdressOIB>
    <izvorni_sadrzaj>PDF PROM d.o.o., OIB 76298772397, Slavenskog 1, 10000 Zagreb</izvorni_sadrzaj>
    <derivirana_varijabla naziv="DomainObject.Predmet.ProtustrankaWithAdressOIB_1">PDF PROM d.o.o., OIB 76298772397, Slavenskog 1, 10000 Zagreb</derivirana_varijabla>
  </DomainObject.Predmet.ProtustrankaWithAdressOIB>
  <DomainObject.Predmet.ProtustrankaNazivFormated>
    <izvorni_sadrzaj>PDF PROM d.o.o.</izvorni_sadrzaj>
    <derivirana_varijabla naziv="DomainObject.Predmet.ProtustrankaNazivFormated_1">PDF PROM d.o.o.</derivirana_varijabla>
  </DomainObject.Predmet.ProtustrankaNazivFormated>
  <DomainObject.Predmet.ProtustrankaNazivFormatedOIB>
    <izvorni_sadrzaj>PDF PROM d.o.o., OIB 76298772397</izvorni_sadrzaj>
    <derivirana_varijabla naziv="DomainObject.Predmet.ProtustrankaNazivFormatedOIB_1">PDF PROM d.o.o., OIB 76298772397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</izvorni_sadrzaj>
    <derivirana_varijabla naziv="DomainObject.Predmet.StrankaFormated_1">  FINA Regionalni centar Zagreb; RH MF Porezna uprava Zagreb</derivirana_varijabla>
  </DomainObject.Predmet.StrankaFormated>
  <DomainObject.Predmet.StrankaFormatedOIB>
    <izvorni_sadrzaj>  FINA Regionalni centar Zagreb, OIB 85821130368; RH MF Porezna uprava Zagreb, OIB 18683136487</izvorni_sadrzaj>
    <derivirana_varijabla naziv="DomainObject.Predmet.StrankaFormatedOIB_1">  FINA Regionalni centar Zagreb, OIB 85821130368; RH MF Porezna uprava Zagreb, OIB 18683136487</derivirana_varijabla>
  </DomainObject.Predmet.StrankaFormatedOIB>
  <DomainObject.Predmet.StrankaFormatedWithAdress>
    <izvorni_sadrzaj> FINA Regionalni centar Zagreb, Trg svibanjskih žrtava 1995. br. 1, 10000 Zagreb; RH MF Porezna uprava Zagreb</izvorni_sadrzaj>
    <derivirana_varijabla naziv="DomainObject.Predmet.StrankaFormatedWithAdress_1"> FINA Regionalni centar Zagreb, Trg svibanjskih žrtava 1995. br. 1, 10000 Zagreb; RH MF Porezna uprava Zagreb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</izvorni_sadrzaj>
    <derivirana_varijabla naziv="DomainObject.Predmet.StrankaFormatedWithAdressOIB_1"> FINA Regionalni centar Zagreb, OIB 85821130368, Trg svibanjskih žrtava 1995. br. 1, 10000 Zagreb; RH MF Porezna uprava Zagreb, OIB 18683136487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RH MF Porezna uprava Zagreb</item>
    </izvorni_sadrzaj>
    <derivirana_varijabla naziv="DomainObject.Predmet.StrankaListFormated_1">
      <item>FINA Regionalni centar Zagreb</item>
      <item>RH MF Porezna uprava Zagreb</item>
    </derivirana_varijabla>
  </DomainObject.Predmet.StrankaListFormated>
  <DomainObject.Predmet.StrankaListFormatedOIB>
    <izvorni_sadrzaj>
      <item>FINA Regionalni centar Zagreb, OIB 85821130368</item>
      <item>RH MF Porezna uprava Zagreb, OIB 18683136487</item>
    </izvorni_sadrzaj>
    <derivirana_varijabla naziv="DomainObject.Predmet.StrankaListFormatedOIB_1">
      <item>FINA Regionalni centar Zagreb, OIB 85821130368</item>
      <item>RH MF Porezna uprava Zagreb, OIB 18683136487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</item>
    </izvorni_sadrzaj>
    <derivirana_varijabla naziv="DomainObject.Predmet.StrankaListFormatedWithAdress_1">
      <item>FINA Regionalni centar Zagreb, Trg svibanjskih žrtava 1995. br. 1, 10000 Zagreb</item>
      <item>RH MF Porezna uprava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PDF PROM d.o.o. zastupanog po punomoćniku Irena Wooster</item>
    </izvorni_sadrzaj>
    <derivirana_varijabla naziv="DomainObject.Predmet.ProtuStrankaListFormated_1">
      <item>PDF PROM d.o.o. zastupanog po punomoćniku Irena Wooster</item>
    </derivirana_varijabla>
  </DomainObject.Predmet.ProtuStrankaListFormated>
  <DomainObject.Predmet.ProtuStrankaListFormatedOIB>
    <izvorni_sadrzaj>
      <item>PDF PROM d.o.o., OIB 76298772397 zastupanog po punomoćniku Irena Wooster</item>
    </izvorni_sadrzaj>
    <derivirana_varijabla naziv="DomainObject.Predmet.ProtuStrankaListFormatedOIB_1">
      <item>PDF PROM d.o.o., OIB 76298772397 zastupanog po punomoćniku Irena Wooster</item>
    </derivirana_varijabla>
  </DomainObject.Predmet.ProtuStrankaListFormatedOIB>
  <DomainObject.Predmet.ProtuStrankaListFormatedWithAdress>
    <izvorni_sadrzaj>
      <item>PDF PROM d.o.o., Slavenskog 1, 10000 Zagreb zastupanog po punomoćniku Irena Wooster</item>
    </izvorni_sadrzaj>
    <derivirana_varijabla naziv="DomainObject.Predmet.ProtuStrankaListFormatedWithAdress_1">
      <item>PDF PROM d.o.o., Slavenskog 1, 10000 Zagreb zastupanog po punomoćniku Irena Wooster</item>
    </derivirana_varijabla>
  </DomainObject.Predmet.ProtuStrankaListFormatedWithAdress>
  <DomainObject.Predmet.ProtuStrankaListFormatedWithAdressOIB>
    <izvorni_sadrzaj>
      <item>PDF PROM d.o.o., OIB 76298772397, Slavenskog 1, 10000 Zagreb zastupanog po punomoćniku Irena Wooster</item>
    </izvorni_sadrzaj>
    <derivirana_varijabla naziv="DomainObject.Predmet.ProtuStrankaListFormatedWithAdressOIB_1">
      <item>PDF PROM d.o.o., OIB 76298772397, Slavenskog 1, 10000 Zagreb zastupanog po punomoćniku Irena Wooster</item>
    </derivirana_varijabla>
  </DomainObject.Predmet.ProtuStrankaListFormatedWithAdressOIB>
  <DomainObject.Predmet.ProtuStrankaListNazivFormated>
    <izvorni_sadrzaj>
      <item>PDF PROM d.o.o.</item>
    </izvorni_sadrzaj>
    <derivirana_varijabla naziv="DomainObject.Predmet.ProtuStrankaListNazivFormated_1">
      <item>PDF PROM d.o.o.</item>
    </derivirana_varijabla>
  </DomainObject.Predmet.ProtuStrankaListNazivFormated>
  <DomainObject.Predmet.ProtuStrankaListNazivFormatedOIB>
    <izvorni_sadrzaj>
      <item>PDF PROM d.o.o., OIB 76298772397</item>
    </izvorni_sadrzaj>
    <derivirana_varijabla naziv="DomainObject.Predmet.ProtuStrankaListNazivFormatedOIB_1">
      <item>PDF PROM d.o.o., OIB 76298772397</item>
    </derivirana_varijabla>
  </DomainObject.Predmet.ProtuStrankaListNazivFormatedOIB>
  <DomainObject.Predmet.OstaliListFormated>
    <izvorni_sadrzaj>
      <item>Irena Wooster punomoćnik sudionika u postupku PDF PROM d.o.o.</item>
      <item>ŽDO u Zagrebu</item>
    </izvorni_sadrzaj>
    <derivirana_varijabla naziv="DomainObject.Predmet.OstaliListFormated_1">
      <item>Irena Wooster punomoćnik sudionika u postupku PDF PROM d.o.o.</item>
      <item>ŽDO u Zagrebu</item>
    </derivirana_varijabla>
  </DomainObject.Predmet.OstaliListFormated>
  <DomainObject.Predmet.OstaliListFormatedOIB>
    <izvorni_sadrzaj>
      <item>Irena Wooster, OIB 05129774746 punomoćnik sudionika u postupku PDF PROM d.o.o.</item>
      <item>ŽDO u Zagrebu, OIB 16488001145</item>
    </izvorni_sadrzaj>
    <derivirana_varijabla naziv="DomainObject.Predmet.OstaliListFormatedOIB_1">
      <item>Irena Wooster, OIB 05129774746 punomoćnik sudionika u postupku PDF PROM d.o.o.</item>
      <item>ŽDO u Zagrebu, OIB 16488001145</item>
    </derivirana_varijabla>
  </DomainObject.Predmet.OstaliListFormatedOIB>
  <DomainObject.Predmet.OstaliListFormatedWithAdress>
    <izvorni_sadrzaj>
      <item>Irena Wooster, Sv. Mateja 114, 10000 Zagreb punomoćnik sudionika u postupku PDF PROM d.o.o.</item>
      <item>ŽDO u Zagrebu, Savska cesta 41, 10000 Zagreb</item>
    </izvorni_sadrzaj>
    <derivirana_varijabla naziv="DomainObject.Predmet.OstaliListFormatedWithAdress_1">
      <item>Irena Wooster, Sv. Mateja 114, 10000 Zagreb punomoćnik sudionika u postupku PDF PROM d.o.o.</item>
      <item>ŽDO u Zagrebu, Savska cesta 41, 10000 Zagreb</item>
    </derivirana_varijabla>
  </DomainObject.Predmet.OstaliListFormatedWithAdress>
  <DomainObject.Predmet.OstaliListFormatedWithAdressOIB>
    <izvorni_sadrzaj>
      <item>Irena Wooster, OIB 05129774746, Sv. Mateja 114, 10000 Zagreb punomoćnik sudionika u postupku PDF PROM d.o.o.</item>
      <item>ŽDO u Zagrebu, OIB 16488001145, Savska cesta 41, 10000 Zagreb</item>
    </izvorni_sadrzaj>
    <derivirana_varijabla naziv="DomainObject.Predmet.OstaliListFormatedWithAdressOIB_1">
      <item>Irena Wooster, OIB 05129774746, Sv. Mateja 114, 10000 Zagreb punomoćnik sudionika u postupku PDF PROM d.o.o.</item>
      <item>ŽDO u Zagrebu, OIB 16488001145, Savska cesta 41, 10000 Zagreb</item>
    </derivirana_varijabla>
  </DomainObject.Predmet.OstaliListFormatedWithAdressOIB>
  <DomainObject.Predmet.OstaliListNazivFormated>
    <izvorni_sadrzaj>
      <item>Irena Wooster</item>
      <item>ŽDO u Zagrebu</item>
    </izvorni_sadrzaj>
    <derivirana_varijabla naziv="DomainObject.Predmet.OstaliListNazivFormated_1">
      <item>Irena Wooster</item>
      <item>ŽDO u Zagrebu</item>
    </derivirana_varijabla>
  </DomainObject.Predmet.OstaliListNazivFormated>
  <DomainObject.Predmet.OstaliListNazivFormatedOIB>
    <izvorni_sadrzaj>
      <item>Irena Wooster, OIB 05129774746</item>
      <item>ŽDO u Zagrebu, OIB 16488001145</item>
    </izvorni_sadrzaj>
    <derivirana_varijabla naziv="DomainObject.Predmet.OstaliListNazivFormatedOIB_1">
      <item>Irena Wooster, OIB 05129774746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>St-1568/2017-22</izvorni_sadrzaj>
    <derivirana_varijabla naziv="DomainObject.PoslovniBrojDokumenta_1">St-1568/2017-22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PDF PROM d.o.o.</izvorni_sadrzaj>
    <derivirana_varijabla naziv="DomainObject.Predmet.ProtustrankaIDrugi_1">PDF PROM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PDF PROM d.o.o., OIB 76298772397, Slavenskog 1, 10000 Zagreb</izvorni_sadrzaj>
    <derivirana_varijabla naziv="DomainObject.Predmet.ProtustrankaIDrugiAdressOIB_1">PDF PROM d.o.o., OIB 76298772397,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PDF PROM d.o.o.</item>
      <item>Irena Wooster</item>
      <item>RH MF Porezna uprava Zagreb</item>
      <item>ŽDO u Zagrebu</item>
    </izvorni_sadrzaj>
    <derivirana_varijabla naziv="DomainObject.Predmet.SudioniciListNaziv_1">
      <item>FINA Regionalni centar Zagreb</item>
      <item>PDF PROM d.o.o.</item>
      <item>Irena Wooster</item>
      <item>RH MF Porezna uprava Zagreb</item>
      <item>ŽDO u Zagrebu</item>
    </derivirana_varijabla>
  </DomainObject.Predmet.SudioniciListNaziv>
  <DomainObject.Predmet.SudioniciListAdressOIB>
    <izvorni_sadrzaj>
      <item>PDF PROM d.o.o., OIB 76298772397, Slavenskog 1,10000 Zagreb</item>
      <item>FINA Regionalni centar Zagreb, OIB 85821130368, Trg svibanjskih žrtava 1995. br. 1,10000 Zagreb</item>
      <item>Irena Wooster, OIB 05129774746, Sv. Mateja 114,10000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PDF PROM d.o.o., OIB 76298772397, Slavenskog 1,10000 Zagreb</item>
      <item>FINA Regionalni centar Zagreb, OIB 85821130368, Trg svibanjskih žrtava 1995. br. 1,10000 Zagreb</item>
      <item>Irena Wooster, OIB 05129774746, Sv. Mateja 114,10000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76298772397</item>
      <item>, OIB 05129774746</item>
      <item>, OIB 18683136487</item>
      <item>, OIB 16488001145</item>
    </izvorni_sadrzaj>
    <derivirana_varijabla naziv="DomainObject.Predmet.SudioniciListNazivOIB_1">
      <item>, OIB 85821130368</item>
      <item>, OIB 76298772397</item>
      <item>, OIB 05129774746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822</properties:Words>
  <properties:Characters>4628</properties:Characters>
  <properties:Lines>92</properties:Lines>
  <properties:Paragraphs>30</properties:Paragraphs>
  <properties:TotalTime>356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2016-10-10T12:00:00Z</dcterms:created>
  <dc:creator>gzubak</dc:creator>
  <cp:lastModifiedBy>Valentina Gabud</cp:lastModifiedBy>
  <cp:lastPrinted>2019-02-28T10:18:00Z</cp:lastPrinted>
  <dcterms:modified xmlns:xsi="http://www.w3.org/2001/XMLSchema-instance" xsi:type="dcterms:W3CDTF">2019-02-28T10:18:00Z</dcterms:modified>
  <cp:revision>59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St-1568/2017-22 / Odluka - Rješenje o imenovanju privremenog stečajnog upravitelja (5._rješenje-privremeni_st._up.-skraćena_verzija.-skraćena_verzija)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