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4020" w14:paraId="3754020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44F48">
        <w:t>88</w:t>
      </w:r>
      <w:r w:rsidRPr="00F30D73">
        <w:t>/</w:t>
      </w:r>
      <w:r w:rsidR="00651E9B">
        <w:t>20</w:t>
      </w:r>
      <w:r w:rsidR="00444F48">
        <w:t>19</w:t>
      </w:r>
      <w:r w:rsidR="00B30EDC">
        <w:t>-</w:t>
      </w:r>
      <w:r w:rsidR="00A53E98">
        <w:t>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7A7635">
        <w:t>MAGAZIN, d.o.o., Murvica u stečaju (Općina Poličnik), Murvica, OIB: 22660789160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444F48">
        <w:t>Hrvoje Kraljičković</w:t>
      </w:r>
      <w:r w:rsidR="00CA1A21">
        <w:t>,</w:t>
      </w:r>
      <w:r w:rsidRPr="00F24E03">
        <w:t xml:space="preserve"> </w:t>
      </w:r>
      <w:r w:rsidR="00444F48">
        <w:t>4</w:t>
      </w:r>
      <w:r w:rsidR="00651E9B">
        <w:t xml:space="preserve">. </w:t>
      </w:r>
      <w:r w:rsidR="00444F48">
        <w:t>lipnja</w:t>
      </w:r>
      <w:r w:rsidR="00090395">
        <w:t xml:space="preserve"> 2019</w:t>
      </w:r>
      <w:r w:rsidR="00651E9B">
        <w:t>.</w:t>
      </w:r>
    </w:p>
    <w:p w:rsidRDefault="00A53E98" w:rsidP="009E003C" w:rsidR="00A53E98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77444A">
        <w:t>10</w:t>
      </w:r>
      <w:r w:rsidR="00651E9B">
        <w:t>,</w:t>
      </w:r>
      <w:r w:rsidR="0077444A">
        <w:t>20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F55604" w:rsidP="009E003C" w:rsidR="009E003C" w:rsidRPr="00C54F05">
      <w:pPr>
        <w:jc w:val="both"/>
      </w:pPr>
      <w:r>
        <w:t>Utvrđuje se da je nazočan</w:t>
      </w:r>
      <w:r w:rsidR="00090395">
        <w:t xml:space="preserve"> </w:t>
      </w:r>
      <w:r w:rsidR="00444F48">
        <w:t>Hrvoje Kraljičvković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za RH </w:t>
      </w:r>
      <w:r w:rsidR="00CD0B71">
        <w:t>Svetlana Barišić</w:t>
      </w:r>
      <w:r w:rsidR="004C6A46">
        <w:t>, zamjenica u ŽDO-u Zadar</w:t>
      </w:r>
    </w:p>
    <w:p w:rsidRDefault="00CD0B71" w:rsidP="00793082" w:rsidR="00CD0B71">
      <w:pPr>
        <w:ind w:hanging="360" w:left="360"/>
        <w:jc w:val="both"/>
      </w:pPr>
    </w:p>
    <w:p w:rsidRDefault="00CD0B71" w:rsidP="00CD0B71" w:rsidR="00D47293">
      <w:pPr>
        <w:ind w:hanging="360" w:left="360"/>
        <w:jc w:val="both"/>
      </w:pPr>
      <w:r>
        <w:t>Svi identiteti utvrđeni uvidom u osobnu iskaznicu.</w:t>
      </w: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444F48">
        <w:t>13</w:t>
      </w:r>
      <w:r w:rsidRPr="00DD4C4B">
        <w:t xml:space="preserve">. </w:t>
      </w:r>
      <w:r w:rsidR="00444F48">
        <w:t>ožujka</w:t>
      </w:r>
      <w:r w:rsidR="002D1730">
        <w:t xml:space="preserve"> 201</w:t>
      </w:r>
      <w:r w:rsidR="00A53E98">
        <w:t>9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A53E98">
        <w:t>prvog</w:t>
      </w:r>
      <w:r w:rsidRPr="00DD4C4B">
        <w:t xml:space="preserve"> višeg isplatnog reda i to:</w:t>
      </w:r>
    </w:p>
    <w:p w:rsidRDefault="00442672" w:rsidP="00DD4C4B" w:rsidR="00442672">
      <w:pPr>
        <w:jc w:val="both"/>
      </w:pPr>
    </w:p>
    <w:tbl>
      <w:tblPr>
        <w:tblpPr w:tblpY="1" w:tblpXSpec="center" w:vertAnchor="text" w:bottomFromText="200" w:rightFromText="180" w:leftFromText="180"/>
        <w:tblOverlap w:val="never"/>
        <w:tblW w:type="pct" w:w="56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56"/>
        <w:gridCol w:w="1430"/>
        <w:gridCol w:w="1536"/>
        <w:gridCol w:w="1243"/>
        <w:gridCol w:w="1296"/>
        <w:gridCol w:w="1243"/>
        <w:gridCol w:w="1296"/>
        <w:gridCol w:w="1109"/>
      </w:tblGrid>
      <w:tr w:rsidTr="0077444A" w:rsidR="00444F48" w:rsidRPr="00444F48">
        <w:trPr>
          <w:trHeight w:val="1052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Redni broj prijavljene tražbine</w:t>
            </w: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Ime i prezime / tvrtka  ili naziv vjerovnika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OIB vjerovnika 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Adresa / sjedište vjerovnika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Iznos prijavljene tražbine (kn)</w:t>
            </w:r>
            <w:r w:rsidRPr="00444F48">
              <w:rPr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Pravna osnova prijavljene tražbine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Iznos priznate tražbine</w:t>
            </w:r>
          </w:p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(kn)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Pravna osnova priznate tražbine</w:t>
            </w:r>
          </w:p>
        </w:tc>
      </w:tr>
      <w:tr w:rsidTr="0077444A" w:rsidR="00444F48" w:rsidRPr="00444F48">
        <w:trPr>
          <w:trHeight w:val="288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1.</w:t>
            </w: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Republika Hrvatska, Ministarstvo financija, Porezna uprava,</w:t>
            </w:r>
          </w:p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Područni ured Zadar</w:t>
            </w:r>
          </w:p>
        </w:tc>
        <w:tc>
          <w:tcPr>
            <w:tcW w:type="pct" w:w="7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52634238587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Pl. Borelli 9, Zadar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631.428,91</w:t>
            </w:r>
          </w:p>
        </w:tc>
        <w:tc>
          <w:tcPr>
            <w:tcW w:type="pct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Obvezni doprinosi na/iz plaće – radni odnosi</w:t>
            </w:r>
          </w:p>
        </w:tc>
        <w:tc>
          <w:tcPr>
            <w:tcW w:type="pct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631.428,91</w:t>
            </w:r>
          </w:p>
        </w:tc>
        <w:tc>
          <w:tcPr>
            <w:tcW w:type="pct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Obrazac ID za razdoblje 09/2009 – 01/2013</w:t>
            </w:r>
          </w:p>
        </w:tc>
      </w:tr>
      <w:tr w:rsidTr="0077444A" w:rsidR="00444F48" w:rsidRPr="00444F48">
        <w:trPr>
          <w:trHeight w:val="288"/>
        </w:trPr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b/>
                <w:lang w:eastAsia="en-US"/>
              </w:rPr>
            </w:pPr>
            <w:r w:rsidRPr="00444F48">
              <w:rPr>
                <w:b/>
                <w:lang w:eastAsia="en-US"/>
              </w:rPr>
              <w:t xml:space="preserve">UKUPNO I. viši isplatni </w:t>
            </w:r>
            <w:r w:rsidRPr="00444F48">
              <w:rPr>
                <w:b/>
                <w:lang w:eastAsia="en-US"/>
              </w:rPr>
              <w:lastRenderedPageBreak/>
              <w:t>red</w:t>
            </w:r>
          </w:p>
        </w:tc>
        <w:tc>
          <w:tcPr>
            <w:tcW w:type="pct" w:w="4397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b/>
                <w:lang w:eastAsia="en-US"/>
              </w:rPr>
            </w:pPr>
            <w:r w:rsidRPr="00444F48">
              <w:rPr>
                <w:b/>
                <w:lang w:eastAsia="en-US"/>
              </w:rPr>
              <w:lastRenderedPageBreak/>
              <w:t>631.428,91 kn</w:t>
            </w:r>
          </w:p>
        </w:tc>
      </w:tr>
    </w:tbl>
    <w:p w:rsidRDefault="00A53E98" w:rsidP="00DD4C4B" w:rsidR="00A53E98">
      <w:pPr>
        <w:jc w:val="both"/>
      </w:pPr>
    </w:p>
    <w:p w:rsidRDefault="00CD0B71" w:rsidP="00DD4C4B" w:rsidR="00CD0B71">
      <w:pPr>
        <w:jc w:val="both"/>
      </w:pPr>
      <w:r>
        <w:t>Nitko od nazočnih vjerovnika ne osporava tražbine koje je stečajni upravitelj priznao pa se iste smatraju utvrđenima.</w:t>
      </w:r>
    </w:p>
    <w:p w:rsidRDefault="00CD0B71" w:rsidP="00DD4C4B" w:rsidR="00CD0B71">
      <w:pPr>
        <w:jc w:val="both"/>
      </w:pPr>
    </w:p>
    <w:p w:rsidRDefault="00CD0B71" w:rsidP="00DD4C4B" w:rsidR="00CD0B71">
      <w:pPr>
        <w:jc w:val="both"/>
      </w:pPr>
    </w:p>
    <w:p w:rsidRDefault="00122FA2" w:rsidP="00A53E98" w:rsidR="00CD0B71">
      <w:pPr>
        <w:jc w:val="both"/>
      </w:pPr>
      <w:r>
        <w:t>Stečajni upravitelj priznaje tražbine drugog višeg isplatnog reda:</w:t>
      </w:r>
    </w:p>
    <w:p w:rsidRDefault="00122FA2" w:rsidP="00A53E98" w:rsidR="00122FA2">
      <w:pPr>
        <w:jc w:val="both"/>
      </w:pPr>
    </w:p>
    <w:tbl>
      <w:tblPr>
        <w:tblpPr w:tblpY="1" w:tblpXSpec="center" w:vertAnchor="text" w:bottomFromText="200" w:rightFromText="180" w:leftFromText="180"/>
        <w:tblOverlap w:val="never"/>
        <w:tblW w:type="pct" w:w="55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56"/>
        <w:gridCol w:w="1430"/>
        <w:gridCol w:w="1536"/>
        <w:gridCol w:w="1243"/>
        <w:gridCol w:w="1476"/>
        <w:gridCol w:w="1243"/>
        <w:gridCol w:w="1476"/>
        <w:gridCol w:w="1229"/>
      </w:tblGrid>
      <w:tr w:rsidTr="00D46A18" w:rsidR="00444F48" w:rsidRPr="00444F48">
        <w:trPr>
          <w:trHeight w:val="1052"/>
        </w:trPr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Redni broj prijavljene tražbine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Ime i prezime / tvrtka  ili naziv vjerovnika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OIB vjerovnika 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Adresa / sjedište vjerovnika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Iznos prijavljene tražbine (kn)</w:t>
            </w:r>
            <w:r w:rsidRPr="00444F48">
              <w:rPr>
                <w:vertAlign w:val="superscript"/>
                <w:lang w:eastAsia="en-US"/>
              </w:rPr>
              <w:footnoteReference w:id="2"/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Pravna osnova prijavljene tražbine</w:t>
            </w:r>
          </w:p>
        </w:tc>
        <w:tc>
          <w:tcPr>
            <w:tcW w:type="pct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Iznos priznate tražbine</w:t>
            </w:r>
          </w:p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(kn)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Pravna osnova priznate tražbine</w:t>
            </w:r>
          </w:p>
        </w:tc>
      </w:tr>
      <w:tr w:rsidTr="00D46A18" w:rsidR="00444F48" w:rsidRPr="00444F48">
        <w:trPr>
          <w:trHeight w:val="288"/>
        </w:trPr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1.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Republika Hrvatska, Ministarstvo financija, Porezna uprava, Područni ured Zadar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52634238587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Pl. Borelli 9, Zadar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27.139,26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Konačni obračun PDV-a za 2012.g., Članarina turističkoj zajednici za 2009. i 2012.g., Neplaćene sudske pristojbe, Članarina HGK, Prisilna naplata novčanih kazni koju obavlja PU – Prekršajni sud, Troškovi postupka prisilne naplate</w:t>
            </w:r>
          </w:p>
        </w:tc>
        <w:tc>
          <w:tcPr>
            <w:tcW w:type="pct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27.139,26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Konačni obračun PDV-a za 2012.g., Članarina turističkoj zajednici za 2009. i 2012.g., Neplaćene sudske pristojbe, Članarina HGK, Prisilna naplata novčanih kazni koju obavlja PU – Prekršajni sud, Troškovi postupka prisilne naplate</w:t>
            </w:r>
          </w:p>
        </w:tc>
      </w:tr>
      <w:tr w:rsidTr="00D46A18" w:rsidR="00444F48" w:rsidRPr="00444F48">
        <w:trPr>
          <w:trHeight w:val="288"/>
        </w:trPr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2. 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H-ABDUCO d.o.o.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13667298928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Slavonska avenija 6A, </w:t>
            </w:r>
            <w:r w:rsidRPr="00444F48">
              <w:rPr>
                <w:lang w:eastAsia="en-US"/>
              </w:rPr>
              <w:lastRenderedPageBreak/>
              <w:t>Zagreb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lastRenderedPageBreak/>
              <w:t>3.627.859,80</w:t>
            </w:r>
          </w:p>
        </w:tc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Ugovor o kreditu br. 452/2002, </w:t>
            </w:r>
            <w:r w:rsidRPr="00444F48">
              <w:rPr>
                <w:lang w:eastAsia="en-US"/>
              </w:rPr>
              <w:lastRenderedPageBreak/>
              <w:t>Ugovor o kreditu br. 231-96/2004, Ugovor o kreditu br. 231-65/2005, Ugovor o ustupu tražbine, Aneks ugovora o ustupu tražbine, Izvod iz poslovnih knjiga</w:t>
            </w:r>
          </w:p>
        </w:tc>
        <w:tc>
          <w:tcPr>
            <w:tcW w:type="pct" w:w="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lastRenderedPageBreak/>
              <w:t>3.627.859,80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Ugovor o kreditu br. 452/2002, </w:t>
            </w:r>
            <w:r w:rsidRPr="00444F48">
              <w:rPr>
                <w:lang w:eastAsia="en-US"/>
              </w:rPr>
              <w:lastRenderedPageBreak/>
              <w:t>Ugovor o kreditu br. 231-96/2004, Ugovor o kreditu br. 231-65/2005, Ugovor o ustupu tražbine, Aneks ugovora o ustupu tražbine, Izvod iz poslovnih knjiga</w:t>
            </w:r>
          </w:p>
        </w:tc>
      </w:tr>
      <w:tr w:rsidTr="00D46A18" w:rsidR="00444F48" w:rsidRPr="00444F48">
        <w:trPr>
          <w:trHeight w:val="288"/>
        </w:trPr>
        <w:tc>
          <w:tcPr>
            <w:tcW w:type="pct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b/>
                <w:lang w:eastAsia="en-US"/>
              </w:rPr>
            </w:pPr>
            <w:r w:rsidRPr="00444F48">
              <w:rPr>
                <w:b/>
                <w:lang w:eastAsia="en-US"/>
              </w:rPr>
              <w:lastRenderedPageBreak/>
              <w:t>UKUPNO II. viši isplatni red</w:t>
            </w:r>
          </w:p>
        </w:tc>
        <w:tc>
          <w:tcPr>
            <w:tcW w:type="pct" w:w="4399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b/>
                <w:lang w:eastAsia="en-US"/>
              </w:rPr>
            </w:pPr>
            <w:r w:rsidRPr="00444F48">
              <w:rPr>
                <w:b/>
                <w:lang w:eastAsia="en-US"/>
              </w:rPr>
              <w:t>3.654.999,06 kn</w:t>
            </w:r>
          </w:p>
        </w:tc>
      </w:tr>
    </w:tbl>
    <w:p w:rsidRDefault="00A53E98" w:rsidP="00DD4C4B" w:rsidR="00A53E98">
      <w:pPr>
        <w:jc w:val="both"/>
      </w:pPr>
    </w:p>
    <w:p w:rsidRDefault="00122FA2" w:rsidP="00122FA2" w:rsidR="00122FA2">
      <w:pPr>
        <w:jc w:val="both"/>
      </w:pPr>
      <w:r>
        <w:t>Nitko od nazočnih vjerovnika ne osporava tražbine koje je stečajni upravitelj priznao pa se iste smatraju utvrđenima.</w:t>
      </w:r>
    </w:p>
    <w:p w:rsidRDefault="00122FA2" w:rsidP="00DD4C4B" w:rsidR="00122FA2">
      <w:pPr>
        <w:jc w:val="both"/>
      </w:pPr>
    </w:p>
    <w:p w:rsidRDefault="0077444A" w:rsidP="00DD4C4B" w:rsidR="0077444A">
      <w:pPr>
        <w:jc w:val="both"/>
      </w:pPr>
      <w:r>
        <w:t>Stečajni upravitelj navodi da su razlučna prava prijavljena prema tablici:</w:t>
      </w:r>
    </w:p>
    <w:p w:rsidRDefault="00FD29BF" w:rsidP="00775A86" w:rsidR="00FD29BF">
      <w:pPr>
        <w:jc w:val="both"/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430"/>
        <w:gridCol w:w="1536"/>
        <w:gridCol w:w="1243"/>
        <w:gridCol w:w="1856"/>
        <w:gridCol w:w="1296"/>
        <w:gridCol w:w="1536"/>
        <w:gridCol w:w="1283"/>
      </w:tblGrid>
      <w:tr w:rsidTr="00D46A18" w:rsidR="00444F48" w:rsidRPr="00444F48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Redni broj </w:t>
            </w:r>
          </w:p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Ime i prezime /  tvrtka ili naziv razlučnog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OIB razlučnog vjerovnika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Adresa / sjedište razlučnog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Javna knjiga u koju je razlučno pravo upisano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Iznos tražbine osigurane razlučnim pravom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Pravnu osnovu tražbine osigurane razlučnim pravom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Dio imovine na koji se odnosi razlučno pravo</w:t>
            </w:r>
          </w:p>
        </w:tc>
      </w:tr>
      <w:tr w:rsidTr="00D46A18" w:rsidR="00444F48" w:rsidRPr="00444F48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rPr>
                <w:lang w:eastAsia="en-US"/>
              </w:rPr>
            </w:pPr>
            <w:r w:rsidRPr="00444F48">
              <w:rPr>
                <w:lang w:eastAsia="en-US"/>
              </w:rPr>
              <w:t>1.</w:t>
            </w: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Republika Hrvatska, Ministarstvo financija, Porezna uprava, Područni ured Zadar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52634238587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Pl. Borelli 9, Zadar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Zemljišne knjige Općinskog suda u Zadru, Zemljišnoknjižni odjel Zadar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250.737,99 kuna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>Rješenje Općinskog suda u Zadru, posl.br. Ovr-126/2011 od 25.01.2011.g.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44F48" w:rsidP="00444F48" w:rsidR="00444F48" w:rsidRPr="00444F48">
            <w:pPr>
              <w:spacing w:lineRule="auto" w:line="276" w:after="80"/>
              <w:jc w:val="center"/>
              <w:rPr>
                <w:lang w:eastAsia="en-US"/>
              </w:rPr>
            </w:pPr>
            <w:r w:rsidRPr="00444F48">
              <w:rPr>
                <w:lang w:eastAsia="en-US"/>
              </w:rPr>
              <w:t xml:space="preserve">Nekretnina upisana kod Općinskog suda u Zadru, zk odjel Zadar, zk.ul.br. 523, k.o. </w:t>
            </w:r>
            <w:r w:rsidRPr="00444F48">
              <w:rPr>
                <w:lang w:eastAsia="en-US"/>
              </w:rPr>
              <w:lastRenderedPageBreak/>
              <w:t xml:space="preserve">Murvica i  nekretnina upisana kod Općinskog suda u Zadru, zk odjel Zadar, zk.ul.br. 620, k.o. Murvica  </w:t>
            </w:r>
          </w:p>
        </w:tc>
      </w:tr>
    </w:tbl>
    <w:p w:rsidRDefault="00FD29BF" w:rsidP="00DD4C4B" w:rsidR="00FD29BF">
      <w:pPr>
        <w:jc w:val="both"/>
      </w:pPr>
    </w:p>
    <w:p w:rsidRDefault="00FD29BF" w:rsidP="00DD4C4B" w:rsidR="00FD29BF">
      <w:pPr>
        <w:jc w:val="both"/>
      </w:pPr>
    </w:p>
    <w:p w:rsidRDefault="00FD29BF" w:rsidP="00DD4C4B" w:rsidR="00FD29BF" w:rsidRPr="00FD29BF">
      <w:pPr>
        <w:jc w:val="both"/>
      </w:pPr>
      <w:r>
        <w:t>Stečajni upravitelj navodi da nema prijava izlučnih prava.</w:t>
      </w:r>
    </w:p>
    <w:p w:rsidRDefault="00FD29BF" w:rsidP="00DD4C4B" w:rsidR="00FD29BF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9A2A37" w:rsidP="002005B8" w:rsidR="009A2A37">
      <w:pPr>
        <w:jc w:val="both"/>
      </w:pPr>
    </w:p>
    <w:p w:rsidRDefault="0077444A" w:rsidP="002005B8" w:rsidR="002005B8" w:rsidRPr="002005B8">
      <w:pPr>
        <w:jc w:val="both"/>
      </w:pPr>
      <w:r>
        <w:t>Dovršeno u 10</w:t>
      </w:r>
      <w:r w:rsidR="002005B8" w:rsidRPr="002005B8">
        <w:t>,</w:t>
      </w:r>
      <w:r>
        <w:t>25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3" w:rsidP="000F0D50" w:rsidR="00D47293">
      <w:r>
        <w:separator/>
      </w:r>
    </w:p>
  </w:endnote>
  <w:endnote w:id="0" w:type="continuationSeparator">
    <w:p w:rsidRDefault="00D47293" w:rsidP="000F0D50" w:rsidR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3" w:rsidP="000F0D50" w:rsidR="00D47293">
      <w:r>
        <w:separator/>
      </w:r>
    </w:p>
  </w:footnote>
  <w:footnote w:id="0" w:type="continuationSeparator">
    <w:p w:rsidRDefault="00D47293" w:rsidP="000F0D50" w:rsidR="00D47293">
      <w:r>
        <w:continuationSeparator/>
      </w:r>
    </w:p>
  </w:footnote>
  <w:footnote w:id="1">
    <w:p w:rsidRDefault="00444F48" w:rsidP="00444F48" w:rsidR="00444F48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444F48" w:rsidP="00444F48" w:rsidR="00444F48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293" w:rsidP="00805CD1" w:rsidR="00D47293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EC2B54">
      <w:rPr>
        <w:noProof/>
      </w:rPr>
      <w:t>4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44F48">
      <w:t>88</w:t>
    </w:r>
    <w:r w:rsidRPr="00F30D73">
      <w:t>/</w:t>
    </w:r>
    <w:r w:rsidR="00444F48">
      <w:t>19</w:t>
    </w:r>
    <w:r>
      <w:t>-</w:t>
    </w:r>
    <w:r w:rsidR="00A53E9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2B54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D183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2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2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4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16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St-88/2019-6</izvorni_sadrzaj>
    <derivirana_varijabla naziv="DomainObject.Zapisnik.Oznaka_1">St-88/2019-6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 stečajne mase 4.4.2019.</izvorni_sadrzaj>
    <derivirana_varijabla naziv="DomainObject.Predmet.PrimjedbaSuca_1">upis stečajne mase 4.4.2019.</derivirana_varijabla>
  </DomainObject.Predmet.PrimjedbaSuca>
  <DomainObject.Predmet.ProtustrankaFormated>
    <izvorni_sadrzaj>  Stečajna masa iza MAGAZIN, d.o.o. za trgovinu i usluge u stečaju</izvorni_sadrzaj>
    <derivirana_varijabla naziv="DomainObject.Predmet.ProtustrankaFormated_1">  Stečajna masa iza MAGAZIN, d.o.o. za trgovinu i usluge u stečaju</derivirana_varijabla>
  </DomainObject.Predmet.ProtustrankaFormated>
  <DomainObject.Predmet.ProtustrankaFormatedOIB>
    <izvorni_sadrzaj>  Stečajna masa iza MAGAZIN, d.o.o. za trgovinu i usluge u stečaju, OIB 55079491505</izvorni_sadrzaj>
    <derivirana_varijabla naziv="DomainObject.Predmet.ProtustrankaFormatedOIB_1">  Stečajna masa iza MAGAZIN, d.o.o. za trgovinu i usluge u stečaju, OIB 55079491505</derivirana_varijabla>
  </DomainObject.Predmet.ProtustrankaFormatedOIB>
  <DomainObject.Predmet.ProtustrankaFormatedWithAdress>
    <izvorni_sadrzaj> Stečajna masa iza MAGAZIN, d.o.o. za trgovinu i usluge u stečaju, Trg hrvatskih velikana 4, 10000 Zagreb</izvorni_sadrzaj>
    <derivirana_varijabla naziv="DomainObject.Predmet.ProtustrankaFormatedWithAdress_1"> Stečajna masa iza MAGAZIN, d.o.o. za trgovinu i usluge u stečaju, Trg hrvatskih velikana 4, 10000 Zagreb</derivirana_varijabla>
  </DomainObject.Predmet.ProtustrankaFormatedWithAdress>
  <DomainObject.Predmet.ProtustrankaFormatedWithAdressOIB>
    <izvorni_sadrzaj> Stečajna masa iza MAGAZIN, d.o.o. za trgovinu i usluge u stečaju, OIB 55079491505, Trg hrvatskih velikana 4, 10000 Zagreb</izvorni_sadrzaj>
    <derivirana_varijabla naziv="DomainObject.Predmet.ProtustrankaFormatedWithAdressOIB_1"> Stečajna masa iza MAGAZIN, d.o.o. za trgovinu i usluge u stečaju, OIB 55079491505, Trg hrvatskih velikana 4, 10000 Zagreb</derivirana_varijabla>
  </DomainObject.Predmet.ProtustrankaFormatedWithAdressOIB>
  <DomainObject.Predmet.ProtustrankaWithAdress>
    <izvorni_sadrzaj>Stečajna masa iza MAGAZIN, d.o.o. za trgovinu i usluge u stečaju Trg hrvatskih velikana 4, 10000 Zagreb</izvorni_sadrzaj>
    <derivirana_varijabla naziv="DomainObject.Predmet.ProtustrankaWithAdress_1">Stečajna masa iza MAGAZIN, d.o.o. za trgovinu i usluge u stečaju Trg hrvatskih velikana 4, 10000 Zagreb</derivirana_varijabla>
  </DomainObject.Predmet.ProtustrankaWithAdress>
  <DomainObject.Predmet.ProtustrankaWithAdressOIB>
    <izvorni_sadrzaj>Stečajna masa iza MAGAZIN, d.o.o. za trgovinu i usluge u stečaju, OIB 55079491505, Trg hrvatskih velikana 4, 10000 Zagreb</izvorni_sadrzaj>
    <derivirana_varijabla naziv="DomainObject.Predmet.ProtustrankaWithAdressOIB_1">Stečajna masa iza MAGAZIN, d.o.o. za trgovinu i usluge u stečaju, OIB 55079491505, Trg hrvatskih velikana 4, 10000 Zagreb</derivirana_varijabla>
  </DomainObject.Predmet.ProtustrankaWithAdressOIB>
  <DomainObject.Predmet.ProtustrankaNazivFormated>
    <izvorni_sadrzaj>Stečajna masa iza MAGAZIN, d.o.o. za trgovinu i usluge u stečaju</izvorni_sadrzaj>
    <derivirana_varijabla naziv="DomainObject.Predmet.ProtustrankaNazivFormated_1">Stečajna masa iza MAGAZIN, d.o.o. za trgovinu i usluge u stečaju</derivirana_varijabla>
  </DomainObject.Predmet.ProtustrankaNazivFormated>
  <DomainObject.Predmet.ProtustrankaNazivFormatedOIB>
    <izvorni_sadrzaj>Stečajna masa iza MAGAZIN, d.o.o. za trgovinu i usluge u stečaju, OIB 55079491505</izvorni_sadrzaj>
    <derivirana_varijabla naziv="DomainObject.Predmet.ProtustrankaNazivFormatedOIB_1">Stečajna masa iza MAGAZIN, d.o.o. za trgovinu i usluge u stečaju, OIB 55079491505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Zadar</izvorni_sadrzaj>
    <derivirana_varijabla naziv="DomainObject.Predmet.StrankaFormated_1">  Ministarstvo financija, Porezna uprava, Područni ured Zadar</derivirana_varijabla>
  </DomainObject.Predmet.StrankaFormated>
  <DomainObject.Predmet.StrankaFormatedOIB>
    <izvorni_sadrzaj>  Ministarstvo financija, Porezna uprava, Područni ured Zadar, OIB 18683136487</izvorni_sadrzaj>
    <derivirana_varijabla naziv="DomainObject.Predmet.StrankaFormatedOIB_1">  Ministarstvo financija, Porezna uprava, Područni ured Zadar, OIB 18683136487</derivirana_varijabla>
  </DomainObject.Predmet.StrankaFormatedOIB>
  <DomainObject.Predmet.StrankaFormatedWithAdress>
    <izvorni_sadrzaj> Ministarstvo financija, Porezna uprava, Područni ured Zadar, Zadar, 23000 Zadar</izvorni_sadrzaj>
    <derivirana_varijabla naziv="DomainObject.Predmet.StrankaFormatedWithAdress_1"> Ministarstvo financija, Porezna uprava, Područni ured Zadar, Zadar, 23000 Zadar</derivirana_varijabla>
  </DomainObject.Predmet.StrankaFormatedWithAdress>
  <DomainObject.Predmet.StrankaFormatedWithAdressOIB>
    <izvorni_sadrzaj> Ministarstvo financija, Porezna uprava, Područni ured Zadar, OIB 18683136487, Zadar, 23000 Zadar</izvorni_sadrzaj>
    <derivirana_varijabla naziv="DomainObject.Predmet.StrankaFormatedWithAdressOIB_1"> Ministarstvo financija, Porezna uprava, Područni ured Zadar, OIB 18683136487, Zadar, 23000 Zadar</derivirana_varijabla>
  </DomainObject.Predmet.StrankaFormatedWithAdressOIB>
  <DomainObject.Predmet.StrankaWithAdress>
    <izvorni_sadrzaj>Ministarstvo financija, Porezna uprava, Područni ured Zadar Zadar,23000 Zadar</izvorni_sadrzaj>
    <derivirana_varijabla naziv="DomainObject.Predmet.StrankaWithAdress_1">Ministarstvo financija, Porezna uprava, Područni ured Zadar Zadar,23000 Zadar</derivirana_varijabla>
  </DomainObject.Predmet.StrankaWithAdress>
  <DomainObject.Predmet.StrankaWithAdressOIB>
    <izvorni_sadrzaj>Ministarstvo financija, Porezna uprava, Područni ured Zadar, OIB 18683136487, Zadar,23000 Zadar</izvorni_sadrzaj>
    <derivirana_varijabla naziv="DomainObject.Predmet.StrankaWithAdressOIB_1">Ministarstvo financija, Porezna uprava, Područni ured Zadar, OIB 18683136487, Zadar,23000 Zadar</derivirana_varijabla>
  </DomainObject.Predmet.StrankaWithAdressOIB>
  <DomainObject.Predmet.StrankaNazivFormated>
    <izvorni_sadrzaj>Ministarstvo financija, Porezna uprava, Područni ured Zadar</izvorni_sadrzaj>
    <derivirana_varijabla naziv="DomainObject.Predmet.StrankaNazivFormated_1">Ministarstvo financija, Porezna uprava, Područni ured Zadar</derivirana_varijabla>
  </DomainObject.Predmet.StrankaNazivFormated>
  <DomainObject.Predmet.StrankaNazivFormatedOIB>
    <izvorni_sadrzaj>Ministarstvo financija, Porezna uprava, Područni ured Zadar, OIB 18683136487</izvorni_sadrzaj>
    <derivirana_varijabla naziv="DomainObject.Predmet.StrankaNazivFormatedOIB_1">Ministarstvo financija, 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financija, Porezna uprava, Područni ured Zadar</item>
    </izvorni_sadrzaj>
    <derivirana_varijabla naziv="DomainObject.Predmet.StrankaListFormated_1">
      <item>Ministarstvo financija, Porezna uprava, Područni ured Zadar</item>
    </derivirana_varijabla>
  </DomainObject.Predmet.StrankaListFormated>
  <DomainObject.Predmet.StrankaListFormatedOIB>
    <izvorni_sadrzaj>
      <item>Ministarstvo financija, Porezna uprava, Područni ured Zadar, OIB 18683136487</item>
    </izvorni_sadrzaj>
    <derivirana_varijabla naziv="DomainObject.Predmet.StrankaListFormatedOIB_1">
      <item>Ministarstvo financija, Porezna uprava, Područni ured Zadar, OIB 18683136487</item>
    </derivirana_varijabla>
  </DomainObject.Predmet.StrankaListFormatedOIB>
  <DomainObject.Predmet.StrankaListFormatedWithAdress>
    <izvorni_sadrzaj>
      <item>Ministarstvo financija, Porezna uprava, Područni ured Zadar, Zadar, 23000 Zadar</item>
    </izvorni_sadrzaj>
    <derivirana_varijabla naziv="DomainObject.Predmet.StrankaListFormatedWithAdress_1">
      <item>Ministarstvo financija, Porezna uprava, Područni ured Zadar, Zadar, 23000 Zadar</item>
    </derivirana_varijabla>
  </DomainObject.Predmet.StrankaListFormatedWithAdress>
  <DomainObject.Predmet.StrankaListFormatedWithAdressOIB>
    <izvorni_sadrzaj>
      <item>Ministarstvo financija, Porezna uprava, Područni ured Zadar, OIB 18683136487, Zadar, 23000 Zadar</item>
    </izvorni_sadrzaj>
    <derivirana_varijabla naziv="DomainObject.Predmet.StrankaListFormatedWithAdressOIB_1">
      <item>Ministarstvo financija, Porezna uprava, Područni ured Zadar, OIB 18683136487, Zadar, 23000 Zadar</item>
    </derivirana_varijabla>
  </DomainObject.Predmet.StrankaListFormatedWithAdressOIB>
  <DomainObject.Predmet.StrankaListNazivFormated>
    <izvorni_sadrzaj>
      <item>Ministarstvo financija, Porezna uprava, Područni ured Zadar</item>
    </izvorni_sadrzaj>
    <derivirana_varijabla naziv="DomainObject.Predmet.StrankaListNazivFormated_1">
      <item>Ministarstvo financija, Porezna uprava, Područni ured Zadar</item>
    </derivirana_varijabla>
  </DomainObject.Predmet.StrankaListNazivFormated>
  <DomainObject.Predmet.StrankaListNazivFormatedOIB>
    <izvorni_sadrzaj>
      <item>Ministarstvo financija, Porezna uprava, Područni ured Zadar, OIB 18683136487</item>
    </izvorni_sadrzaj>
    <derivirana_varijabla naziv="DomainObject.Predmet.StrankaListNazivFormatedOIB_1">
      <item>Ministarstvo financija, Porezna uprava, Područni ured Zadar, OIB 18683136487</item>
    </derivirana_varijabla>
  </DomainObject.Predmet.StrankaListNazivFormatedOIB>
  <DomainObject.Predmet.ProtuStrankaListFormated>
    <izvorni_sadrzaj>
      <item>Stečajna masa iza MAGAZIN, d.o.o. za trgovinu i usluge u stečaju</item>
    </izvorni_sadrzaj>
    <derivirana_varijabla naziv="DomainObject.Predmet.ProtuStrankaListFormated_1">
      <item>Stečajna masa iza MAGAZIN, d.o.o. za trgovinu i usluge u stečaju</item>
    </derivirana_varijabla>
  </DomainObject.Predmet.ProtuStrankaListFormated>
  <DomainObject.Predmet.ProtuStrankaListFormatedOIB>
    <izvorni_sadrzaj>
      <item>Stečajna masa iza MAGAZIN, d.o.o. za trgovinu i usluge u stečaju, OIB 55079491505</item>
    </izvorni_sadrzaj>
    <derivirana_varijabla naziv="DomainObject.Predmet.ProtuStrankaListFormatedOIB_1">
      <item>Stečajna masa iza MAGAZIN, d.o.o. za trgovinu i usluge u stečaju, OIB 55079491505</item>
    </derivirana_varijabla>
  </DomainObject.Predmet.ProtuStrankaListFormatedOIB>
  <DomainObject.Predmet.ProtuStrankaListFormatedWithAdress>
    <izvorni_sadrzaj>
      <item>Stečajna masa iza MAGAZIN, d.o.o. za trgovinu i usluge u stečaju, Trg hrvatskih velikana 4, 10000 Zagreb</item>
    </izvorni_sadrzaj>
    <derivirana_varijabla naziv="DomainObject.Predmet.ProtuStrankaListFormatedWithAdress_1">
      <item>Stečajna masa iza MAGAZIN, d.o.o. za trgovinu i usluge u stečaju, Trg hrvatskih velikana 4, 10000 Zagreb</item>
    </derivirana_varijabla>
  </DomainObject.Predmet.ProtuStrankaListFormatedWithAdress>
  <DomainObject.Predmet.ProtuStrankaListFormatedWithAdressOIB>
    <izvorni_sadrzaj>
      <item>Stečajna masa iza MAGAZIN, d.o.o. za trgovinu i usluge u stečaju, OIB 55079491505, Trg hrvatskih velikana 4, 10000 Zagreb</item>
    </izvorni_sadrzaj>
    <derivirana_varijabla naziv="DomainObject.Predmet.ProtuStrankaListFormatedWithAdressOIB_1">
      <item>Stečajna masa iza MAGAZIN, d.o.o. za trgovinu i usluge u stečaju, OIB 55079491505, Trg hrvatskih velikana 4, 10000 Zagreb</item>
    </derivirana_varijabla>
  </DomainObject.Predmet.ProtuStrankaListFormatedWithAdressOIB>
  <DomainObject.Predmet.ProtuStrankaListNazivFormated>
    <izvorni_sadrzaj>
      <item>Stečajna masa iza MAGAZIN, d.o.o. za trgovinu i usluge u stečaju</item>
    </izvorni_sadrzaj>
    <derivirana_varijabla naziv="DomainObject.Predmet.ProtuStrankaListNazivFormated_1">
      <item>Stečajna masa iza MAGAZIN, d.o.o. za trgovinu i usluge u stečaju</item>
    </derivirana_varijabla>
  </DomainObject.Predmet.ProtuStrankaListNazivFormated>
  <DomainObject.Predmet.ProtuStrankaListNazivFormatedOIB>
    <izvorni_sadrzaj>
      <item>Stečajna masa iza MAGAZIN, d.o.o. za trgovinu i usluge u stečaju, OIB 55079491505</item>
    </izvorni_sadrzaj>
    <derivirana_varijabla naziv="DomainObject.Predmet.ProtuStrankaListNazivFormatedOIB_1">
      <item>Stečajna masa iza MAGAZIN, d.o.o. za trgovinu i usluge u stečaju, OIB 55079491505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St-88/2019-6</izvorni_sadrzaj>
    <derivirana_varijabla naziv="DomainObject.PoslovniBrojDokumenta_1">St-88/2019-6</derivirana_varijabla>
  </DomainObject.PoslovniBrojDokumenta>
  <DomainObject.Predmet.StrankaIDrugi>
    <izvorni_sadrzaj>Ministarstvo financija, Porezna uprava, Područni ured Zadar</izvorni_sadrzaj>
    <derivirana_varijabla naziv="DomainObject.Predmet.StrankaIDrugi_1">Ministarstvo financija, Porezna uprava, Područni ured Zadar</derivirana_varijabla>
  </DomainObject.Predmet.StrankaIDrugi>
  <DomainObject.Predmet.ProtustrankaIDrugi>
    <izvorni_sadrzaj>Stečajna masa iza MAGAZIN, d.o.o. za trgovinu i usluge u stečaju</izvorni_sadrzaj>
    <derivirana_varijabla naziv="DomainObject.Predmet.ProtustrankaIDrugi_1">Stečajna masa iza MAGAZIN, d.o.o. za trgovinu i usluge u stečaju</derivirana_varijabla>
  </DomainObject.Predmet.ProtustrankaIDrugi>
  <DomainObject.Predmet.StrankaIDrugiAdressOIB>
    <izvorni_sadrzaj>Ministarstvo financija, Porezna uprava, Područni ured Zadar, OIB 18683136487, Zadar, 23000 Zadar</izvorni_sadrzaj>
    <derivirana_varijabla naziv="DomainObject.Predmet.StrankaIDrugiAdressOIB_1">Ministarstvo financija, Porezna uprava, Područni ured Zadar, OIB 18683136487, Zadar, 23000 Zadar</derivirana_varijabla>
  </DomainObject.Predmet.StrankaIDrugiAdressOIB>
  <DomainObject.Predmet.ProtustrankaIDrugiAdressOIB>
    <izvorni_sadrzaj>Stečajna masa iza MAGAZIN, d.o.o. za trgovinu i usluge u stečaju, OIB 55079491505, Trg hrvatskih velikana 4, 10000 Zagreb</izvorni_sadrzaj>
    <derivirana_varijabla naziv="DomainObject.Predmet.ProtustrankaIDrugiAdressOIB_1">Stečajna masa iza MAGAZIN, d.o.o. za trgovinu i usluge u stečaju, OIB 55079491505,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Zadar</item>
      <item>Stečajna masa iza MAGAZIN, d.o.o. za trgovinu i usluge u stečaju</item>
    </izvorni_sadrzaj>
    <derivirana_varijabla naziv="DomainObject.Predmet.SudioniciListNaziv_1">
      <item>Ministarstvo financija, Porezna uprava, Područni ured Zadar</item>
      <item>Stečajna masa iza MAGAZIN, d.o.o. za trgovinu i usluge u stečaju</item>
    </derivirana_varijabla>
  </DomainObject.Predmet.SudioniciListNaziv>
  <DomainObject.Predmet.SudioniciListAdressOIB>
    <izvorni_sadrzaj>
      <item>Ministarstvo financija, Porezna uprava, Područni ured Zadar, OIB 18683136487, Zadar,23000 Zadar</item>
      <item>Stečajna masa iza MAGAZIN, d.o.o. za trgovinu i usluge u stečaju, OIB 55079491505, Trg hrvatskih velikana 4,10000 Zagreb</item>
    </izvorni_sadrzaj>
    <derivirana_varijabla naziv="DomainObject.Predmet.SudioniciListAdressOIB_1">
      <item>Ministarstvo financija, Porezna uprava, Područni ured Zadar, OIB 18683136487, Zadar,23000 Zadar</item>
      <item>Stečajna masa iza MAGAZIN, d.o.o. za trgovinu i usluge u stečaju, OIB 55079491505,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55079491505</item>
    </izvorni_sadrzaj>
    <derivirana_varijabla naziv="DomainObject.Predmet.SudioniciListNazivOIB_1">
      <item>, OIB 18683136487</item>
      <item>, OIB 55079491505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F2601-FD8F-415A-B895-A6316ABB6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672</properties:Words>
  <properties:Characters>3944</properties:Characters>
  <properties:Lines>363</properties:Lines>
  <properties:Paragraphs>88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2019-06-04T05:34:00Z</dcterms:created>
  <dc:creator>Ardena Bajlo</dc:creator>
  <cp:lastModifiedBy>Ante Rubelj</cp:lastModifiedBy>
  <cp:lastPrinted>2019-04-16T07:00:00Z</cp:lastPrinted>
  <dcterms:modified xmlns:xsi="http://www.w3.org/2001/XMLSchema-instance" xsi:type="dcterms:W3CDTF">2019-06-04T11:30:00Z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St-88/2019-6 / Zapisnik - Ispitno ročište (1St-88-19 ispitno 4.6.2019.docx)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