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B224E2" w:rsidR="0055534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5534C" w:rsidP="00B224E2" w:rsidR="005553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sz w:val="24"/>
                <w:szCs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5534C" w:rsidP="00B224E2" w:rsidR="005553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5534C" w:rsidP="00B224E2" w:rsidR="0055534C" w:rsidRPr="009A3C5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55534C" w:rsidP="00B224E2" w:rsidR="0055534C" w:rsidRPr="009A3C5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55534C" w:rsidP="00B5043A" w:rsidR="0055534C" w:rsidRPr="00B5043A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</w:tc>
      </w:tr>
    </w:tbl>
    <w:p w14:textId="92cb9d5" w14:paraId="92cb9d5" w:rsidRDefault="00B224E2" w:rsidP="00B224E2" w:rsidR="00B224E2">
      <w:pPr>
        <w:jc w:val="right"/>
        <w15:collapsed w:val="false"/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>
      <w:pPr>
        <w:jc w:val="right"/>
        <w:rPr>
          <w:rFonts w:hAnsi="Times New Roman" w:ascii="Times New Roman"/>
          <w:sz w:val="24"/>
        </w:rPr>
      </w:pPr>
    </w:p>
    <w:p w:rsidRDefault="00B224E2" w:rsidP="00B224E2" w:rsidR="00B224E2">
      <w:pPr>
        <w:jc w:val="right"/>
        <w:rPr>
          <w:rFonts w:hAnsi="Times New Roman" w:ascii="Times New Roman"/>
          <w:sz w:val="24"/>
        </w:rPr>
      </w:pPr>
    </w:p>
    <w:p w:rsidRDefault="00B224E2" w:rsidP="00A440FA" w:rsidR="00B224E2" w:rsidRPr="00B224E2">
      <w:pPr>
        <w:jc w:val="right"/>
        <w:rPr>
          <w:rFonts w:cs="Tahoma" w:hAnsi="Times New Roman" w:ascii="Times New Roman"/>
          <w:color w:themeColor="background1" w:val="FFFFFF"/>
          <w:sz w:val="24"/>
        </w:rPr>
      </w:pPr>
      <w:r>
        <w:rPr>
          <w:rFonts w:hAnsi="Times New Roman" w:ascii="Times New Roman"/>
          <w:sz w:val="24"/>
        </w:rPr>
        <w:tab/>
      </w:r>
    </w:p>
    <w:p w:rsidRDefault="00B5043A" w:rsidR="00B5043A">
      <w:pPr>
        <w:rPr>
          <w:color w:themeColor="background1" w:val="FFFFFF"/>
        </w:rPr>
      </w:pPr>
    </w:p>
    <w:p w:rsidRDefault="00B5043A" w:rsidP="00B5043A" w:rsidR="00B5043A" w:rsidRPr="001367A9">
      <w:pPr>
        <w:rPr>
          <w:rFonts w:hAnsi="Times New Roman" w:ascii="Times New Roman"/>
          <w:sz w:val="24"/>
          <w:szCs w:val="24"/>
        </w:rPr>
      </w:pPr>
    </w:p>
    <w:p w:rsidRDefault="00B5043A" w:rsidP="00B5043A" w:rsidR="00B5043A" w:rsidRPr="001367A9">
      <w:pPr>
        <w:rPr>
          <w:rFonts w:hAnsi="Times New Roman" w:ascii="Times New Roman"/>
          <w:sz w:val="24"/>
          <w:szCs w:val="24"/>
        </w:rPr>
      </w:pPr>
      <w:r w:rsidRPr="001367A9">
        <w:rPr>
          <w:rFonts w:hAnsi="Times New Roman" w:ascii="Times New Roman"/>
          <w:sz w:val="24"/>
          <w:szCs w:val="24"/>
        </w:rPr>
        <w:tab/>
      </w:r>
      <w:r w:rsidRPr="001367A9">
        <w:rPr>
          <w:rFonts w:hAnsi="Times New Roman" w:ascii="Times New Roman"/>
          <w:sz w:val="24"/>
          <w:szCs w:val="24"/>
        </w:rPr>
        <w:tab/>
      </w:r>
      <w:r w:rsidRPr="001367A9">
        <w:rPr>
          <w:rFonts w:hAnsi="Times New Roman" w:ascii="Times New Roman"/>
          <w:sz w:val="24"/>
          <w:szCs w:val="24"/>
        </w:rPr>
        <w:tab/>
      </w:r>
      <w:r w:rsidRPr="001367A9">
        <w:rPr>
          <w:rFonts w:hAnsi="Times New Roman" w:ascii="Times New Roman"/>
          <w:sz w:val="24"/>
          <w:szCs w:val="24"/>
        </w:rPr>
        <w:tab/>
      </w:r>
      <w:r w:rsidRPr="001367A9">
        <w:rPr>
          <w:rFonts w:hAnsi="Times New Roman" w:ascii="Times New Roman"/>
          <w:sz w:val="24"/>
          <w:szCs w:val="24"/>
        </w:rPr>
        <w:tab/>
      </w:r>
      <w:r w:rsidRPr="001367A9">
        <w:rPr>
          <w:rFonts w:hAnsi="Times New Roman" w:ascii="Times New Roman"/>
          <w:sz w:val="24"/>
          <w:szCs w:val="24"/>
        </w:rPr>
        <w:tab/>
      </w:r>
      <w:r w:rsidRPr="001367A9">
        <w:rPr>
          <w:rFonts w:hAnsi="Times New Roman" w:ascii="Times New Roman"/>
          <w:sz w:val="24"/>
          <w:szCs w:val="24"/>
        </w:rPr>
        <w:tab/>
      </w:r>
      <w:r w:rsidRPr="001367A9">
        <w:rPr>
          <w:rFonts w:hAnsi="Times New Roman" w:ascii="Times New Roman"/>
          <w:sz w:val="24"/>
          <w:szCs w:val="24"/>
        </w:rPr>
        <w:tab/>
      </w:r>
      <w:r w:rsidRPr="001367A9">
        <w:rPr>
          <w:rFonts w:hAnsi="Times New Roman" w:ascii="Times New Roman"/>
          <w:sz w:val="24"/>
          <w:szCs w:val="24"/>
        </w:rPr>
        <w:tab/>
      </w:r>
      <w:r w:rsidRPr="001367A9">
        <w:rPr>
          <w:rFonts w:hAnsi="Times New Roman" w:ascii="Times New Roman"/>
          <w:sz w:val="24"/>
          <w:szCs w:val="24"/>
        </w:rPr>
        <w:tab/>
        <w:t>3 St-</w:t>
      </w:r>
      <w:r w:rsidR="005F15DF">
        <w:rPr>
          <w:rFonts w:hAnsi="Times New Roman" w:ascii="Times New Roman"/>
          <w:sz w:val="24"/>
          <w:szCs w:val="24"/>
        </w:rPr>
        <w:t>90/15-23</w:t>
      </w:r>
    </w:p>
    <w:p w:rsidRDefault="00B5043A" w:rsidP="00B5043A" w:rsidR="00B5043A" w:rsidRPr="001367A9">
      <w:pPr>
        <w:jc w:val="right"/>
        <w:rPr>
          <w:rFonts w:hAnsi="Times New Roman" w:ascii="Times New Roman"/>
          <w:sz w:val="24"/>
          <w:szCs w:val="24"/>
        </w:rPr>
      </w:pPr>
    </w:p>
    <w:p w:rsidRDefault="00B5043A" w:rsidP="00B5043A" w:rsidR="00B5043A" w:rsidRPr="001367A9">
      <w:pPr>
        <w:rPr>
          <w:rFonts w:hAnsi="Times New Roman" w:ascii="Times New Roman"/>
          <w:sz w:val="24"/>
          <w:szCs w:val="24"/>
        </w:rPr>
      </w:pPr>
    </w:p>
    <w:p w:rsidRDefault="00B5043A" w:rsidP="00B5043A" w:rsidR="00B5043A" w:rsidRPr="001367A9">
      <w:pPr>
        <w:rPr>
          <w:rFonts w:hAnsi="Times New Roman" w:ascii="Times New Roman"/>
          <w:sz w:val="24"/>
          <w:szCs w:val="24"/>
        </w:rPr>
      </w:pPr>
    </w:p>
    <w:p w:rsidRDefault="00B5043A" w:rsidP="00B5043A" w:rsidR="00B5043A" w:rsidRPr="001367A9">
      <w:pPr>
        <w:jc w:val="center"/>
        <w:rPr>
          <w:rFonts w:hAnsi="Times New Roman" w:ascii="Times New Roman"/>
          <w:b/>
          <w:sz w:val="24"/>
          <w:szCs w:val="24"/>
        </w:rPr>
      </w:pPr>
      <w:r w:rsidRPr="001367A9">
        <w:rPr>
          <w:rFonts w:hAnsi="Times New Roman" w:ascii="Times New Roman"/>
          <w:b/>
          <w:sz w:val="24"/>
          <w:szCs w:val="24"/>
        </w:rPr>
        <w:t>O B A V I J E S T</w:t>
      </w:r>
    </w:p>
    <w:p w:rsidRDefault="00B5043A" w:rsidP="00B5043A" w:rsidR="00B5043A" w:rsidRPr="001367A9">
      <w:pPr>
        <w:rPr>
          <w:rFonts w:hAnsi="Times New Roman" w:ascii="Times New Roman"/>
          <w:sz w:val="24"/>
          <w:szCs w:val="24"/>
        </w:rPr>
      </w:pPr>
    </w:p>
    <w:p w:rsidRDefault="00B5043A" w:rsidP="00B5043A" w:rsidR="00B5043A" w:rsidRPr="001367A9">
      <w:pPr>
        <w:rPr>
          <w:rFonts w:hAnsi="Times New Roman" w:ascii="Times New Roman"/>
          <w:sz w:val="24"/>
          <w:szCs w:val="24"/>
        </w:rPr>
      </w:pPr>
    </w:p>
    <w:p w:rsidRDefault="00B5043A" w:rsidP="00DD24C3" w:rsidR="00DD24C3" w:rsidRPr="00026FB9">
      <w:pPr>
        <w:pStyle w:val="tekst"/>
        <w:spacing w:after="240"/>
        <w:rPr>
          <w:szCs w:val="24"/>
          <w:lang w:val="hr-HR"/>
        </w:rPr>
      </w:pPr>
      <w:r w:rsidRPr="001367A9">
        <w:rPr>
          <w:szCs w:val="24"/>
        </w:rPr>
        <w:tab/>
      </w:r>
      <w:proofErr w:type="spellStart"/>
      <w:r w:rsidRPr="001367A9">
        <w:rPr>
          <w:szCs w:val="24"/>
        </w:rPr>
        <w:t>Rješenjem</w:t>
      </w:r>
      <w:proofErr w:type="spellEnd"/>
      <w:r w:rsidRPr="001367A9">
        <w:rPr>
          <w:szCs w:val="24"/>
        </w:rPr>
        <w:t xml:space="preserve"> </w:t>
      </w:r>
      <w:proofErr w:type="spellStart"/>
      <w:r w:rsidRPr="001367A9">
        <w:rPr>
          <w:szCs w:val="24"/>
        </w:rPr>
        <w:t>ovog</w:t>
      </w:r>
      <w:proofErr w:type="spellEnd"/>
      <w:r w:rsidRPr="001367A9">
        <w:rPr>
          <w:szCs w:val="24"/>
        </w:rPr>
        <w:t xml:space="preserve"> </w:t>
      </w:r>
      <w:proofErr w:type="spellStart"/>
      <w:r w:rsidRPr="001367A9">
        <w:rPr>
          <w:szCs w:val="24"/>
        </w:rPr>
        <w:t>suda</w:t>
      </w:r>
      <w:proofErr w:type="spellEnd"/>
      <w:r w:rsidRPr="001367A9">
        <w:rPr>
          <w:szCs w:val="24"/>
        </w:rPr>
        <w:t xml:space="preserve"> </w:t>
      </w:r>
      <w:proofErr w:type="spellStart"/>
      <w:r w:rsidRPr="001367A9">
        <w:rPr>
          <w:szCs w:val="24"/>
        </w:rPr>
        <w:t>broj</w:t>
      </w:r>
      <w:proofErr w:type="spellEnd"/>
      <w:r w:rsidRPr="001367A9">
        <w:rPr>
          <w:szCs w:val="24"/>
        </w:rPr>
        <w:t xml:space="preserve"> 3 St-</w:t>
      </w:r>
      <w:r w:rsidR="005F15DF">
        <w:rPr>
          <w:szCs w:val="24"/>
        </w:rPr>
        <w:t>90</w:t>
      </w:r>
      <w:r w:rsidR="00DD24C3">
        <w:rPr>
          <w:szCs w:val="24"/>
        </w:rPr>
        <w:t>/15</w:t>
      </w:r>
      <w:r w:rsidRPr="001367A9">
        <w:rPr>
          <w:szCs w:val="24"/>
        </w:rPr>
        <w:t xml:space="preserve"> </w:t>
      </w:r>
      <w:proofErr w:type="spellStart"/>
      <w:proofErr w:type="gramStart"/>
      <w:r w:rsidRPr="001367A9">
        <w:rPr>
          <w:szCs w:val="24"/>
        </w:rPr>
        <w:t>od</w:t>
      </w:r>
      <w:proofErr w:type="spellEnd"/>
      <w:proofErr w:type="gramEnd"/>
      <w:r w:rsidRPr="001367A9">
        <w:rPr>
          <w:szCs w:val="24"/>
        </w:rPr>
        <w:t xml:space="preserve"> </w:t>
      </w:r>
      <w:r w:rsidR="005F15DF">
        <w:rPr>
          <w:szCs w:val="24"/>
        </w:rPr>
        <w:t>21</w:t>
      </w:r>
      <w:r>
        <w:rPr>
          <w:szCs w:val="24"/>
        </w:rPr>
        <w:t xml:space="preserve">. </w:t>
      </w:r>
      <w:proofErr w:type="spellStart"/>
      <w:proofErr w:type="gramStart"/>
      <w:r>
        <w:rPr>
          <w:szCs w:val="24"/>
        </w:rPr>
        <w:t>listopada</w:t>
      </w:r>
      <w:proofErr w:type="spellEnd"/>
      <w:proofErr w:type="gramEnd"/>
      <w:r>
        <w:rPr>
          <w:szCs w:val="24"/>
        </w:rPr>
        <w:t xml:space="preserve"> 2015</w:t>
      </w:r>
      <w:r w:rsidRPr="001367A9">
        <w:rPr>
          <w:szCs w:val="24"/>
        </w:rPr>
        <w:t xml:space="preserve">., u </w:t>
      </w:r>
      <w:proofErr w:type="spellStart"/>
      <w:r w:rsidRPr="001367A9">
        <w:rPr>
          <w:szCs w:val="24"/>
        </w:rPr>
        <w:t>stečajnom</w:t>
      </w:r>
      <w:proofErr w:type="spellEnd"/>
      <w:r w:rsidRPr="001367A9">
        <w:rPr>
          <w:szCs w:val="24"/>
        </w:rPr>
        <w:t xml:space="preserve"> </w:t>
      </w:r>
      <w:proofErr w:type="spellStart"/>
      <w:r w:rsidRPr="001367A9">
        <w:rPr>
          <w:szCs w:val="24"/>
        </w:rPr>
        <w:t>postupku</w:t>
      </w:r>
      <w:proofErr w:type="spellEnd"/>
      <w:r w:rsidRPr="001367A9">
        <w:rPr>
          <w:szCs w:val="24"/>
        </w:rPr>
        <w:t xml:space="preserve"> </w:t>
      </w:r>
      <w:proofErr w:type="spellStart"/>
      <w:r w:rsidRPr="001367A9">
        <w:rPr>
          <w:szCs w:val="24"/>
        </w:rPr>
        <w:t>nad</w:t>
      </w:r>
      <w:proofErr w:type="spellEnd"/>
      <w:r w:rsidRPr="001367A9">
        <w:rPr>
          <w:szCs w:val="24"/>
        </w:rPr>
        <w:t xml:space="preserve"> </w:t>
      </w:r>
      <w:proofErr w:type="spellStart"/>
      <w:r w:rsidRPr="001367A9">
        <w:rPr>
          <w:szCs w:val="24"/>
        </w:rPr>
        <w:t>stečajnim</w:t>
      </w:r>
      <w:proofErr w:type="spellEnd"/>
      <w:r w:rsidRPr="001367A9">
        <w:rPr>
          <w:szCs w:val="24"/>
        </w:rPr>
        <w:t xml:space="preserve"> </w:t>
      </w:r>
      <w:proofErr w:type="spellStart"/>
      <w:r w:rsidRPr="001367A9">
        <w:rPr>
          <w:szCs w:val="24"/>
        </w:rPr>
        <w:t>dužnikom</w:t>
      </w:r>
      <w:proofErr w:type="spellEnd"/>
      <w:r w:rsidRPr="001367A9">
        <w:rPr>
          <w:szCs w:val="24"/>
        </w:rPr>
        <w:t xml:space="preserve"> </w:t>
      </w:r>
      <w:r w:rsidR="005F15DF">
        <w:t xml:space="preserve">TAFRA ART d.o.o. Zagreb, </w:t>
      </w:r>
      <w:proofErr w:type="spellStart"/>
      <w:r w:rsidR="005F15DF">
        <w:t>Jačkovina</w:t>
      </w:r>
      <w:proofErr w:type="spellEnd"/>
      <w:r w:rsidR="005F15DF">
        <w:t xml:space="preserve"> 17, </w:t>
      </w:r>
      <w:r w:rsidR="005F15DF" w:rsidRPr="00DA2602">
        <w:t xml:space="preserve">OIB: </w:t>
      </w:r>
      <w:r w:rsidR="005F15DF">
        <w:t>36162918985</w:t>
      </w:r>
      <w:r w:rsidRPr="001367A9">
        <w:rPr>
          <w:szCs w:val="24"/>
        </w:rPr>
        <w:t>,</w:t>
      </w:r>
      <w:r w:rsidRPr="001367A9">
        <w:rPr>
          <w:b/>
          <w:szCs w:val="24"/>
        </w:rPr>
        <w:t xml:space="preserve"> </w:t>
      </w:r>
      <w:proofErr w:type="spellStart"/>
      <w:r w:rsidRPr="001367A9">
        <w:rPr>
          <w:szCs w:val="24"/>
        </w:rPr>
        <w:t>određena</w:t>
      </w:r>
      <w:proofErr w:type="spellEnd"/>
      <w:r w:rsidRPr="001367A9">
        <w:rPr>
          <w:szCs w:val="24"/>
        </w:rPr>
        <w:t xml:space="preserve"> je </w:t>
      </w:r>
      <w:proofErr w:type="spellStart"/>
      <w:r w:rsidRPr="001367A9">
        <w:rPr>
          <w:szCs w:val="24"/>
          <w:effect w:val="blinkBackground"/>
        </w:rPr>
        <w:t>nagrada</w:t>
      </w:r>
      <w:proofErr w:type="spellEnd"/>
      <w:r w:rsidRPr="001367A9">
        <w:rPr>
          <w:szCs w:val="24"/>
          <w:effect w:val="blinkBackground"/>
        </w:rPr>
        <w:t xml:space="preserve"> </w:t>
      </w:r>
      <w:proofErr w:type="spellStart"/>
      <w:r w:rsidR="00560200">
        <w:rPr>
          <w:szCs w:val="24"/>
          <w:effect w:val="blinkBackground"/>
        </w:rPr>
        <w:t>privremenom</w:t>
      </w:r>
      <w:proofErr w:type="spellEnd"/>
      <w:r>
        <w:rPr>
          <w:szCs w:val="24"/>
          <w:effect w:val="blinkBackground"/>
        </w:rPr>
        <w:t xml:space="preserve"> </w:t>
      </w:r>
      <w:proofErr w:type="spellStart"/>
      <w:r w:rsidR="00560200">
        <w:rPr>
          <w:szCs w:val="24"/>
        </w:rPr>
        <w:t>stečajnom</w:t>
      </w:r>
      <w:proofErr w:type="spellEnd"/>
      <w:r w:rsidR="00560200">
        <w:rPr>
          <w:szCs w:val="24"/>
        </w:rPr>
        <w:t xml:space="preserve"> </w:t>
      </w:r>
      <w:proofErr w:type="spellStart"/>
      <w:r w:rsidR="00560200">
        <w:rPr>
          <w:szCs w:val="24"/>
        </w:rPr>
        <w:t>upravitelju</w:t>
      </w:r>
      <w:proofErr w:type="spellEnd"/>
      <w:r w:rsidR="00560200">
        <w:rPr>
          <w:szCs w:val="24"/>
        </w:rPr>
        <w:t xml:space="preserve"> </w:t>
      </w:r>
      <w:r w:rsidRPr="001367A9">
        <w:rPr>
          <w:szCs w:val="24"/>
        </w:rPr>
        <w:t xml:space="preserve"> </w:t>
      </w:r>
      <w:proofErr w:type="spellStart"/>
      <w:r w:rsidR="00560200" w:rsidRPr="007D11B4">
        <w:t>Zoran</w:t>
      </w:r>
      <w:r w:rsidR="00560200">
        <w:t>u</w:t>
      </w:r>
      <w:proofErr w:type="spellEnd"/>
      <w:r w:rsidR="00560200" w:rsidRPr="007D11B4">
        <w:t xml:space="preserve"> </w:t>
      </w:r>
      <w:proofErr w:type="spellStart"/>
      <w:r w:rsidR="00560200" w:rsidRPr="007D11B4">
        <w:t>Mihajlović</w:t>
      </w:r>
      <w:r w:rsidR="00560200">
        <w:t>u</w:t>
      </w:r>
      <w:proofErr w:type="spellEnd"/>
      <w:r w:rsidR="00560200" w:rsidRPr="007D11B4">
        <w:t xml:space="preserve">, </w:t>
      </w:r>
      <w:proofErr w:type="spellStart"/>
      <w:r w:rsidR="00560200" w:rsidRPr="007D11B4">
        <w:t>mag.oec.univ.spec.oec</w:t>
      </w:r>
      <w:proofErr w:type="spellEnd"/>
      <w:r w:rsidR="00560200" w:rsidRPr="007D11B4">
        <w:t xml:space="preserve">. </w:t>
      </w:r>
      <w:proofErr w:type="spellStart"/>
      <w:r w:rsidR="00560200" w:rsidRPr="007D11B4">
        <w:t>iz</w:t>
      </w:r>
      <w:proofErr w:type="spellEnd"/>
      <w:r w:rsidR="00560200" w:rsidRPr="007D11B4">
        <w:t xml:space="preserve"> </w:t>
      </w:r>
      <w:proofErr w:type="spellStart"/>
      <w:r w:rsidR="00560200" w:rsidRPr="007D11B4">
        <w:t>Zagreba</w:t>
      </w:r>
      <w:proofErr w:type="spellEnd"/>
      <w:r w:rsidR="00560200" w:rsidRPr="007D11B4">
        <w:t>,</w:t>
      </w:r>
      <w:r w:rsidR="00560200">
        <w:t xml:space="preserve"> </w:t>
      </w:r>
      <w:proofErr w:type="spellStart"/>
      <w:r w:rsidR="00560200">
        <w:t>Rendićeva</w:t>
      </w:r>
      <w:proofErr w:type="spellEnd"/>
      <w:r w:rsidR="00560200">
        <w:t xml:space="preserve"> 31, OIB: 60407042502.</w:t>
      </w:r>
    </w:p>
    <w:p w:rsidRDefault="005B6C1A" w:rsidP="005B6C1A" w:rsidR="00B5043A" w:rsidRPr="001367A9">
      <w:pPr>
        <w:pStyle w:val="tekst"/>
        <w:spacing w:after="240"/>
        <w:jc w:val="both"/>
        <w:rPr>
          <w:szCs w:val="24"/>
        </w:rPr>
      </w:pPr>
      <w:r>
        <w:t xml:space="preserve">. </w:t>
      </w:r>
      <w:r w:rsidRPr="00DA2602">
        <w:t xml:space="preserve"> </w:t>
      </w:r>
    </w:p>
    <w:p w:rsidRDefault="00B5043A" w:rsidP="00B5043A" w:rsidR="00B5043A" w:rsidRPr="001367A9">
      <w:pPr>
        <w:rPr>
          <w:rFonts w:hAnsi="Times New Roman" w:ascii="Times New Roman"/>
          <w:sz w:val="24"/>
          <w:szCs w:val="24"/>
        </w:rPr>
      </w:pPr>
      <w:r w:rsidRPr="001367A9">
        <w:rPr>
          <w:rFonts w:hAnsi="Times New Roman" w:ascii="Times New Roman"/>
          <w:sz w:val="24"/>
          <w:szCs w:val="24"/>
        </w:rPr>
        <w:tab/>
        <w:t>Uvid u potpuni tekst rješenja može se izvršiti u sudskoj pisarnici.</w:t>
      </w:r>
    </w:p>
    <w:p w:rsidRDefault="00B5043A" w:rsidP="00B5043A" w:rsidR="00B5043A" w:rsidRPr="001367A9">
      <w:pPr>
        <w:rPr>
          <w:rFonts w:hAnsi="Times New Roman" w:ascii="Times New Roman"/>
          <w:sz w:val="24"/>
          <w:szCs w:val="24"/>
        </w:rPr>
      </w:pPr>
    </w:p>
    <w:p w:rsidRDefault="00B5043A" w:rsidP="00B5043A" w:rsidR="00B5043A" w:rsidRPr="001367A9">
      <w:pPr>
        <w:rPr>
          <w:rFonts w:hAnsi="Times New Roman" w:ascii="Times New Roman"/>
          <w:sz w:val="24"/>
          <w:szCs w:val="24"/>
        </w:rPr>
      </w:pPr>
    </w:p>
    <w:p w:rsidRDefault="00B5043A" w:rsidP="00B5043A" w:rsidR="00B5043A" w:rsidRPr="001367A9">
      <w:pPr>
        <w:rPr>
          <w:rFonts w:hAnsi="Times New Roman" w:ascii="Times New Roman"/>
          <w:sz w:val="24"/>
          <w:szCs w:val="24"/>
        </w:rPr>
      </w:pPr>
    </w:p>
    <w:p w:rsidRDefault="00B5043A" w:rsidP="00B5043A" w:rsidR="00B5043A" w:rsidRPr="002D0669">
      <w:pPr>
        <w:jc w:val="center"/>
        <w:rPr>
          <w:rFonts w:hAnsi="Times New Roman" w:ascii="Times New Roman"/>
          <w:sz w:val="24"/>
          <w:szCs w:val="24"/>
        </w:rPr>
      </w:pPr>
      <w:r w:rsidRPr="001367A9">
        <w:rPr>
          <w:rFonts w:hAnsi="Times New Roman" w:ascii="Times New Roman"/>
          <w:sz w:val="24"/>
          <w:szCs w:val="24"/>
        </w:rPr>
        <w:t>U Zagrebu</w:t>
      </w:r>
      <w:r w:rsidR="005F15DF">
        <w:rPr>
          <w:rFonts w:hAnsi="Times New Roman" w:ascii="Times New Roman"/>
          <w:sz w:val="24"/>
          <w:szCs w:val="24"/>
        </w:rPr>
        <w:t>, 21</w:t>
      </w:r>
      <w:r>
        <w:rPr>
          <w:rFonts w:hAnsi="Times New Roman" w:ascii="Times New Roman"/>
          <w:sz w:val="24"/>
          <w:szCs w:val="24"/>
        </w:rPr>
        <w:t>. listopada 2015.</w:t>
      </w:r>
    </w:p>
    <w:p w:rsidRDefault="00B5043A" w:rsidP="00B5043A" w:rsidR="00B5043A" w:rsidRPr="002D0669">
      <w:pPr>
        <w:rPr>
          <w:rFonts w:hAnsi="Times New Roman" w:ascii="Times New Roman"/>
          <w:sz w:val="24"/>
          <w:szCs w:val="24"/>
        </w:rPr>
      </w:pPr>
    </w:p>
    <w:p w:rsidRDefault="00B5043A" w:rsidP="00B5043A" w:rsidR="00B5043A" w:rsidRPr="002D0669">
      <w:pPr>
        <w:rPr>
          <w:rFonts w:hAnsi="Times New Roman" w:ascii="Times New Roman"/>
          <w:sz w:val="24"/>
          <w:szCs w:val="24"/>
        </w:rPr>
      </w:pPr>
    </w:p>
    <w:p w:rsidRDefault="00B5043A" w:rsidP="00B5043A" w:rsidR="00B5043A" w:rsidRPr="005B6C1A">
      <w:pPr>
        <w:rPr>
          <w:rFonts w:hAnsi="Times New Roman" w:ascii="Times New Roman"/>
          <w:sz w:val="24"/>
          <w:szCs w:val="24"/>
        </w:rPr>
      </w:pPr>
    </w:p>
    <w:p w:rsidRDefault="00B5043A" w:rsidP="00B5043A" w:rsidR="00B5043A" w:rsidRPr="005B6C1A">
      <w:pPr>
        <w:rPr>
          <w:rFonts w:hAnsi="Times New Roman" w:ascii="Times New Roman"/>
          <w:sz w:val="24"/>
          <w:szCs w:val="24"/>
        </w:rPr>
      </w:pPr>
      <w:r w:rsidRPr="005B6C1A">
        <w:rPr>
          <w:rFonts w:hAnsi="Times New Roman" w:ascii="Times New Roman"/>
          <w:sz w:val="24"/>
          <w:szCs w:val="24"/>
        </w:rPr>
        <w:tab/>
      </w:r>
      <w:r w:rsidRPr="005B6C1A">
        <w:rPr>
          <w:rFonts w:hAnsi="Times New Roman" w:ascii="Times New Roman"/>
          <w:sz w:val="24"/>
          <w:szCs w:val="24"/>
        </w:rPr>
        <w:tab/>
      </w:r>
      <w:r w:rsidRPr="005B6C1A">
        <w:rPr>
          <w:rFonts w:hAnsi="Times New Roman" w:ascii="Times New Roman"/>
          <w:sz w:val="24"/>
          <w:szCs w:val="24"/>
        </w:rPr>
        <w:tab/>
      </w:r>
      <w:r w:rsidRPr="005B6C1A">
        <w:rPr>
          <w:rFonts w:hAnsi="Times New Roman" w:ascii="Times New Roman"/>
          <w:sz w:val="24"/>
          <w:szCs w:val="24"/>
        </w:rPr>
        <w:tab/>
      </w:r>
      <w:r w:rsidRPr="005B6C1A">
        <w:rPr>
          <w:rFonts w:hAnsi="Times New Roman" w:ascii="Times New Roman"/>
          <w:sz w:val="24"/>
          <w:szCs w:val="24"/>
        </w:rPr>
        <w:tab/>
      </w:r>
      <w:r w:rsidRPr="005B6C1A">
        <w:rPr>
          <w:rFonts w:hAnsi="Times New Roman" w:ascii="Times New Roman"/>
          <w:sz w:val="24"/>
          <w:szCs w:val="24"/>
        </w:rPr>
        <w:tab/>
      </w:r>
      <w:r w:rsidRPr="005B6C1A">
        <w:rPr>
          <w:rFonts w:hAnsi="Times New Roman" w:ascii="Times New Roman"/>
          <w:sz w:val="24"/>
          <w:szCs w:val="24"/>
        </w:rPr>
        <w:tab/>
        <w:t xml:space="preserve">                    STEČAJNI SUDAC:</w:t>
      </w:r>
    </w:p>
    <w:p w:rsidRDefault="00B5043A" w:rsidP="00B5043A" w:rsidR="00B5043A" w:rsidRPr="005B6C1A">
      <w:pPr>
        <w:rPr>
          <w:rFonts w:hAnsi="Times New Roman" w:ascii="Times New Roman"/>
          <w:sz w:val="24"/>
          <w:szCs w:val="24"/>
        </w:rPr>
      </w:pPr>
    </w:p>
    <w:p w:rsidRDefault="00B5043A" w:rsidP="00B5043A" w:rsidR="00B5043A" w:rsidRPr="005B6C1A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5B6C1A">
        <w:rPr>
          <w:rFonts w:hAnsi="Times New Roman" w:ascii="Times New Roman"/>
          <w:sz w:val="24"/>
          <w:szCs w:val="24"/>
        </w:rPr>
        <w:tab/>
      </w:r>
      <w:r w:rsidRPr="005B6C1A">
        <w:rPr>
          <w:rFonts w:hAnsi="Times New Roman" w:ascii="Times New Roman"/>
          <w:sz w:val="24"/>
          <w:szCs w:val="24"/>
        </w:rPr>
        <w:tab/>
      </w:r>
      <w:r w:rsidRPr="005B6C1A">
        <w:rPr>
          <w:rFonts w:hAnsi="Times New Roman" w:ascii="Times New Roman"/>
          <w:sz w:val="24"/>
          <w:szCs w:val="24"/>
        </w:rPr>
        <w:tab/>
      </w:r>
      <w:r w:rsidRPr="005B6C1A">
        <w:rPr>
          <w:rFonts w:hAnsi="Times New Roman" w:ascii="Times New Roman"/>
          <w:sz w:val="24"/>
          <w:szCs w:val="24"/>
        </w:rPr>
        <w:tab/>
      </w:r>
      <w:r w:rsidRPr="005B6C1A">
        <w:rPr>
          <w:rFonts w:hAnsi="Times New Roman" w:ascii="Times New Roman"/>
          <w:sz w:val="24"/>
          <w:szCs w:val="24"/>
        </w:rPr>
        <w:tab/>
      </w:r>
      <w:r w:rsidRPr="005B6C1A">
        <w:rPr>
          <w:rFonts w:hAnsi="Times New Roman" w:ascii="Times New Roman"/>
          <w:sz w:val="24"/>
          <w:szCs w:val="24"/>
        </w:rPr>
        <w:tab/>
      </w:r>
      <w:r w:rsidRPr="005B6C1A">
        <w:rPr>
          <w:rFonts w:hAnsi="Times New Roman" w:ascii="Times New Roman"/>
          <w:sz w:val="24"/>
          <w:szCs w:val="24"/>
        </w:rPr>
        <w:tab/>
        <w:t xml:space="preserve">                     MIHAEL KOVAČIĆ</w:t>
      </w:r>
      <w:r w:rsidRPr="005B6C1A">
        <w:rPr>
          <w:rFonts w:hAnsi="Times New Roman" w:ascii="Times New Roman"/>
          <w:color w:themeColor="background1" w:val="FFFFFF"/>
          <w:sz w:val="24"/>
          <w:szCs w:val="24"/>
        </w:rPr>
        <w:t>, v.r.</w:t>
      </w:r>
    </w:p>
    <w:p w:rsidRDefault="00B5043A" w:rsidP="00B5043A" w:rsidR="00B5043A" w:rsidRPr="005B6C1A">
      <w:pPr>
        <w:rPr>
          <w:rFonts w:hAnsi="Times New Roman" w:ascii="Times New Roman"/>
          <w:color w:themeColor="background1" w:val="FFFFFF"/>
          <w:sz w:val="24"/>
          <w:szCs w:val="24"/>
        </w:rPr>
      </w:pPr>
    </w:p>
    <w:p w:rsidRDefault="00B5043A" w:rsidP="00B5043A" w:rsidR="00B5043A" w:rsidRPr="005B6C1A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5B6C1A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5B6C1A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5B6C1A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5B6C1A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5B6C1A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5B6C1A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5B6C1A">
        <w:rPr>
          <w:rFonts w:hAnsi="Times New Roman" w:ascii="Times New Roman"/>
          <w:color w:themeColor="background1" w:val="FFFFFF"/>
          <w:sz w:val="24"/>
          <w:szCs w:val="24"/>
        </w:rPr>
        <w:tab/>
        <w:t>Za točnost otpravka ovlašteni službenik</w:t>
      </w:r>
    </w:p>
    <w:p w:rsidRDefault="00B5043A" w:rsidP="00B5043A" w:rsidR="00B5043A" w:rsidRPr="005B6C1A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5B6C1A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5B6C1A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5B6C1A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5B6C1A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5B6C1A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5B6C1A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5B6C1A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5B6C1A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5B6C1A">
        <w:rPr>
          <w:rFonts w:hAnsi="Times New Roman" w:ascii="Times New Roman"/>
          <w:color w:themeColor="background1" w:val="FFFFFF"/>
          <w:sz w:val="24"/>
          <w:szCs w:val="24"/>
        </w:rPr>
        <w:tab/>
        <w:t>Sonja Pilić</w:t>
      </w:r>
    </w:p>
    <w:p w:rsidRDefault="00B5043A" w:rsidP="00B5043A" w:rsidR="00B5043A" w:rsidRPr="005B6C1A">
      <w:pPr>
        <w:rPr>
          <w:rFonts w:hAnsi="Times New Roman" w:ascii="Times New Roman"/>
          <w:sz w:val="24"/>
          <w:szCs w:val="24"/>
        </w:rPr>
      </w:pPr>
    </w:p>
    <w:p w:rsidRDefault="00B5043A" w:rsidP="00B5043A" w:rsidR="00B5043A" w:rsidRPr="005B6C1A">
      <w:pPr>
        <w:rPr>
          <w:rFonts w:hAnsi="Times New Roman" w:ascii="Times New Roman"/>
          <w:sz w:val="24"/>
          <w:szCs w:val="24"/>
        </w:rPr>
      </w:pPr>
    </w:p>
    <w:p w:rsidRDefault="00B5043A" w:rsidP="00B5043A" w:rsidR="00B5043A" w:rsidRPr="002D0669">
      <w:pPr>
        <w:rPr>
          <w:rFonts w:hAnsi="Times New Roman" w:ascii="Times New Roman"/>
          <w:sz w:val="24"/>
          <w:szCs w:val="24"/>
        </w:rPr>
      </w:pPr>
    </w:p>
    <w:p w:rsidRDefault="00B5043A" w:rsidP="00B5043A" w:rsidR="00B5043A" w:rsidRPr="002D0669">
      <w:pPr>
        <w:rPr>
          <w:rFonts w:hAnsi="Times New Roman" w:ascii="Times New Roman"/>
          <w:sz w:val="24"/>
          <w:szCs w:val="24"/>
        </w:rPr>
      </w:pPr>
    </w:p>
    <w:p w:rsidRDefault="00B5043A" w:rsidP="00B5043A" w:rsidR="00B5043A" w:rsidRPr="002D0669">
      <w:pPr>
        <w:rPr>
          <w:rFonts w:hAnsi="Times New Roman" w:ascii="Times New Roman"/>
          <w:sz w:val="24"/>
          <w:szCs w:val="24"/>
        </w:rPr>
      </w:pPr>
      <w:r w:rsidRPr="002D0669">
        <w:rPr>
          <w:rFonts w:hAnsi="Times New Roman" w:ascii="Times New Roman"/>
          <w:sz w:val="24"/>
          <w:szCs w:val="24"/>
        </w:rPr>
        <w:t>DN-a:</w:t>
      </w:r>
    </w:p>
    <w:p w:rsidRDefault="00B5043A" w:rsidP="00B5043A" w:rsidR="00B5043A" w:rsidRPr="002D0669">
      <w:pPr>
        <w:rPr>
          <w:rFonts w:hAnsi="Times New Roman" w:ascii="Times New Roman"/>
          <w:sz w:val="24"/>
          <w:szCs w:val="24"/>
        </w:rPr>
      </w:pPr>
      <w:r w:rsidRPr="002D0669">
        <w:rPr>
          <w:rFonts w:hAnsi="Times New Roman" w:ascii="Times New Roman"/>
          <w:sz w:val="24"/>
          <w:szCs w:val="24"/>
        </w:rPr>
        <w:t>1.Oglasna ploča/3 dana</w:t>
      </w:r>
    </w:p>
    <w:p w:rsidRDefault="00CF67E5" w:rsidP="00B5043A" w:rsidR="00CF67E5" w:rsidRPr="00B5043A"/>
    <w:sectPr w:rsidR="00CF67E5" w:rsidRPr="00B5043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4E2" w:rsidP="00B224E2" w:rsidR="00B224E2">
      <w:r>
        <w:separator/>
      </w:r>
    </w:p>
  </w:endnote>
  <w:endnote w:id="0" w:type="continuationSeparator">
    <w:p w:rsidRDefault="00B224E2" w:rsidP="00B224E2" w:rsidR="00B224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4E2" w:rsidP="00B224E2" w:rsidR="00B224E2">
      <w:r>
        <w:separator/>
      </w:r>
    </w:p>
  </w:footnote>
  <w:footnote w:id="0" w:type="continuationSeparator">
    <w:p w:rsidRDefault="00B224E2" w:rsidP="00B224E2" w:rsidR="00B224E2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1065C"/>
    <w:multiLevelType w:val="hybridMultilevel"/>
    <w:tmpl w:val="72268054"/>
    <w:lvl w:tplc="B54A65BE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num w:numId="1">
    <w:abstractNumId w:val="1"/>
    <w:lvlOverride w:ilvl="0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534C"/>
    <w:rsid w:val="000046BB"/>
    <w:rsid w:val="00113A95"/>
    <w:rsid w:val="0055534C"/>
    <w:rsid w:val="00560200"/>
    <w:rsid w:val="005B6C1A"/>
    <w:rsid w:val="005F15DF"/>
    <w:rsid w:val="009A3C5E"/>
    <w:rsid w:val="00A440FA"/>
    <w:rsid w:val="00B224E2"/>
    <w:rsid w:val="00B5043A"/>
    <w:rsid w:val="00CF67E5"/>
    <w:rsid w:val="00DD24C3"/>
    <w:rsid w:val="00E64149"/>
    <w:rsid w:val="00F85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5534C"/>
    <w:pPr>
      <w:spacing w:lineRule="auto" w:line="240"/>
      <w:jc w:val="both"/>
    </w:pPr>
    <w:rPr>
      <w:rFonts w:cs="Times New Roman" w:eastAsia="Times New Roman" w:hAnsi="Georgia" w:ascii="Georgia"/>
      <w:noProof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53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5534C"/>
    <w:rPr>
      <w:rFonts w:cs="Tahoma" w:eastAsia="Times New Roman" w:hAnsi="Tahoma" w:ascii="Tahoma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24E2"/>
    <w:rPr>
      <w:rFonts w:cs="Times New Roman" w:eastAsia="Times New Roman" w:hAnsi="Georgia" w:ascii="Georgia"/>
      <w:noProof/>
    </w:rPr>
  </w:style>
  <w:style w:styleId="Podnoje" w:type="paragraph">
    <w:name w:val="footer"/>
    <w:basedOn w:val="Normal"/>
    <w:link w:val="Podno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24E2"/>
    <w:rPr>
      <w:rFonts w:cs="Times New Roman" w:eastAsia="Times New Roman" w:hAnsi="Georgia" w:ascii="Georgia"/>
      <w:noProof/>
    </w:rPr>
  </w:style>
  <w:style w:customStyle="true" w:styleId="tekst" w:type="paragraph">
    <w:name w:val="tekst"/>
    <w:basedOn w:val="Normal"/>
    <w:rsid w:val="00B5043A"/>
    <w:pPr>
      <w:spacing w:afterAutospacing="true" w:after="100" w:beforeAutospacing="true" w:before="100"/>
      <w:jc w:val="left"/>
    </w:pPr>
    <w:rPr>
      <w:rFonts w:hAnsi="Times New Roman" w:ascii="Times New Roman"/>
      <w:noProof w:val="false"/>
      <w:sz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13A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3A9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3A95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3A9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3A9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5534C"/>
    <w:pPr>
      <w:spacing w:line="240" w:lineRule="auto"/>
      <w:jc w:val="both"/>
    </w:pPr>
    <w:rPr>
      <w:rFonts w:ascii="Georgia" w:cs="Times New Roman" w:eastAsia="Times New Roman" w:hAnsi="Georgia"/>
      <w:noProof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53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5534C"/>
    <w:rPr>
      <w:rFonts w:ascii="Tahoma" w:cs="Tahoma" w:eastAsia="Times New Roman" w:hAnsi="Tahoma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24E2"/>
    <w:rPr>
      <w:rFonts w:ascii="Georgia" w:cs="Times New Roman" w:eastAsia="Times New Roman" w:hAnsi="Georgia"/>
      <w:noProof/>
    </w:rPr>
  </w:style>
  <w:style w:styleId="Podnoje" w:type="paragraph">
    <w:name w:val="footer"/>
    <w:basedOn w:val="Normal"/>
    <w:link w:val="Podno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24E2"/>
    <w:rPr>
      <w:rFonts w:ascii="Georgia" w:cs="Times New Roman" w:eastAsia="Times New Roman" w:hAnsi="Georgia"/>
      <w:noProof/>
    </w:rPr>
  </w:style>
  <w:style w:customStyle="1" w:styleId="tekst" w:type="paragraph">
    <w:name w:val="tekst"/>
    <w:basedOn w:val="Normal"/>
    <w:rsid w:val="00B5043A"/>
    <w:pPr>
      <w:spacing w:after="100" w:afterAutospacing="1" w:before="100" w:beforeAutospacing="1"/>
      <w:jc w:val="left"/>
    </w:pPr>
    <w:rPr>
      <w:rFonts w:ascii="Times New Roman" w:hAnsi="Times New Roman"/>
      <w:noProof w:val="0"/>
      <w:sz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13A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3A9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3A95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3A9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3A9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listopada 2015.</izvorni_sadrzaj>
    <derivirana_varijabla naziv="DomainObject.DatumDonosenjaOdluke_1">21.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</izvorni_sadrzaj>
    <derivirana_varijabla naziv="DomainObject.Predmet.Broj_1">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2015.</izvorni_sadrzaj>
    <derivirana_varijabla naziv="DomainObject.Predmet.DatumOsnivanja_1">28.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travnja 2015.</izvorni_sadrzaj>
    <derivirana_varijabla naziv="DomainObject.Predmet.DatumRjesavanja_1">27. travnja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St-90/2015</izvorni_sadrzaj>
    <derivirana_varijabla naziv="DomainObject.Predmet.OznakaBroj_1">St-90/2015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Mihael</izvorni_sadrzaj>
    <derivirana_varijabla naziv="DomainObject.Predmet.PredmetRijesio.Ime_1">Mihael</derivirana_varijabla>
  </DomainObject.Predmet.PredmetRijesio.Ime>
  <DomainObject.Predmet.PredmetRijesio.Oib>
    <izvorni_sadrzaj>54813274608</izvorni_sadrzaj>
    <derivirana_varijabla naziv="DomainObject.Predmet.PredmetRijesio.Oib_1">54813274608</derivirana_varijabla>
  </DomainObject.Predmet.PredmetRijesio.Oib>
  <DomainObject.Predmet.PredmetRijesio.Prezime>
    <izvorni_sadrzaj>Kovačić</izvorni_sadrzaj>
    <derivirana_varijabla naziv="DomainObject.Predmet.PredmetRijesio.Prezime_1">Kovačić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TAFRA ART d.o.o.</izvorni_sadrzaj>
    <derivirana_varijabla naziv="DomainObject.Predmet.ProtustrankaFormated_1">  TAFRA ART d.o.o.</derivirana_varijabla>
  </DomainObject.Predmet.ProtustrankaFormated>
  <DomainObject.Predmet.ProtustrankaFormatedOIB>
    <izvorni_sadrzaj>  TAFRA ART d.o.o., OIB 36162918985</izvorni_sadrzaj>
    <derivirana_varijabla naziv="DomainObject.Predmet.ProtustrankaFormatedOIB_1">  TAFRA ART d.o.o., OIB 36162918985</derivirana_varijabla>
  </DomainObject.Predmet.ProtustrankaFormatedOIB>
  <DomainObject.Predmet.ProtustrankaFormatedWithAdress>
    <izvorni_sadrzaj> TAFRA ART d.o.o., Jačkovina 17, 10000 Zagreb</izvorni_sadrzaj>
    <derivirana_varijabla naziv="DomainObject.Predmet.ProtustrankaFormatedWithAdress_1"> TAFRA ART d.o.o., Jačkovina 17, 10000 Zagreb</derivirana_varijabla>
  </DomainObject.Predmet.ProtustrankaFormatedWithAdress>
  <DomainObject.Predmet.ProtustrankaFormatedWithAdressOIB>
    <izvorni_sadrzaj> TAFRA ART d.o.o., OIB 36162918985, Jačkovina 17, 10000 Zagreb</izvorni_sadrzaj>
    <derivirana_varijabla naziv="DomainObject.Predmet.ProtustrankaFormatedWithAdressOIB_1"> TAFRA ART d.o.o., OIB 36162918985, Jačkovina 17, 10000 Zagreb</derivirana_varijabla>
  </DomainObject.Predmet.ProtustrankaFormatedWithAdressOIB>
  <DomainObject.Predmet.ProtustrankaWithAdress>
    <izvorni_sadrzaj>TAFRA ART d.o.o. Jačkovina 17, 10000 Zagreb</izvorni_sadrzaj>
    <derivirana_varijabla naziv="DomainObject.Predmet.ProtustrankaWithAdress_1">TAFRA ART d.o.o. Jačkovina 17, 10000 Zagreb</derivirana_varijabla>
  </DomainObject.Predmet.ProtustrankaWithAdress>
  <DomainObject.Predmet.ProtustrankaWithAdressOIB>
    <izvorni_sadrzaj>TAFRA ART d.o.o., OIB 36162918985, Jačkovina 17, 10000 Zagreb</izvorni_sadrzaj>
    <derivirana_varijabla naziv="DomainObject.Predmet.ProtustrankaWithAdressOIB_1">TAFRA ART d.o.o., OIB 36162918985, Jačkovina 17, 10000 Zagreb</derivirana_varijabla>
  </DomainObject.Predmet.ProtustrankaWithAdressOIB>
  <DomainObject.Predmet.ProtustrankaNazivFormated>
    <izvorni_sadrzaj>TAFRA ART d.o.o.</izvorni_sadrzaj>
    <derivirana_varijabla naziv="DomainObject.Predmet.ProtustrankaNazivFormated_1">TAFRA ART d.o.o.</derivirana_varijabla>
  </DomainObject.Predmet.ProtustrankaNazivFormated>
  <DomainObject.Predmet.ProtustrankaNazivFormatedOIB>
    <izvorni_sadrzaj>TAFRA ART d.o.o., OIB 36162918985</izvorni_sadrzaj>
    <derivirana_varijabla naziv="DomainObject.Predmet.ProtustrankaNazivFormatedOIB_1">TAFRA ART d.o.o., OIB 36162918985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ZVONIMIR TAFRA zastupanog po punomoćniku Vlatka Nadramija</izvorni_sadrzaj>
    <derivirana_varijabla naziv="DomainObject.Predmet.StrankaFormated_1">  ZVONIMIR TAFRA zastupanog po punomoćniku Vlatka Nadramija</derivirana_varijabla>
  </DomainObject.Predmet.StrankaFormated>
  <DomainObject.Predmet.StrankaFormatedOIB>
    <izvorni_sadrzaj>  ZVONIMIR TAFRA, OIB 17197941277 zastupanog po punomoćniku Vlatka Nadramija</izvorni_sadrzaj>
    <derivirana_varijabla naziv="DomainObject.Predmet.StrankaFormatedOIB_1">  ZVONIMIR TAFRA, OIB 17197941277 zastupanog po punomoćniku Vlatka Nadramija</derivirana_varijabla>
  </DomainObject.Predmet.StrankaFormatedOIB>
  <DomainObject.Predmet.StrankaFormatedWithAdress>
    <izvorni_sadrzaj> ZVONIMIR TAFRA, Jačkovina 17, 10000 Zagreb zastupanog po punomoćniku Vlatka Nadramija</izvorni_sadrzaj>
    <derivirana_varijabla naziv="DomainObject.Predmet.StrankaFormatedWithAdress_1"> ZVONIMIR TAFRA, Jačkovina 17, 10000 Zagreb zastupanog po punomoćniku Vlatka Nadramija</derivirana_varijabla>
  </DomainObject.Predmet.StrankaFormatedWithAdress>
  <DomainObject.Predmet.StrankaFormatedWithAdressOIB>
    <izvorni_sadrzaj> ZVONIMIR TAFRA, OIB 17197941277, Jačkovina 17, 10000 Zagreb zastupanog po punomoćniku Vlatka Nadramija</izvorni_sadrzaj>
    <derivirana_varijabla naziv="DomainObject.Predmet.StrankaFormatedWithAdressOIB_1"> ZVONIMIR TAFRA, OIB 17197941277, Jačkovina 17, 10000 Zagreb zastupanog po punomoćniku Vlatka Nadramija</derivirana_varijabla>
  </DomainObject.Predmet.StrankaFormatedWithAdressOIB>
  <DomainObject.Predmet.StrankaWithAdress>
    <izvorni_sadrzaj>ZVONIMIR TAFRA Jačkovina 17,10000 Zagreb</izvorni_sadrzaj>
    <derivirana_varijabla naziv="DomainObject.Predmet.StrankaWithAdress_1">ZVONIMIR TAFRA Jačkovina 17,10000 Zagreb</derivirana_varijabla>
  </DomainObject.Predmet.StrankaWithAdress>
  <DomainObject.Predmet.StrankaWithAdressOIB>
    <izvorni_sadrzaj>ZVONIMIR TAFRA, OIB 17197941277, Jačkovina 17,10000 Zagreb</izvorni_sadrzaj>
    <derivirana_varijabla naziv="DomainObject.Predmet.StrankaWithAdressOIB_1">ZVONIMIR TAFRA, OIB 17197941277, Jačkovina 17,10000 Zagreb</derivirana_varijabla>
  </DomainObject.Predmet.StrankaWithAdressOIB>
  <DomainObject.Predmet.StrankaNazivFormated>
    <izvorni_sadrzaj>ZVONIMIR TAFRA</izvorni_sadrzaj>
    <derivirana_varijabla naziv="DomainObject.Predmet.StrankaNazivFormated_1">ZVONIMIR TAFRA</derivirana_varijabla>
  </DomainObject.Predmet.StrankaNazivFormated>
  <DomainObject.Predmet.StrankaNazivFormatedOIB>
    <izvorni_sadrzaj>ZVONIMIR TAFRA, OIB 17197941277</izvorni_sadrzaj>
    <derivirana_varijabla naziv="DomainObject.Predmet.StrankaNazivFormatedOIB_1">ZVONIMIR TAFRA, OIB 17197941277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ZVONIMIR TAFRA zastupanog po punomoćniku Vlatka Nadramija</item>
    </izvorni_sadrzaj>
    <derivirana_varijabla naziv="DomainObject.Predmet.StrankaListFormated_1">
      <item>ZVONIMIR TAFRA zastupanog po punomoćniku Vlatka Nadramija</item>
    </derivirana_varijabla>
  </DomainObject.Predmet.StrankaListFormated>
  <DomainObject.Predmet.StrankaListFormatedOIB>
    <izvorni_sadrzaj>
      <item>ZVONIMIR TAFRA, OIB 17197941277 zastupanog po punomoćniku Vlatka Nadramija</item>
    </izvorni_sadrzaj>
    <derivirana_varijabla naziv="DomainObject.Predmet.StrankaListFormatedOIB_1">
      <item>ZVONIMIR TAFRA, OIB 17197941277 zastupanog po punomoćniku Vlatka Nadramija</item>
    </derivirana_varijabla>
  </DomainObject.Predmet.StrankaListFormatedOIB>
  <DomainObject.Predmet.StrankaListFormatedWithAdress>
    <izvorni_sadrzaj>
      <item>ZVONIMIR TAFRA, Jačkovina 17, 10000 Zagreb zastupanog po punomoćniku Vlatka Nadramija</item>
    </izvorni_sadrzaj>
    <derivirana_varijabla naziv="DomainObject.Predmet.StrankaListFormatedWithAdress_1">
      <item>ZVONIMIR TAFRA, Jačkovina 17, 10000 Zagreb zastupanog po punomoćniku Vlatka Nadramija</item>
    </derivirana_varijabla>
  </DomainObject.Predmet.StrankaListFormatedWithAdress>
  <DomainObject.Predmet.StrankaListFormatedWithAdressOIB>
    <izvorni_sadrzaj>
      <item>ZVONIMIR TAFRA, OIB 17197941277, Jačkovina 17, 10000 Zagreb zastupanog po punomoćniku Vlatka Nadramija</item>
    </izvorni_sadrzaj>
    <derivirana_varijabla naziv="DomainObject.Predmet.StrankaListFormatedWithAdressOIB_1">
      <item>ZVONIMIR TAFRA, OIB 17197941277, Jačkovina 17, 10000 Zagreb zastupanog po punomoćniku Vlatka Nadramija</item>
    </derivirana_varijabla>
  </DomainObject.Predmet.StrankaListFormatedWithAdressOIB>
  <DomainObject.Predmet.StrankaListNazivFormated>
    <izvorni_sadrzaj>
      <item>ZVONIMIR TAFRA</item>
    </izvorni_sadrzaj>
    <derivirana_varijabla naziv="DomainObject.Predmet.StrankaListNazivFormated_1">
      <item>ZVONIMIR TAFRA</item>
    </derivirana_varijabla>
  </DomainObject.Predmet.StrankaListNazivFormated>
  <DomainObject.Predmet.StrankaListNazivFormatedOIB>
    <izvorni_sadrzaj>
      <item>ZVONIMIR TAFRA, OIB 17197941277</item>
    </izvorni_sadrzaj>
    <derivirana_varijabla naziv="DomainObject.Predmet.StrankaListNazivFormatedOIB_1">
      <item>ZVONIMIR TAFRA, OIB 17197941277</item>
    </derivirana_varijabla>
  </DomainObject.Predmet.StrankaListNazivFormatedOIB>
  <DomainObject.Predmet.ProtuStrankaListFormated>
    <izvorni_sadrzaj>
      <item>TAFRA ART d.o.o.</item>
    </izvorni_sadrzaj>
    <derivirana_varijabla naziv="DomainObject.Predmet.ProtuStrankaListFormated_1">
      <item>TAFRA ART d.o.o.</item>
    </derivirana_varijabla>
  </DomainObject.Predmet.ProtuStrankaListFormated>
  <DomainObject.Predmet.ProtuStrankaListFormatedOIB>
    <izvorni_sadrzaj>
      <item>TAFRA ART d.o.o., OIB 36162918985</item>
    </izvorni_sadrzaj>
    <derivirana_varijabla naziv="DomainObject.Predmet.ProtuStrankaListFormatedOIB_1">
      <item>TAFRA ART d.o.o., OIB 36162918985</item>
    </derivirana_varijabla>
  </DomainObject.Predmet.ProtuStrankaListFormatedOIB>
  <DomainObject.Predmet.ProtuStrankaListFormatedWithAdress>
    <izvorni_sadrzaj>
      <item>TAFRA ART d.o.o., Jačkovina 17, 10000 Zagreb</item>
    </izvorni_sadrzaj>
    <derivirana_varijabla naziv="DomainObject.Predmet.ProtuStrankaListFormatedWithAdress_1">
      <item>TAFRA ART d.o.o., Jačkovina 17, 10000 Zagreb</item>
    </derivirana_varijabla>
  </DomainObject.Predmet.ProtuStrankaListFormatedWithAdress>
  <DomainObject.Predmet.ProtuStrankaListFormatedWithAdressOIB>
    <izvorni_sadrzaj>
      <item>TAFRA ART d.o.o., OIB 36162918985, Jačkovina 17, 10000 Zagreb</item>
    </izvorni_sadrzaj>
    <derivirana_varijabla naziv="DomainObject.Predmet.ProtuStrankaListFormatedWithAdressOIB_1">
      <item>TAFRA ART d.o.o., OIB 36162918985, Jačkovina 17, 10000 Zagreb</item>
    </derivirana_varijabla>
  </DomainObject.Predmet.ProtuStrankaListFormatedWithAdressOIB>
  <DomainObject.Predmet.ProtuStrankaListNazivFormated>
    <izvorni_sadrzaj>
      <item>TAFRA ART d.o.o.</item>
    </izvorni_sadrzaj>
    <derivirana_varijabla naziv="DomainObject.Predmet.ProtuStrankaListNazivFormated_1">
      <item>TAFRA ART d.o.o.</item>
    </derivirana_varijabla>
  </DomainObject.Predmet.ProtuStrankaListNazivFormated>
  <DomainObject.Predmet.ProtuStrankaListNazivFormatedOIB>
    <izvorni_sadrzaj>
      <item>TAFRA ART d.o.o., OIB 36162918985</item>
    </izvorni_sadrzaj>
    <derivirana_varijabla naziv="DomainObject.Predmet.ProtuStrankaListNazivFormatedOIB_1">
      <item>TAFRA ART d.o.o., OIB 36162918985</item>
    </derivirana_varijabla>
  </DomainObject.Predmet.ProtuStrankaListNazivFormatedOIB>
  <DomainObject.Predmet.OstaliListFormated>
    <izvorni_sadrzaj>
      <item>Vlatka Nadramija punomoćnik sudionika u postupku ZVONIMIR TAFRA</item>
      <item>Zoran Mihajlović</item>
    </izvorni_sadrzaj>
    <derivirana_varijabla naziv="DomainObject.Predmet.OstaliListFormated_1">
      <item>Vlatka Nadramija punomoćnik sudionika u postupku ZVONIMIR TAFRA</item>
      <item>Zoran Mihajlović</item>
    </derivirana_varijabla>
  </DomainObject.Predmet.OstaliListFormated>
  <DomainObject.Predmet.OstaliListFormatedOIB>
    <izvorni_sadrzaj>
      <item>Vlatka Nadramija punomoćnik sudionika u postupku ZVONIMIR TAFRA</item>
      <item>Zoran Mihajlović, OIB 60407042502</item>
    </izvorni_sadrzaj>
    <derivirana_varijabla naziv="DomainObject.Predmet.OstaliListFormatedOIB_1">
      <item>Vlatka Nadramija punomoćnik sudionika u postupku ZVONIMIR TAFRA</item>
      <item>Zoran Mihajlović, OIB 60407042502</item>
    </derivirana_varijabla>
  </DomainObject.Predmet.OstaliListFormatedOIB>
  <DomainObject.Predmet.OstaliListFormatedWithAdress>
    <izvorni_sadrzaj>
      <item>Vlatka Nadramija, Kranjčevićeva 10, 10000 Zagreb punomoćnik sudionika u postupku ZVONIMIR TAFRA</item>
      <item>Zoran Mihajlović, Rendićeva 31, 10000 Zagreb</item>
    </izvorni_sadrzaj>
    <derivirana_varijabla naziv="DomainObject.Predmet.OstaliListFormatedWithAdress_1">
      <item>Vlatka Nadramija, Kranjčevićeva 10, 10000 Zagreb punomoćnik sudionika u postupku ZVONIMIR TAFRA</item>
      <item>Zoran Mihajlović, Rendićeva 31, 10000 Zagreb</item>
    </derivirana_varijabla>
  </DomainObject.Predmet.OstaliListFormatedWithAdress>
  <DomainObject.Predmet.OstaliListFormatedWithAdressOIB>
    <izvorni_sadrzaj>
      <item>Vlatka Nadramija, Kranjčevićeva 10, 10000 Zagreb punomoćnik sudionika u postupku ZVONIMIR TAFRA</item>
      <item>Zoran Mihajlović, OIB 60407042502, Rendićeva 31, 10000 Zagreb</item>
    </izvorni_sadrzaj>
    <derivirana_varijabla naziv="DomainObject.Predmet.OstaliListFormatedWithAdressOIB_1">
      <item>Vlatka Nadramija, Kranjčevićeva 10, 10000 Zagreb punomoćnik sudionika u postupku ZVONIMIR TAFRA</item>
      <item>Zoran Mihajlović, OIB 60407042502, Rendićeva 31, 10000 Zagreb</item>
    </derivirana_varijabla>
  </DomainObject.Predmet.OstaliListFormatedWithAdressOIB>
  <DomainObject.Predmet.OstaliListNazivFormated>
    <izvorni_sadrzaj>
      <item>Vlatka Nadramija</item>
      <item>Zoran Mihajlović</item>
    </izvorni_sadrzaj>
    <derivirana_varijabla naziv="DomainObject.Predmet.OstaliListNazivFormated_1">
      <item>Vlatka Nadramija</item>
      <item>Zoran Mihajlović</item>
    </derivirana_varijabla>
  </DomainObject.Predmet.OstaliListNazivFormated>
  <DomainObject.Predmet.OstaliListNazivFormatedOIB>
    <izvorni_sadrzaj>
      <item>Vlatka Nadramija</item>
      <item>Zoran Mihajlović, OIB 60407042502</item>
    </izvorni_sadrzaj>
    <derivirana_varijabla naziv="DomainObject.Predmet.OstaliListNazivFormatedOIB_1">
      <item>Vlatka Nadramija</item>
      <item>Zoran Mihajlović, OIB 60407042502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2015.</izvorni_sadrzaj>
    <derivirana_varijabla naziv="DomainObject.Datum_1">21.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ZVONIMIR TAFRA</izvorni_sadrzaj>
    <derivirana_varijabla naziv="DomainObject.Predmet.StrankaIDrugi_1">ZVONIMIR TAFRA</derivirana_varijabla>
  </DomainObject.Predmet.StrankaIDrugi>
  <DomainObject.Predmet.ProtustrankaIDrugi>
    <izvorni_sadrzaj>TAFRA ART d.o.o.</izvorni_sadrzaj>
    <derivirana_varijabla naziv="DomainObject.Predmet.ProtustrankaIDrugi_1">TAFRA ART d.o.o.</derivirana_varijabla>
  </DomainObject.Predmet.ProtustrankaIDrugi>
  <DomainObject.Predmet.StrankaIDrugiAdressOIB>
    <izvorni_sadrzaj>ZVONIMIR TAFRA, OIB 17197941277, Jačkovina 17, 10000 Zagreb</izvorni_sadrzaj>
    <derivirana_varijabla naziv="DomainObject.Predmet.StrankaIDrugiAdressOIB_1">ZVONIMIR TAFRA, OIB 17197941277, Jačkovina 17, 10000 Zagreb</derivirana_varijabla>
  </DomainObject.Predmet.StrankaIDrugiAdressOIB>
  <DomainObject.Predmet.ProtustrankaIDrugiAdressOIB>
    <izvorni_sadrzaj>TAFRA ART d.o.o., OIB 36162918985, Jačkovina 17, 10000 Zagreb</izvorni_sadrzaj>
    <derivirana_varijabla naziv="DomainObject.Predmet.ProtustrankaIDrugiAdressOIB_1">TAFRA ART d.o.o., OIB 36162918985, Jačkovina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travnja 2015.</izvorni_sadrzaj>
    <derivirana_varijabla naziv="DomainObject.Predmet.OdlukaRjesenje.DatumDonosenjaOdluke_1">27. travnja 2015.</derivirana_varijabla>
  </DomainObject.Predmet.OdlukaRjesenje.DatumDonosenjaOdluke>
  <DomainObject.Predmet.OdlukaRjesenje.DatumPravomocnosti>
    <izvorni_sadrzaj>18. svibnja 2015.</izvorni_sadrzaj>
    <derivirana_varijabla naziv="DomainObject.Predmet.OdlukaRjesenje.DatumPravomocnosti_1">18. svibnja 2015.</derivirana_varijabla>
  </DomainObject.Predmet.OdlukaRjesenje.DatumPravomocnosti>
  <DomainObject.Predmet.OdlukaRjesenje.Oznaka>
    <izvorni_sadrzaj>St-90/2015-16</izvorni_sadrzaj>
    <derivirana_varijabla naziv="DomainObject.Predmet.OdlukaRjesenje.Oznaka_1">St-90/2015-16</derivirana_varijabla>
  </DomainObject.Predmet.OdlukaRjesenje.Oznaka>
  <DomainObject.Predmet.SudioniciListNaziv>
    <izvorni_sadrzaj>
      <item>ZVONIMIR TAFRA</item>
      <item>TAFRA ART d.o.o.</item>
      <item>Vlatka Nadramija</item>
      <item>Zoran Mihajlović</item>
    </izvorni_sadrzaj>
    <derivirana_varijabla naziv="DomainObject.Predmet.SudioniciListNaziv_1">
      <item>ZVONIMIR TAFRA</item>
      <item>TAFRA ART d.o.o.</item>
      <item>Vlatka Nadramija</item>
      <item>Zoran Mihajlović</item>
    </derivirana_varijabla>
  </DomainObject.Predmet.SudioniciListNaziv>
  <DomainObject.Predmet.SudioniciListAdressOIB>
    <izvorni_sadrzaj>
      <item>ZVONIMIR TAFRA, OIB 17197941277, Jačkovina 17,10000 Zagreb</item>
      <item>TAFRA ART d.o.o., OIB 36162918985, Jačkovina 17,10000 Zagreb</item>
      <item>Vlatka Nadramija, Kranjčevićeva 10,10000 Zagreb</item>
      <item>Zoran Mihajlović, OIB 60407042502, Rendićeva 31,10000 Zagreb</item>
    </izvorni_sadrzaj>
    <derivirana_varijabla naziv="DomainObject.Predmet.SudioniciListAdressOIB_1">
      <item>ZVONIMIR TAFRA, OIB 17197941277, Jačkovina 17,10000 Zagreb</item>
      <item>TAFRA ART d.o.o., OIB 36162918985, Jačkovina 17,10000 Zagreb</item>
      <item>Vlatka Nadramija, Kranjčevićeva 10,10000 Zagreb</item>
      <item>Zoran Mihajlović, OIB 60407042502, Rendićeva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17197941277</item>
      <item>, OIB 36162918985</item>
      <item>, OIB null</item>
      <item>, OIB 60407042502</item>
    </izvorni_sadrzaj>
    <derivirana_varijabla naziv="DomainObject.Predmet.SudioniciListNazivOIB_1">
      <item>, OIB 17197941277</item>
      <item>, OIB 36162918985</item>
      <item>, OIB null</item>
      <item>, OIB 60407042502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D0BF84-D127-4EC4-BCD4-94BBA31E93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92</properties:Words>
  <properties:Characters>526</properties:Characters>
  <properties:Lines>47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2015-10-21T08:39:00Z</dcterms:created>
  <dc:creator>Aleksandra Mažić</dc:creator>
  <cp:lastModifiedBy>Sonja Pilić</cp:lastModifiedBy>
  <cp:lastPrinted>2015-10-21T08:38:00Z</cp:lastPrinted>
  <dcterms:modified xmlns:xsi="http://www.w3.org/2001/XMLSchema-instance" xsi:type="dcterms:W3CDTF">2015-10-21T11:01:00Z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