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0ba5" w14:paraId="1f40ba5" w:rsidRDefault="00E3046B" w:rsidP="00E3046B" w:rsidR="00E3046B" w:rsidRPr="00020A53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 w:rsidRPr="00020A53">
        <w:rPr>
          <w:rFonts w:hAnsi="Times New Roman" w:ascii="Times New Roman"/>
          <w:noProof/>
          <w:szCs w:val="24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269240</wp:posOffset>
            </wp:positionH>
            <wp:positionV relativeFrom="paragraph">
              <wp:posOffset>-11430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E3046B" w:rsidP="00E3046B" w:rsidR="00E3046B" w:rsidRPr="00020A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020A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020A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020A53">
      <w:pPr>
        <w:pStyle w:val="Zaglavlje"/>
        <w:ind w:left="426"/>
        <w:rPr>
          <w:rFonts w:hAnsi="Times New Roman" w:ascii="Times New Roman"/>
          <w:szCs w:val="24"/>
        </w:rPr>
      </w:pPr>
    </w:p>
    <w:p w:rsidRDefault="00E3046B" w:rsidP="00E3046B" w:rsidR="00E3046B" w:rsidRPr="00020A53">
      <w:pPr>
        <w:pStyle w:val="Zaglavlje"/>
        <w:ind w:left="426"/>
        <w:rPr>
          <w:rFonts w:hAnsi="Times New Roman" w:ascii="Times New Roman"/>
          <w:szCs w:val="24"/>
        </w:rPr>
      </w:pPr>
      <w:r w:rsidRPr="00020A53">
        <w:rPr>
          <w:rFonts w:hAnsi="Times New Roman" w:ascii="Times New Roman"/>
          <w:szCs w:val="24"/>
        </w:rPr>
        <w:t>REPUBLIKA HRVATSKA</w:t>
      </w:r>
    </w:p>
    <w:p w:rsidRDefault="00E3046B" w:rsidP="00E3046B" w:rsidR="00E3046B" w:rsidRPr="00020A53">
      <w:pPr>
        <w:pStyle w:val="Zaglavlje"/>
        <w:ind w:left="426"/>
        <w:rPr>
          <w:rFonts w:hAnsi="Times New Roman" w:ascii="Times New Roman"/>
          <w:szCs w:val="24"/>
        </w:rPr>
      </w:pPr>
      <w:r w:rsidRPr="00020A53">
        <w:rPr>
          <w:rFonts w:hAnsi="Times New Roman" w:ascii="Times New Roman"/>
          <w:szCs w:val="24"/>
        </w:rPr>
        <w:t>Trgovački sud u Zagrebu</w:t>
      </w:r>
    </w:p>
    <w:p w:rsidRDefault="00E3046B" w:rsidP="00E3046B" w:rsidR="00E3046B" w:rsidRPr="00020A53">
      <w:pPr>
        <w:pStyle w:val="Zaglavlje"/>
        <w:ind w:left="426"/>
        <w:rPr>
          <w:rFonts w:hAnsi="Times New Roman" w:ascii="Times New Roman"/>
          <w:szCs w:val="24"/>
        </w:rPr>
      </w:pPr>
      <w:r w:rsidRPr="00020A53">
        <w:rPr>
          <w:rFonts w:hAnsi="Times New Roman" w:ascii="Times New Roman"/>
          <w:szCs w:val="24"/>
        </w:rPr>
        <w:t>Zagreb, Amruševa 2/II, desno (p.p. 432)</w:t>
      </w:r>
    </w:p>
    <w:p w:rsidRDefault="00E3046B" w:rsidP="00E3046B" w:rsidR="00E3046B" w:rsidRPr="00020A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020A53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>20. St-</w:t>
      </w:r>
      <w:r w:rsidR="00020A53" w:rsidRPr="00020A53">
        <w:rPr>
          <w:rFonts w:hAnsi="Times New Roman" w:ascii="Times New Roman"/>
          <w:color w:themeColor="text1" w:val="000000"/>
          <w:szCs w:val="24"/>
        </w:rPr>
        <w:t>2529</w:t>
      </w:r>
      <w:r w:rsidRPr="00020A53">
        <w:rPr>
          <w:rFonts w:hAnsi="Times New Roman" w:ascii="Times New Roman"/>
          <w:color w:themeColor="text1" w:val="000000"/>
          <w:szCs w:val="24"/>
        </w:rPr>
        <w:t>/16-1</w:t>
      </w:r>
      <w:r w:rsidR="00B50D53" w:rsidRPr="00020A53">
        <w:rPr>
          <w:rFonts w:hAnsi="Times New Roman" w:ascii="Times New Roman"/>
          <w:color w:themeColor="text1" w:val="000000"/>
          <w:szCs w:val="24"/>
        </w:rPr>
        <w:t>2</w:t>
      </w:r>
    </w:p>
    <w:p w:rsidRDefault="00E3046B" w:rsidP="00E3046B" w:rsidR="00E3046B" w:rsidRPr="00020A5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E3046B" w:rsidP="00E3046B" w:rsidR="00E3046B" w:rsidRPr="00020A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020A5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E3046B" w:rsidP="00E3046B" w:rsidR="00E3046B" w:rsidRPr="00020A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020A53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020A53" w:rsidRPr="00020A53">
        <w:rPr>
          <w:rFonts w:hAnsi="Times New Roman" w:ascii="Times New Roman"/>
          <w:szCs w:val="24"/>
        </w:rPr>
        <w:t>ZLATKO CRNOJA j.d.o.o. za trgovinu i usluge, Zagreb, Kozari bok 9. odvojak bb, OIB:34147543575</w:t>
      </w:r>
      <w:r w:rsidRPr="00020A53">
        <w:rPr>
          <w:rFonts w:hAnsi="Times New Roman" w:ascii="Times New Roman"/>
          <w:color w:themeColor="text1" w:val="000000"/>
          <w:szCs w:val="24"/>
        </w:rPr>
        <w:t>, dana 6. prosinca 2017.</w:t>
      </w:r>
    </w:p>
    <w:p w:rsidRDefault="00E3046B" w:rsidP="00E3046B" w:rsidR="00E3046B" w:rsidRPr="00020A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020A5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E3046B" w:rsidP="00E3046B" w:rsidR="00E3046B" w:rsidRPr="00020A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020A53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020A53"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020A53" w:rsidRPr="00020A53">
        <w:rPr>
          <w:rFonts w:hAnsi="Times New Roman" w:ascii="Times New Roman"/>
          <w:sz w:val="24"/>
          <w:szCs w:val="24"/>
        </w:rPr>
        <w:t>ZLATKO CRNOJA j.d.o.o. za trgovinu i usluge, Zagreb, Kozari bok 9. odvojak bb, OIB:34147543575</w:t>
      </w:r>
      <w:r w:rsidRPr="00020A53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E3046B" w:rsidP="00E3046B" w:rsidR="00E3046B" w:rsidRPr="00020A53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020A53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020A53">
        <w:rPr>
          <w:rFonts w:hAnsi="Times New Roman" w:ascii="Times New Roman"/>
          <w:color w:themeColor="text1" w:val="000000"/>
          <w:sz w:val="24"/>
          <w:szCs w:val="24"/>
        </w:rPr>
        <w:t>Gordana Štifter Draščić, Jurdani, Obadi 90C</w:t>
      </w:r>
      <w:r w:rsidRPr="00020A53">
        <w:rPr>
          <w:rFonts w:hAnsi="Times New Roman" w:ascii="Times New Roman"/>
          <w:color w:themeColor="text1" w:val="000000"/>
          <w:sz w:val="24"/>
          <w:szCs w:val="24"/>
        </w:rPr>
        <w:t xml:space="preserve">, OIB </w:t>
      </w:r>
      <w:r w:rsidR="00020A53">
        <w:rPr>
          <w:rFonts w:hAnsi="Times New Roman" w:ascii="Times New Roman"/>
          <w:color w:themeColor="text1" w:val="000000"/>
          <w:sz w:val="24"/>
          <w:szCs w:val="24"/>
        </w:rPr>
        <w:t>31023139608</w:t>
      </w:r>
      <w:r w:rsidRPr="00020A53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E3046B" w:rsidP="00E3046B" w:rsidR="00E3046B" w:rsidRPr="00020A53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020A53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020A53" w:rsidRPr="00020A53">
        <w:rPr>
          <w:rFonts w:hAnsi="Times New Roman" w:ascii="Times New Roman"/>
          <w:sz w:val="24"/>
          <w:szCs w:val="24"/>
        </w:rPr>
        <w:t>ZLATKO CRNOJA j.d.o.o. za trgovinu i usluge, Zagreb, Kozari bok 9. odvojak bb, OIB:34147543575</w:t>
      </w:r>
      <w:r w:rsidRPr="00020A53">
        <w:rPr>
          <w:rFonts w:hAnsi="Times New Roman" w:ascii="Times New Roman"/>
          <w:color w:themeColor="text1" w:val="000000"/>
          <w:sz w:val="24"/>
          <w:szCs w:val="24"/>
        </w:rPr>
        <w:t>, temeljem odredbe čl. 132. Stečajnog zakona.</w:t>
      </w:r>
      <w:r w:rsidRPr="00020A53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020A53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020A53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E3046B" w:rsidP="00E3046B" w:rsidR="00E3046B" w:rsidRPr="00020A53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020A53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E3046B" w:rsidP="00E3046B" w:rsidR="00E3046B" w:rsidRPr="00020A53">
      <w:pPr>
        <w:pStyle w:val="Odlomakpopisa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E3046B" w:rsidP="00E3046B" w:rsidR="00E3046B" w:rsidRPr="00020A5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E3046B" w:rsidP="00E3046B" w:rsidR="00E3046B" w:rsidRPr="00020A5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020A53">
      <w:pPr>
        <w:ind w:firstLine="709"/>
        <w:jc w:val="both"/>
        <w:rPr>
          <w:rFonts w:hAnsi="Times New Roman" w:ascii="Times New Roman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ab/>
      </w:r>
      <w:r w:rsidRPr="00020A53"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020A53" w:rsidRPr="00020A53">
        <w:rPr>
          <w:rFonts w:hAnsi="Times New Roman" w:ascii="Times New Roman"/>
          <w:szCs w:val="24"/>
        </w:rPr>
        <w:t>ZLATKO CRNOJA j.d.o.o. za trgovinu i usluge, Zagreb, Kozari bok 9. odvojak bb, OIB:34147543575</w:t>
      </w:r>
      <w:r w:rsidRPr="00020A53">
        <w:rPr>
          <w:rFonts w:hAnsi="Times New Roman" w:ascii="Times New Roman"/>
          <w:szCs w:val="24"/>
        </w:rPr>
        <w:t>.</w:t>
      </w:r>
    </w:p>
    <w:p w:rsidRDefault="00E3046B" w:rsidP="00E3046B" w:rsidR="00E3046B" w:rsidRPr="00020A53">
      <w:pPr>
        <w:ind w:firstLine="709"/>
        <w:jc w:val="both"/>
        <w:rPr>
          <w:rFonts w:hAnsi="Times New Roman" w:ascii="Times New Roman"/>
          <w:szCs w:val="24"/>
        </w:rPr>
      </w:pPr>
      <w:r w:rsidRPr="00020A53"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E3046B" w:rsidP="00E3046B" w:rsidR="00E3046B" w:rsidRPr="00020A5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020A53"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E3046B" w:rsidP="00E3046B" w:rsidR="00E3046B" w:rsidRPr="00020A5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020A53"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E3046B" w:rsidP="00E3046B" w:rsidR="00E3046B" w:rsidRPr="00020A53">
      <w:pPr>
        <w:ind w:firstLine="709"/>
        <w:jc w:val="both"/>
        <w:rPr>
          <w:rFonts w:hAnsi="Times New Roman" w:ascii="Times New Roman"/>
          <w:szCs w:val="24"/>
        </w:rPr>
      </w:pPr>
    </w:p>
    <w:p w:rsidRDefault="00E3046B" w:rsidP="00E3046B" w:rsidR="00E3046B" w:rsidRPr="00020A53">
      <w:pPr>
        <w:ind w:firstLine="709"/>
        <w:jc w:val="both"/>
        <w:rPr>
          <w:rFonts w:hAnsi="Times New Roman" w:ascii="Times New Roman"/>
          <w:szCs w:val="24"/>
        </w:rPr>
      </w:pPr>
      <w:r w:rsidRPr="00020A53">
        <w:rPr>
          <w:rFonts w:hAnsi="Times New Roman" w:ascii="Times New Roman"/>
          <w:szCs w:val="24"/>
        </w:rPr>
        <w:t>Financijska agencija, kao predlagatelj, navela je u prijedlogu za otvaranje stečajn</w:t>
      </w:r>
      <w:r w:rsidR="00B50D53" w:rsidRPr="00020A53">
        <w:rPr>
          <w:rFonts w:hAnsi="Times New Roman" w:ascii="Times New Roman"/>
          <w:szCs w:val="24"/>
        </w:rPr>
        <w:t xml:space="preserve">og postupka kako dužnik na dan </w:t>
      </w:r>
      <w:r w:rsidRPr="00020A53">
        <w:rPr>
          <w:rFonts w:hAnsi="Times New Roman" w:ascii="Times New Roman"/>
          <w:szCs w:val="24"/>
        </w:rPr>
        <w:t>1. ruj</w:t>
      </w:r>
      <w:r w:rsidR="00B50D53" w:rsidRPr="00020A53">
        <w:rPr>
          <w:rFonts w:hAnsi="Times New Roman" w:ascii="Times New Roman"/>
          <w:szCs w:val="24"/>
        </w:rPr>
        <w:t>na</w:t>
      </w:r>
      <w:r w:rsidRPr="00020A53">
        <w:rPr>
          <w:rFonts w:hAnsi="Times New Roman" w:ascii="Times New Roman"/>
          <w:szCs w:val="24"/>
        </w:rPr>
        <w:t xml:space="preserve"> 2015. u Očevidniku redoslijeda osnova za plaćanje ima evidentirane neizvršene osnove za plaćanje u neprekinutom razdoblju od </w:t>
      </w:r>
      <w:r w:rsidR="00020A53">
        <w:rPr>
          <w:rFonts w:hAnsi="Times New Roman" w:ascii="Times New Roman"/>
          <w:szCs w:val="24"/>
        </w:rPr>
        <w:t>534</w:t>
      </w:r>
      <w:r w:rsidRPr="00020A53">
        <w:rPr>
          <w:rFonts w:hAnsi="Times New Roman" w:ascii="Times New Roman"/>
          <w:szCs w:val="24"/>
        </w:rPr>
        <w:t xml:space="preserve"> dana, u ukupnom iznosu od </w:t>
      </w:r>
      <w:r w:rsidR="00020A53">
        <w:rPr>
          <w:rFonts w:hAnsi="Times New Roman" w:ascii="Times New Roman"/>
          <w:szCs w:val="24"/>
        </w:rPr>
        <w:t>17.712,22</w:t>
      </w:r>
      <w:r w:rsidRPr="00020A53">
        <w:rPr>
          <w:rFonts w:hAnsi="Times New Roman" w:ascii="Times New Roman"/>
          <w:szCs w:val="24"/>
        </w:rPr>
        <w:t xml:space="preserve">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3046B" w:rsidP="00E3046B" w:rsidR="00E3046B" w:rsidRPr="00020A53">
      <w:pPr>
        <w:ind w:firstLine="709"/>
        <w:jc w:val="both"/>
        <w:rPr>
          <w:rFonts w:hAnsi="Times New Roman" w:ascii="Times New Roman"/>
          <w:szCs w:val="24"/>
        </w:rPr>
      </w:pPr>
      <w:r w:rsidRPr="00020A53"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3046B" w:rsidP="00020A53" w:rsidR="00020A53" w:rsidRPr="00BC74EC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ab/>
      </w:r>
      <w:r w:rsidR="00020A53" w:rsidRPr="00BC74EC">
        <w:rPr>
          <w:rFonts w:hAnsi="Times New Roman" w:ascii="Times New Roman"/>
          <w:color w:themeColor="text1" w:val="000000"/>
          <w:szCs w:val="24"/>
        </w:rPr>
        <w:tab/>
        <w:t xml:space="preserve">Na zakazanom ročištu radi očitovanja o prijedlogu za otvaranje stečajnog postupka  zakonski zastupnik dužnika je uredno pozvan, nije se odazvao ročištu, niti je dostavio pismeno očitovanje sukladno čl. 123 st. 2 Stečajnog zakona. </w:t>
      </w:r>
    </w:p>
    <w:p w:rsidRDefault="00E3046B" w:rsidP="00E3046B" w:rsidR="00E3046B" w:rsidRPr="00020A5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E3046B" w:rsidP="00E3046B" w:rsidR="00E3046B" w:rsidRPr="00020A5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 xml:space="preserve">Izvršenim elektronskim pretraživanjem, a u odnosu na popis nekretnina ovog dužnika, utvrđeno je da isti ne raspolože nikakvim nekretninama (list </w:t>
      </w:r>
      <w:r w:rsidR="00020A53">
        <w:rPr>
          <w:rFonts w:hAnsi="Times New Roman" w:ascii="Times New Roman"/>
          <w:color w:themeColor="text1" w:val="000000"/>
          <w:szCs w:val="24"/>
        </w:rPr>
        <w:t>14</w:t>
      </w:r>
      <w:r w:rsidRPr="00020A53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E3046B" w:rsidP="00E3046B" w:rsidR="00E3046B" w:rsidRPr="00020A5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B50D53" w:rsidRPr="00020A53">
        <w:rPr>
          <w:rFonts w:hAnsi="Times New Roman" w:ascii="Times New Roman"/>
          <w:color w:themeColor="text1" w:val="000000"/>
          <w:szCs w:val="24"/>
        </w:rPr>
        <w:t>20</w:t>
      </w:r>
      <w:r w:rsidRPr="00020A53">
        <w:rPr>
          <w:rFonts w:hAnsi="Times New Roman" w:ascii="Times New Roman"/>
          <w:color w:themeColor="text1" w:val="000000"/>
          <w:szCs w:val="24"/>
        </w:rPr>
        <w:t>. lipnja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E3046B" w:rsidP="00E3046B" w:rsidR="00E3046B" w:rsidRPr="00020A5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E3046B" w:rsidP="00E3046B" w:rsidR="00E3046B" w:rsidRPr="00020A5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E3046B" w:rsidP="00E3046B" w:rsidR="00E3046B" w:rsidRPr="00020A5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E3046B" w:rsidP="00E3046B" w:rsidR="00E3046B" w:rsidRPr="00020A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020A5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>U Zagrebu, 6. prosinca 2017.</w:t>
      </w:r>
    </w:p>
    <w:p w:rsidRDefault="00E3046B" w:rsidP="00E3046B" w:rsidR="00E3046B" w:rsidRPr="00020A5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020A5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ab/>
      </w:r>
      <w:r w:rsidRPr="00020A53">
        <w:rPr>
          <w:rFonts w:hAnsi="Times New Roman" w:ascii="Times New Roman"/>
          <w:color w:themeColor="text1" w:val="000000"/>
          <w:szCs w:val="24"/>
        </w:rPr>
        <w:tab/>
      </w:r>
      <w:r w:rsidRPr="00020A53">
        <w:rPr>
          <w:rFonts w:hAnsi="Times New Roman" w:ascii="Times New Roman"/>
          <w:color w:themeColor="text1" w:val="000000"/>
          <w:szCs w:val="24"/>
        </w:rPr>
        <w:tab/>
      </w:r>
      <w:r w:rsidRPr="00020A53">
        <w:rPr>
          <w:rFonts w:hAnsi="Times New Roman" w:ascii="Times New Roman"/>
          <w:color w:themeColor="text1" w:val="000000"/>
          <w:szCs w:val="24"/>
        </w:rPr>
        <w:tab/>
      </w:r>
      <w:r w:rsidRPr="00020A53">
        <w:rPr>
          <w:rFonts w:hAnsi="Times New Roman" w:ascii="Times New Roman"/>
          <w:color w:themeColor="text1" w:val="000000"/>
          <w:szCs w:val="24"/>
        </w:rPr>
        <w:tab/>
      </w:r>
      <w:r w:rsidRPr="00020A53">
        <w:rPr>
          <w:rFonts w:hAnsi="Times New Roman" w:ascii="Times New Roman"/>
          <w:color w:themeColor="text1" w:val="000000"/>
          <w:szCs w:val="24"/>
        </w:rPr>
        <w:tab/>
      </w:r>
      <w:r w:rsidRPr="00020A53">
        <w:rPr>
          <w:rFonts w:hAnsi="Times New Roman" w:ascii="Times New Roman"/>
          <w:color w:themeColor="text1" w:val="000000"/>
          <w:szCs w:val="24"/>
        </w:rPr>
        <w:tab/>
      </w:r>
      <w:r w:rsidRPr="00020A53"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 w:rsidRPr="00020A53"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Pr="00020A53"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E3046B" w:rsidP="00E3046B" w:rsidR="00E3046B" w:rsidRPr="00020A5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ab/>
      </w:r>
      <w:r w:rsidRPr="00020A53">
        <w:rPr>
          <w:rFonts w:hAnsi="Times New Roman" w:ascii="Times New Roman"/>
          <w:color w:themeColor="text1" w:val="000000"/>
          <w:szCs w:val="24"/>
        </w:rPr>
        <w:tab/>
      </w:r>
      <w:r w:rsidRPr="00020A53">
        <w:rPr>
          <w:rFonts w:hAnsi="Times New Roman" w:ascii="Times New Roman"/>
          <w:color w:themeColor="text1" w:val="000000"/>
          <w:szCs w:val="24"/>
        </w:rPr>
        <w:tab/>
      </w:r>
      <w:r w:rsidRPr="00020A53">
        <w:rPr>
          <w:rFonts w:hAnsi="Times New Roman" w:ascii="Times New Roman"/>
          <w:color w:themeColor="text1" w:val="000000"/>
          <w:szCs w:val="24"/>
        </w:rPr>
        <w:tab/>
      </w:r>
      <w:r w:rsidRPr="00020A53">
        <w:rPr>
          <w:rFonts w:hAnsi="Times New Roman" w:ascii="Times New Roman"/>
          <w:color w:themeColor="text1" w:val="000000"/>
          <w:szCs w:val="24"/>
        </w:rPr>
        <w:tab/>
      </w:r>
      <w:r w:rsidRPr="00020A53">
        <w:rPr>
          <w:rFonts w:hAnsi="Times New Roman" w:ascii="Times New Roman"/>
          <w:color w:themeColor="text1" w:val="000000"/>
          <w:szCs w:val="24"/>
        </w:rPr>
        <w:tab/>
      </w:r>
      <w:r w:rsidRPr="00020A53"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 w:rsidRPr="00020A53"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E3046B" w:rsidP="00E3046B" w:rsidR="00E3046B" w:rsidRPr="00020A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020A5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E3046B" w:rsidP="00E3046B" w:rsidR="00E3046B" w:rsidRPr="00020A5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E3046B" w:rsidP="00E3046B" w:rsidR="00E3046B" w:rsidRPr="00020A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020A5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E3046B" w:rsidP="00E3046B" w:rsidR="00E3046B" w:rsidRPr="00020A5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lastRenderedPageBreak/>
        <w:t>Antonija Fuš</w:t>
      </w:r>
    </w:p>
    <w:p w:rsidRDefault="00E3046B" w:rsidP="00E3046B" w:rsidR="00E3046B" w:rsidRPr="00020A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020A5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>DNA:</w:t>
      </w:r>
    </w:p>
    <w:p w:rsidRDefault="00E3046B" w:rsidP="00E3046B" w:rsidR="00E3046B" w:rsidRPr="00020A53">
      <w:pPr>
        <w:numPr>
          <w:ilvl w:val="0"/>
          <w:numId w:val="5"/>
        </w:numPr>
        <w:tabs>
          <w:tab w:pos="426" w:val="left"/>
        </w:tabs>
        <w:overflowPunct/>
        <w:autoSpaceDE/>
        <w:autoSpaceDN/>
        <w:adjustRightInd/>
        <w:ind w:firstLine="0" w:right="-285" w:left="0"/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 xml:space="preserve">Predlagatelju FINA </w:t>
      </w:r>
    </w:p>
    <w:p w:rsidRDefault="00E3046B" w:rsidP="00E3046B" w:rsidR="00E3046B" w:rsidRPr="00020A53">
      <w:pPr>
        <w:numPr>
          <w:ilvl w:val="0"/>
          <w:numId w:val="5"/>
        </w:numPr>
        <w:tabs>
          <w:tab w:pos="426" w:val="left"/>
        </w:tabs>
        <w:overflowPunct/>
        <w:autoSpaceDE/>
        <w:autoSpaceDN/>
        <w:adjustRightInd/>
        <w:ind w:firstLine="0" w:right="-285" w:left="0"/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 xml:space="preserve">Zakonskom zastupniku dužnika </w:t>
      </w:r>
      <w:r w:rsidR="00020A53">
        <w:rPr>
          <w:rFonts w:hAnsi="Times New Roman" w:ascii="Times New Roman"/>
          <w:color w:themeColor="text1" w:val="000000"/>
          <w:szCs w:val="24"/>
        </w:rPr>
        <w:t>Zlatko Crnoja, Zagreb, Žabanjska 11</w:t>
      </w:r>
    </w:p>
    <w:p w:rsidRDefault="00E3046B" w:rsidP="00E3046B" w:rsidR="00B50D53" w:rsidRPr="00020A53">
      <w:pPr>
        <w:numPr>
          <w:ilvl w:val="0"/>
          <w:numId w:val="5"/>
        </w:numPr>
        <w:tabs>
          <w:tab w:pos="426" w:val="left"/>
        </w:tabs>
        <w:overflowPunct/>
        <w:autoSpaceDE/>
        <w:autoSpaceDN/>
        <w:adjustRightInd/>
        <w:ind w:firstLine="0" w:right="-285" w:left="0"/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 xml:space="preserve">Stečajnom upravitelju </w:t>
      </w:r>
      <w:r w:rsidR="00020A53">
        <w:rPr>
          <w:rFonts w:hAnsi="Times New Roman" w:ascii="Times New Roman"/>
          <w:color w:themeColor="text1" w:val="000000"/>
          <w:szCs w:val="24"/>
        </w:rPr>
        <w:t>Gordana Štifter Draščić, Jurdani, Obadi 90C</w:t>
      </w:r>
    </w:p>
    <w:p w:rsidRDefault="00E3046B" w:rsidP="00E3046B" w:rsidR="00E3046B" w:rsidRPr="00020A53">
      <w:pPr>
        <w:numPr>
          <w:ilvl w:val="0"/>
          <w:numId w:val="5"/>
        </w:numPr>
        <w:tabs>
          <w:tab w:pos="426" w:val="left"/>
        </w:tabs>
        <w:overflowPunct/>
        <w:autoSpaceDE/>
        <w:autoSpaceDN/>
        <w:adjustRightInd/>
        <w:ind w:firstLine="0" w:right="-285" w:left="0"/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>RH, Ministarstvo pravosuđa, Zagreb, Ul. grada Vukovara 49</w:t>
      </w:r>
    </w:p>
    <w:p w:rsidRDefault="00E3046B" w:rsidP="00E3046B" w:rsidR="00E3046B" w:rsidRPr="00020A53">
      <w:pPr>
        <w:numPr>
          <w:ilvl w:val="0"/>
          <w:numId w:val="5"/>
        </w:numPr>
        <w:tabs>
          <w:tab w:pos="426" w:val="left"/>
        </w:tabs>
        <w:overflowPunct/>
        <w:autoSpaceDE/>
        <w:autoSpaceDN/>
        <w:adjustRightInd/>
        <w:ind w:firstLine="0" w:left="0"/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>RH, MF, Porezna uprava, Zagreb, Av. Dubrovnik 32</w:t>
      </w:r>
    </w:p>
    <w:p w:rsidRDefault="00E3046B" w:rsidP="00E3046B" w:rsidR="00E3046B" w:rsidRPr="00020A53">
      <w:pPr>
        <w:numPr>
          <w:ilvl w:val="0"/>
          <w:numId w:val="5"/>
        </w:numPr>
        <w:tabs>
          <w:tab w:pos="426" w:val="left"/>
        </w:tabs>
        <w:overflowPunct/>
        <w:autoSpaceDE/>
        <w:autoSpaceDN/>
        <w:adjustRightInd/>
        <w:ind w:firstLine="0" w:left="0"/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>ŽDO – Građansko upravni odjel</w:t>
      </w:r>
    </w:p>
    <w:p w:rsidRDefault="00E3046B" w:rsidP="00E3046B" w:rsidR="00E3046B" w:rsidRPr="00020A53">
      <w:pPr>
        <w:numPr>
          <w:ilvl w:val="0"/>
          <w:numId w:val="5"/>
        </w:numPr>
        <w:tabs>
          <w:tab w:pos="426" w:val="left"/>
        </w:tabs>
        <w:overflowPunct/>
        <w:autoSpaceDE/>
        <w:autoSpaceDN/>
        <w:adjustRightInd/>
        <w:ind w:firstLine="0" w:left="0"/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>Stečajna pisarnica</w:t>
      </w:r>
    </w:p>
    <w:p w:rsidRDefault="00E3046B" w:rsidP="00E3046B" w:rsidR="00E3046B" w:rsidRPr="00020A53">
      <w:pPr>
        <w:numPr>
          <w:ilvl w:val="0"/>
          <w:numId w:val="5"/>
        </w:numPr>
        <w:tabs>
          <w:tab w:pos="426" w:val="left"/>
        </w:tabs>
        <w:overflowPunct/>
        <w:autoSpaceDE/>
        <w:autoSpaceDN/>
        <w:adjustRightInd/>
        <w:ind w:firstLine="0" w:left="0"/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>sudski registar odmah elektronski, po pravomoćnosti elektronski i neposredno</w:t>
      </w:r>
    </w:p>
    <w:p w:rsidRDefault="00E3046B" w:rsidP="00E3046B" w:rsidR="00E3046B" w:rsidRPr="00020A53">
      <w:pPr>
        <w:numPr>
          <w:ilvl w:val="0"/>
          <w:numId w:val="5"/>
        </w:numPr>
        <w:tabs>
          <w:tab w:pos="426" w:val="left"/>
        </w:tabs>
        <w:overflowPunct/>
        <w:autoSpaceDE/>
        <w:autoSpaceDN/>
        <w:adjustRightInd/>
        <w:ind w:firstLine="0" w:left="0"/>
        <w:jc w:val="both"/>
        <w:rPr>
          <w:rFonts w:hAnsi="Times New Roman" w:ascii="Times New Roman"/>
          <w:color w:themeColor="text1" w:val="000000"/>
          <w:szCs w:val="24"/>
        </w:rPr>
      </w:pPr>
      <w:r w:rsidRPr="00020A53">
        <w:rPr>
          <w:rFonts w:hAnsi="Times New Roman" w:ascii="Times New Roman"/>
          <w:color w:themeColor="text1" w:val="000000"/>
          <w:szCs w:val="24"/>
        </w:rPr>
        <w:t>Mrežna stranica e-Oglasna ploča Trgovačkog suda u Zagrebu</w:t>
      </w:r>
    </w:p>
    <w:p w:rsidRDefault="00E3046B" w:rsidP="00E3046B" w:rsidR="00E3046B" w:rsidRPr="00020A53">
      <w:pPr>
        <w:pStyle w:val="Odlomakpopisa"/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E3046B" w:rsidP="00E3046B" w:rsidR="00E3046B" w:rsidRPr="00020A53">
      <w:pPr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020A53">
      <w:pPr>
        <w:rPr>
          <w:rFonts w:hAnsi="Times New Roman" w:ascii="Times New Roman"/>
          <w:szCs w:val="24"/>
        </w:rPr>
      </w:pPr>
    </w:p>
    <w:p w:rsidRDefault="00967086" w:rsidP="00E3046B" w:rsidR="00967086" w:rsidRPr="00020A53">
      <w:pPr>
        <w:rPr>
          <w:rFonts w:hAnsi="Times New Roman" w:ascii="Times New Roman"/>
          <w:szCs w:val="24"/>
        </w:rPr>
      </w:pPr>
    </w:p>
    <w:sectPr w:rsidSect="00B50D53" w:rsidR="00967086" w:rsidRPr="00020A53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D53" w:rsidP="00B50D53" w:rsidR="00B50D53">
      <w:r>
        <w:separator/>
      </w:r>
    </w:p>
  </w:endnote>
  <w:endnote w:id="0" w:type="continuationSeparator">
    <w:p w:rsidRDefault="00B50D53" w:rsidP="00B50D53" w:rsidR="00B50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D53" w:rsidP="00B50D53" w:rsidR="00B50D53">
      <w:r>
        <w:separator/>
      </w:r>
    </w:p>
  </w:footnote>
  <w:footnote w:id="0" w:type="continuationSeparator">
    <w:p w:rsidRDefault="00B50D53" w:rsidP="00B50D53" w:rsidR="00B50D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D53" w:rsidP="00B50D53" w:rsidR="00B50D53" w:rsidRPr="00B50D53">
    <w:pPr>
      <w:pStyle w:val="Zaglavlje"/>
      <w:tabs>
        <w:tab w:pos="6946" w:val="left"/>
      </w:tabs>
      <w:rPr>
        <w:rFonts w:hAnsi="Times New Roman" w:ascii="Times New Roman"/>
        <w:szCs w:val="24"/>
      </w:rPr>
    </w:pPr>
    <w:r>
      <w:tab/>
    </w:r>
    <w:sdt>
      <w:sdtPr>
        <w:id w:val="1064067151"/>
        <w:docPartObj>
          <w:docPartGallery w:val="Page Numbers (Top of Page)"/>
          <w:docPartUnique/>
        </w:docPartObj>
      </w:sdtPr>
      <w:sdtEndPr>
        <w:rPr>
          <w:rFonts w:hAnsi="Times New Roman" w:ascii="Times New Roman"/>
          <w:szCs w:val="24"/>
        </w:rPr>
      </w:sdtEndPr>
      <w:sdtContent>
        <w:r w:rsidRPr="00B50D53">
          <w:rPr>
            <w:rFonts w:hAnsi="Times New Roman" w:ascii="Times New Roman"/>
            <w:szCs w:val="24"/>
          </w:rPr>
          <w:fldChar w:fldCharType="begin"/>
        </w:r>
        <w:r w:rsidRPr="00B50D53">
          <w:rPr>
            <w:rFonts w:hAnsi="Times New Roman" w:ascii="Times New Roman"/>
            <w:szCs w:val="24"/>
          </w:rPr>
          <w:instrText>PAGE   \* MERGEFORMAT</w:instrText>
        </w:r>
        <w:r w:rsidRPr="00B50D53">
          <w:rPr>
            <w:rFonts w:hAnsi="Times New Roman" w:ascii="Times New Roman"/>
            <w:szCs w:val="24"/>
          </w:rPr>
          <w:fldChar w:fldCharType="separate"/>
        </w:r>
        <w:r w:rsidR="00351229">
          <w:rPr>
            <w:rFonts w:hAnsi="Times New Roman" w:ascii="Times New Roman"/>
            <w:noProof/>
            <w:szCs w:val="24"/>
          </w:rPr>
          <w:t>3</w:t>
        </w:r>
        <w:r w:rsidRPr="00B50D53">
          <w:rPr>
            <w:rFonts w:hAnsi="Times New Roman" w:ascii="Times New Roman"/>
            <w:szCs w:val="24"/>
          </w:rPr>
          <w:fldChar w:fldCharType="end"/>
        </w:r>
      </w:sdtContent>
    </w:sdt>
    <w:r w:rsidR="00020A53">
      <w:rPr>
        <w:rFonts w:hAnsi="Times New Roman" w:ascii="Times New Roman"/>
        <w:szCs w:val="24"/>
      </w:rPr>
      <w:tab/>
      <w:t>20. St-2529</w:t>
    </w:r>
    <w:r w:rsidRPr="00B50D53">
      <w:rPr>
        <w:rFonts w:hAnsi="Times New Roman" w:ascii="Times New Roman"/>
        <w:szCs w:val="24"/>
      </w:rPr>
      <w:t>/16-12</w:t>
    </w:r>
  </w:p>
  <w:p w:rsidRDefault="00B50D53" w:rsidR="00B50D53" w:rsidRPr="00B50D53">
    <w:pPr>
      <w:pStyle w:val="Zaglavlje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363116"/>
    <w:multiLevelType w:val="hybridMultilevel"/>
    <w:tmpl w:val="4866FCC0"/>
    <w:lvl w:tplc="2A8E1776" w:ilvl="0">
      <w:start w:val="2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722D6C80"/>
    <w:multiLevelType w:val="hybridMultilevel"/>
    <w:tmpl w:val="E7180D28"/>
    <w:lvl w:tplc="A3043FF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FC3"/>
    <w:rsid w:val="00020A53"/>
    <w:rsid w:val="00331AD6"/>
    <w:rsid w:val="00351229"/>
    <w:rsid w:val="00507FC3"/>
    <w:rsid w:val="00727E6B"/>
    <w:rsid w:val="00967086"/>
    <w:rsid w:val="00B50D53"/>
    <w:rsid w:val="00BE3772"/>
    <w:rsid w:val="00CE0253"/>
    <w:rsid w:val="00D964F7"/>
    <w:rsid w:val="00E3046B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7E6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27E6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67086"/>
    <w:rPr>
      <w:rFonts w:cs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967086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67086"/>
    <w:pPr>
      <w:ind w:left="720"/>
      <w:contextualSpacing/>
    </w:pPr>
    <w:rPr>
      <w:sz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70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08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727E6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3046B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E3046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0D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0D53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22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229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22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22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7E6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27E6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67086"/>
    <w:rPr>
      <w:rFonts w:cs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967086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67086"/>
    <w:pPr>
      <w:ind w:left="720"/>
      <w:contextualSpacing/>
    </w:pPr>
    <w:rPr>
      <w:sz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70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08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727E6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3046B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E3046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0D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0D53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2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22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229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22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22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2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81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657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2529</izvorni_sadrzaj>
    <derivirana_varijabla naziv="DomainObject.Predmet.Broj_1">2529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St-2529/2016</izvorni_sadrzaj>
    <derivirana_varijabla naziv="DomainObject.Predmet.OznakaBroj_1">St-2529/2016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ZLATKO CRNOJA j.d.o.o.</izvorni_sadrzaj>
    <derivirana_varijabla naziv="DomainObject.Predmet.ProtustrankaFormated_1">  ZLATKO CRNOJA j.d.o.o.</derivirana_varijabla>
  </DomainObject.Predmet.ProtustrankaFormated>
  <DomainObject.Predmet.ProtustrankaFormatedOIB>
    <izvorni_sadrzaj>  ZLATKO CRNOJA j.d.o.o., OIB 34147543575</izvorni_sadrzaj>
    <derivirana_varijabla naziv="DomainObject.Predmet.ProtustrankaFormatedOIB_1">  ZLATKO CRNOJA j.d.o.o., OIB 34147543575</derivirana_varijabla>
  </DomainObject.Predmet.ProtustrankaFormatedOIB>
  <DomainObject.Predmet.ProtustrankaFormatedWithAdress>
    <izvorni_sadrzaj> ZLATKO CRNOJA j.d.o.o., Kozari bok, 9. odvojak bb, 10000 Zagreb</izvorni_sadrzaj>
    <derivirana_varijabla naziv="DomainObject.Predmet.ProtustrankaFormatedWithAdress_1"> ZLATKO CRNOJA j.d.o.o., Kozari bok, 9. odvojak bb, 10000 Zagreb</derivirana_varijabla>
  </DomainObject.Predmet.ProtustrankaFormatedWithAdress>
  <DomainObject.Predmet.ProtustrankaFormatedWithAdressOIB>
    <izvorni_sadrzaj> ZLATKO CRNOJA j.d.o.o., OIB 34147543575, Kozari bok, 9. odvojak bb, 10000 Zagreb</izvorni_sadrzaj>
    <derivirana_varijabla naziv="DomainObject.Predmet.ProtustrankaFormatedWithAdressOIB_1"> ZLATKO CRNOJA j.d.o.o., OIB 34147543575, Kozari bok, 9. odvojak bb, 10000 Zagreb</derivirana_varijabla>
  </DomainObject.Predmet.ProtustrankaFormatedWithAdressOIB>
  <DomainObject.Predmet.ProtustrankaWithAdress>
    <izvorni_sadrzaj>ZLATKO CRNOJA j.d.o.o. Kozari bok, 9. odvojak bb, 10000 Zagreb</izvorni_sadrzaj>
    <derivirana_varijabla naziv="DomainObject.Predmet.ProtustrankaWithAdress_1">ZLATKO CRNOJA j.d.o.o. Kozari bok, 9. odvojak bb, 10000 Zagreb</derivirana_varijabla>
  </DomainObject.Predmet.ProtustrankaWithAdress>
  <DomainObject.Predmet.ProtustrankaWithAdressOIB>
    <izvorni_sadrzaj>ZLATKO CRNOJA j.d.o.o., OIB 34147543575, Kozari bok, 9. odvojak bb, 10000 Zagreb</izvorni_sadrzaj>
    <derivirana_varijabla naziv="DomainObject.Predmet.ProtustrankaWithAdressOIB_1">ZLATKO CRNOJA j.d.o.o., OIB 34147543575, Kozari bok, 9. odvojak bb, 10000 Zagreb</derivirana_varijabla>
  </DomainObject.Predmet.ProtustrankaWithAdressOIB>
  <DomainObject.Predmet.ProtustrankaNazivFormated>
    <izvorni_sadrzaj>ZLATKO CRNOJA j.d.o.o.</izvorni_sadrzaj>
    <derivirana_varijabla naziv="DomainObject.Predmet.ProtustrankaNazivFormated_1">ZLATKO CRNOJA j.d.o.o.</derivirana_varijabla>
  </DomainObject.Predmet.ProtustrankaNazivFormated>
  <DomainObject.Predmet.ProtustrankaNazivFormatedOIB>
    <izvorni_sadrzaj>ZLATKO CRNOJA j.d.o.o., OIB 34147543575</izvorni_sadrzaj>
    <derivirana_varijabla naziv="DomainObject.Predmet.ProtustrankaNazivFormatedOIB_1">ZLATKO CRNOJA j.d.o.o., OIB 34147543575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ZLATKO CRNOJA j.d.o.o.</item>
    </izvorni_sadrzaj>
    <derivirana_varijabla naziv="DomainObject.Predmet.ProtuStrankaListFormated_1">
      <item>ZLATKO CRNOJA j.d.o.o.</item>
    </derivirana_varijabla>
  </DomainObject.Predmet.ProtuStrankaListFormated>
  <DomainObject.Predmet.ProtuStrankaListFormatedOIB>
    <izvorni_sadrzaj>
      <item>ZLATKO CRNOJA j.d.o.o., OIB 34147543575</item>
    </izvorni_sadrzaj>
    <derivirana_varijabla naziv="DomainObject.Predmet.ProtuStrankaListFormatedOIB_1">
      <item>ZLATKO CRNOJA j.d.o.o., OIB 34147543575</item>
    </derivirana_varijabla>
  </DomainObject.Predmet.ProtuStrankaListFormatedOIB>
  <DomainObject.Predmet.ProtuStrankaListFormatedWithAdress>
    <izvorni_sadrzaj>
      <item>ZLATKO CRNOJA j.d.o.o., Kozari bok, 9. odvojak bb, 10000 Zagreb</item>
    </izvorni_sadrzaj>
    <derivirana_varijabla naziv="DomainObject.Predmet.ProtuStrankaListFormatedWithAdress_1">
      <item>ZLATKO CRNOJA j.d.o.o., Kozari bok, 9. odvojak bb, 10000 Zagreb</item>
    </derivirana_varijabla>
  </DomainObject.Predmet.ProtuStrankaListFormatedWithAdress>
  <DomainObject.Predmet.ProtuStrankaListFormatedWithAdressOIB>
    <izvorni_sadrzaj>
      <item>ZLATKO CRNOJA j.d.o.o., OIB 34147543575, Kozari bok, 9. odvojak bb, 10000 Zagreb</item>
    </izvorni_sadrzaj>
    <derivirana_varijabla naziv="DomainObject.Predmet.ProtuStrankaListFormatedWithAdressOIB_1">
      <item>ZLATKO CRNOJA j.d.o.o., OIB 34147543575, Kozari bok, 9. odvojak bb, 10000 Zagreb</item>
    </derivirana_varijabla>
  </DomainObject.Predmet.ProtuStrankaListFormatedWithAdressOIB>
  <DomainObject.Predmet.ProtuStrankaListNazivFormated>
    <izvorni_sadrzaj>
      <item>ZLATKO CRNOJA j.d.o.o.</item>
    </izvorni_sadrzaj>
    <derivirana_varijabla naziv="DomainObject.Predmet.ProtuStrankaListNazivFormated_1">
      <item>ZLATKO CRNOJA j.d.o.o.</item>
    </derivirana_varijabla>
  </DomainObject.Predmet.ProtuStrankaListNazivFormated>
  <DomainObject.Predmet.ProtuStrankaListNazivFormatedOIB>
    <izvorni_sadrzaj>
      <item>ZLATKO CRNOJA j.d.o.o., OIB 34147543575</item>
    </izvorni_sadrzaj>
    <derivirana_varijabla naziv="DomainObject.Predmet.ProtuStrankaListNazivFormatedOIB_1">
      <item>ZLATKO CRNOJA j.d.o.o., OIB 34147543575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ZLATKO CRNOJA j.d.o.o.</izvorni_sadrzaj>
    <derivirana_varijabla naziv="DomainObject.Predmet.ProtustrankaIDrugi_1">ZLATKO CRNOJA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ZLATKO CRNOJA j.d.o.o., OIB 34147543575, Kozari bok, 9. odvojak bb, 10000 Zagreb</izvorni_sadrzaj>
    <derivirana_varijabla naziv="DomainObject.Predmet.ProtustrankaIDrugiAdressOIB_1">ZLATKO CRNOJA j.d.o.o., OIB 34147543575, Kozari bok, 9. odvojak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ZLATKO CRNOJA j.d.o.o.</item>
    </izvorni_sadrzaj>
    <derivirana_varijabla naziv="DomainObject.Predmet.SudioniciListNaziv_1">
      <item>FINA Regionalni centar Zagreb</item>
      <item>ZLATKO CRNOJA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ZLATKO CRNOJA j.d.o.o., OIB 34147543575, Kozari bok, 9. odvojak bb,10000 Zagreb</item>
    </izvorni_sadrzaj>
    <derivirana_varijabla naziv="DomainObject.Predmet.SudioniciListAdressOIB_1">
      <item>FINA Regionalni centar Zagreb, OIB 85821130368, Trg svibanjskih žrtava 1995. 1,10000 Zagreb</item>
      <item>ZLATKO CRNOJA j.d.o.o., OIB 34147543575, Kozari bok, 9. odvojak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34147543575</item>
    </izvorni_sadrzaj>
    <derivirana_varijabla naziv="DomainObject.Predmet.SudioniciListNazivOIB_1">
      <item>, OIB 85821130368</item>
      <item>, OIB 34147543575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954</properties:Words>
  <properties:Characters>5255</properties:Characters>
  <properties:Lines>117</properties:Lines>
  <properties:Paragraphs>43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2017-12-05T10:46:00Z</dcterms:created>
  <dc:creator>Valentina Kranjčić</dc:creator>
  <dc:description/>
  <cp:keywords/>
  <cp:lastModifiedBy>Valentina Kranjčić</cp:lastModifiedBy>
  <cp:lastPrinted>2017-12-06T14:38:00Z</cp:lastPrinted>
  <dcterms:modified xmlns:xsi="http://www.w3.org/2001/XMLSchema-instance" xsi:type="dcterms:W3CDTF">2017-12-06T14:39:00Z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