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1e0d6" w14:paraId="1c1e0d6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FF29C1" w:rsidP="000E261F" w:rsidR="00FF29C1"/>
    <w:p w:rsidRDefault="00D25D1F" w:rsidP="000E261F" w:rsidR="000E261F" w:rsidRPr="00180EFA">
      <w:pPr>
        <w:jc w:val="right"/>
      </w:pPr>
      <w:r>
        <w:t>87. St-459</w:t>
      </w:r>
      <w:r w:rsidRPr="00377685">
        <w:t>/2019</w:t>
      </w:r>
      <w:r w:rsidR="000E261F" w:rsidRPr="00180EFA">
        <w:t xml:space="preserve">  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U  I M E  R E P U B L I K E  H R V A T S K E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R J E Š E N J E</w:t>
      </w:r>
    </w:p>
    <w:p w:rsidRDefault="000E261F" w:rsidP="000E261F" w:rsidR="000E261F" w:rsidRPr="00180EFA">
      <w:pPr>
        <w:jc w:val="both"/>
      </w:pPr>
    </w:p>
    <w:p w:rsidRDefault="000E261F" w:rsidP="000E261F" w:rsidR="000E261F" w:rsidRPr="00180EFA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="00D25D1F" w:rsidRPr="00A8330F">
        <w:t xml:space="preserve">FINANCIJSKE AGENCIJE, Zagreb, Ulica grada Vukovara 70, OIB 85821130368, za otvaranje stečajnog postupka nad dužnikom </w:t>
      </w:r>
      <w:r w:rsidR="00D25D1F">
        <w:t>INDUKCIJA 2000 j.d.o.o., OIB 80405368350, Zagreb, Velebitska 27</w:t>
      </w:r>
      <w:r w:rsidRPr="00180EFA">
        <w:t xml:space="preserve">, </w:t>
      </w:r>
      <w:r w:rsidR="00CD1ADD">
        <w:t>16. svibnja</w:t>
      </w:r>
      <w:r w:rsidRPr="00180EFA">
        <w:t xml:space="preserve"> 2019.</w:t>
      </w:r>
    </w:p>
    <w:p w:rsidRDefault="00D677F7" w:rsidP="00D677F7" w:rsidR="00D677F7">
      <w:pPr>
        <w:jc w:val="both"/>
      </w:pPr>
    </w:p>
    <w:p w:rsidRDefault="00FF29C1" w:rsidP="00D677F7" w:rsidR="00FF29C1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FF29C1">
      <w:r w:rsidRPr="00B9015B">
        <w:t xml:space="preserve"> </w:t>
      </w:r>
    </w:p>
    <w:p w:rsidRDefault="00FF29C1" w:rsidP="00065B42" w:rsidR="00FF29C1" w:rsidRPr="00B9015B"/>
    <w:p w:rsidRDefault="00065B42" w:rsidP="0021298E" w:rsidR="00065B42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240982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CD1ADD">
        <w:t>INDUKCIJA 2000 j.d.o.o., OIB 80405368350, Zagreb, Velebitska 27</w:t>
      </w:r>
      <w:r w:rsidR="00241401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CD1ADD">
        <w:t>7.120,00</w:t>
      </w:r>
      <w:r w:rsidR="00134F3A" w:rsidRP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CD1ADD">
        <w:t>459-19</w:t>
      </w:r>
      <w:r w:rsidR="00A0793E" w:rsidRPr="00B9015B">
        <w:t>.</w:t>
      </w:r>
    </w:p>
    <w:p w:rsidRDefault="00FF29C1" w:rsidP="0021298E" w:rsidR="00FF29C1" w:rsidRPr="00B9015B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 xml:space="preserve">osobe koje imaju pravni interes za </w:t>
      </w:r>
      <w:r w:rsidR="000E261F">
        <w:t>provedbom stečajnoga postup</w:t>
      </w:r>
      <w:r w:rsidR="00BF0DDB" w:rsidRPr="00BF0DDB">
        <w:t>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FF29C1">
      <w:r w:rsidRPr="00B9015B">
        <w:t xml:space="preserve"> </w:t>
      </w:r>
    </w:p>
    <w:p w:rsidRDefault="00FF29C1" w:rsidP="00901CFD" w:rsidR="00FF29C1" w:rsidRPr="005543BD"/>
    <w:p w:rsidRDefault="00103798" w:rsidP="00E9014B" w:rsidR="00103798" w:rsidRPr="00E9014B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="000E261F">
        <w:t>sukladno odredbi</w:t>
      </w:r>
      <w:r w:rsidRPr="00103798">
        <w:t xml:space="preserve"> čl. 110. st. 1. Stečajnog zakona („Narodne novine“ broj</w:t>
      </w:r>
      <w:r w:rsidR="006650D3">
        <w:t>:</w:t>
      </w:r>
      <w:r w:rsidR="000E261F">
        <w:t xml:space="preserve"> 71/15 i 104/17;</w:t>
      </w:r>
      <w:r w:rsidRPr="00103798">
        <w:t xml:space="preserve"> dalje: SZ).</w:t>
      </w:r>
    </w:p>
    <w:p w:rsidRDefault="00103798" w:rsidP="00103798" w:rsidR="00103798" w:rsidRPr="00103798">
      <w:pPr>
        <w:pStyle w:val="Tijeloteksta"/>
        <w:ind w:firstLine="708"/>
      </w:pPr>
    </w:p>
    <w:p w:rsidRDefault="00E9014B" w:rsidP="00103798" w:rsidR="00103798" w:rsidRPr="00CD1ADD">
      <w:pPr>
        <w:pStyle w:val="Tijeloteksta"/>
        <w:ind w:firstLine="708"/>
        <w:rPr>
          <w:lang w:val="en-GB"/>
        </w:rPr>
      </w:pPr>
      <w:r>
        <w:t xml:space="preserve">Financijska agencija </w:t>
      </w:r>
      <w:r w:rsidR="00103798" w:rsidRPr="00103798">
        <w:t>je u prijedlogu za otvaranje stečajnog postupka</w:t>
      </w:r>
      <w:r>
        <w:t xml:space="preserve"> navela da</w:t>
      </w:r>
      <w:r w:rsidR="00103798" w:rsidRPr="00103798">
        <w:t xml:space="preserve"> dužnik na dan </w:t>
      </w:r>
      <w:r w:rsidR="00CD1ADD">
        <w:t>18. veljače 2019</w:t>
      </w:r>
      <w:r w:rsidR="00103798" w:rsidRPr="00103798">
        <w:t xml:space="preserve">. u Očevidniku redoslijeda osnova za plaćanje ima evidentirane neizvršene osnove za plaćanje u neprekinutom razdoblju od </w:t>
      </w:r>
      <w:r w:rsidR="00103798" w:rsidRPr="00CD1ADD">
        <w:t>120 d</w:t>
      </w:r>
      <w:r w:rsidR="00103798" w:rsidRPr="00103798">
        <w:t xml:space="preserve">ana, u ukupnom iznosu od </w:t>
      </w:r>
      <w:r w:rsidR="00CD1ADD" w:rsidRPr="00CD1ADD">
        <w:t>14.797,25</w:t>
      </w:r>
      <w:r w:rsidR="00103798" w:rsidRPr="00CD1ADD">
        <w:t xml:space="preserve"> kn, kao i da dužnik ima </w:t>
      </w:r>
      <w:r w:rsidR="00BE39D6" w:rsidRPr="00CD1ADD">
        <w:t>1</w:t>
      </w:r>
      <w:r w:rsidR="00103798" w:rsidRPr="00CD1ADD">
        <w:t xml:space="preserve"> zaposlen</w:t>
      </w:r>
      <w:r w:rsidR="00BE39D6" w:rsidRPr="00CD1ADD">
        <w:t>og</w:t>
      </w:r>
      <w:r w:rsidR="005C6B01" w:rsidRPr="00CD1ADD">
        <w:t xml:space="preserve">. </w:t>
      </w:r>
      <w:r w:rsidR="00103798" w:rsidRPr="00CD1ADD">
        <w:rPr>
          <w:lang w:val="en-GB"/>
        </w:rPr>
        <w:t xml:space="preserve"> </w:t>
      </w:r>
    </w:p>
    <w:p w:rsidRDefault="008C5EDB" w:rsidP="008E6F22" w:rsidR="008C5EDB">
      <w:pPr>
        <w:pStyle w:val="Tijeloteksta"/>
      </w:pPr>
    </w:p>
    <w:p w:rsidRDefault="008C5EDB" w:rsidP="008C5EDB" w:rsidR="008C5EDB" w:rsidRPr="008C5EDB">
      <w:pPr>
        <w:pStyle w:val="Tijeloteksta"/>
        <w:ind w:firstLine="708"/>
      </w:pPr>
      <w:r w:rsidRPr="008C5EDB">
        <w:t>Sud je rješenjem pokrenuo prethodni postupak nad dužnikom</w:t>
      </w:r>
      <w:r w:rsidR="008E6F22">
        <w:t xml:space="preserve"> sukladno odredbi </w:t>
      </w:r>
      <w:r w:rsidR="008E6F22" w:rsidRPr="00FD5550">
        <w:t>čl. 115. st. 1. SZ-a</w:t>
      </w:r>
      <w:r w:rsidRPr="008C5EDB">
        <w:t xml:space="preserve">. Zastupnik po zakonu dužnika uredno je primio navedeno rješenje u skladu s čl. 12. st. 1. SZ-a, i nije osporio predlagateljeve tvrdnje o postojanju stečajnog razloga nesposobnosti za plaćanje. </w:t>
      </w:r>
    </w:p>
    <w:p w:rsidRDefault="008C5EDB" w:rsidP="008C5EDB" w:rsidR="008C5EDB" w:rsidRPr="008C5EDB">
      <w:pPr>
        <w:pStyle w:val="Tijeloteksta"/>
      </w:pPr>
    </w:p>
    <w:p w:rsidRDefault="008C5EDB" w:rsidP="000847FD" w:rsidR="000847FD">
      <w:pPr>
        <w:ind w:firstLine="708"/>
        <w:jc w:val="both"/>
      </w:pPr>
      <w:r w:rsidRPr="008C5EDB">
        <w:t xml:space="preserve">U konkretnom slučaju, sud je prihvatio predlagateljeve tvrdnje o neprekinutom razdoblju evidentiranih neizvršenih osnova za plaćanje koji su zavedeni u Očevidniku  redoslijeda osnova za plaćanje. </w:t>
      </w:r>
      <w:r w:rsidR="000847FD">
        <w:t>Nadalje,</w:t>
      </w:r>
      <w:r w:rsidR="000847FD" w:rsidRPr="009E755A">
        <w:t xml:space="preserve"> </w:t>
      </w:r>
      <w:r w:rsidR="000847FD">
        <w:t>sukladno odredbi</w:t>
      </w:r>
      <w:r w:rsidR="000847FD" w:rsidRPr="009E755A">
        <w:t xml:space="preserve"> čl. 11. st. 3. Stečajnog zakona uvidom u sustav</w:t>
      </w:r>
      <w:r w:rsidR="000847FD">
        <w:t xml:space="preserve"> Financijske agencije e-Blokade i</w:t>
      </w:r>
      <w:r w:rsidR="000847FD" w:rsidRPr="00603054">
        <w:t xml:space="preserve">z Očevidnika neizvršenih osnova za plaćanje na dan </w:t>
      </w:r>
      <w:r w:rsidR="000847FD" w:rsidRPr="006948F8">
        <w:t xml:space="preserve"> </w:t>
      </w:r>
      <w:r w:rsidR="00CD1ADD">
        <w:t>16. svibnja</w:t>
      </w:r>
      <w:r w:rsidR="000847FD">
        <w:t xml:space="preserve"> </w:t>
      </w:r>
      <w:r w:rsidR="000847FD" w:rsidRPr="006948F8">
        <w:t>2019</w:t>
      </w:r>
      <w:r w:rsidR="000847FD">
        <w:t>.</w:t>
      </w:r>
      <w:r w:rsidR="000847FD" w:rsidRPr="00603054">
        <w:t xml:space="preserve"> </w:t>
      </w:r>
      <w:r w:rsidR="000847FD">
        <w:t>sud je utvrdio da</w:t>
      </w:r>
      <w:r w:rsidR="000847FD" w:rsidRPr="00603054">
        <w:t xml:space="preserve"> ukupan iznos obveza</w:t>
      </w:r>
      <w:r w:rsidR="000847FD">
        <w:t xml:space="preserve"> po svim neizvršenim osnovam</w:t>
      </w:r>
      <w:r w:rsidR="000847FD" w:rsidRPr="00603054">
        <w:t>a</w:t>
      </w:r>
      <w:r w:rsidR="00A44B3A">
        <w:t xml:space="preserve"> za plaćanje s kamatom iznosi 17.307,73</w:t>
      </w:r>
      <w:r w:rsidR="000847FD">
        <w:t xml:space="preserve"> </w:t>
      </w:r>
      <w:r w:rsidR="000847FD" w:rsidRPr="00603054">
        <w:t xml:space="preserve">kn. </w:t>
      </w:r>
    </w:p>
    <w:p w:rsidRDefault="006948F8" w:rsidP="000847FD" w:rsidR="006948F8" w:rsidRPr="008C5EDB">
      <w:pPr>
        <w:ind w:firstLine="708"/>
        <w:jc w:val="both"/>
      </w:pPr>
    </w:p>
    <w:p w:rsidRDefault="008C5EDB" w:rsidP="00D06323" w:rsidR="001013EE">
      <w:pPr>
        <w:pStyle w:val="Tijeloteksta"/>
        <w:ind w:firstLine="708"/>
      </w:pPr>
      <w:r w:rsidRPr="008C5EDB">
        <w:t xml:space="preserve">Sud je u skladu s čl. 11. st. 3. SZ-a uvidom u elektronički sustav zemljišnih knjiga utvrdio da dužnik nije evidentiran kao vlasnik nekretnine. Iz </w:t>
      </w:r>
      <w:r>
        <w:t>uvjerenja</w:t>
      </w:r>
      <w:r w:rsidRPr="008C5EDB">
        <w:t xml:space="preserve"> Stanice za tehnički pregled proizlazi kako dužnik nije evidentiran kao vlasnik motornog vozila. </w:t>
      </w:r>
    </w:p>
    <w:p w:rsidRDefault="0072110F" w:rsidP="00D06323" w:rsidR="0072110F">
      <w:pPr>
        <w:pStyle w:val="Tijeloteksta"/>
        <w:ind w:firstLine="708"/>
      </w:pPr>
    </w:p>
    <w:p w:rsidRDefault="00C4648B" w:rsidP="00671F86" w:rsidR="00671F86" w:rsidRPr="00671F86">
      <w:pPr>
        <w:ind w:firstLine="708"/>
        <w:jc w:val="both"/>
      </w:pPr>
      <w:r w:rsidRPr="00671F86">
        <w:t xml:space="preserve">Dužnikov zastupnik po zakonu nije dostavio pisano izvješće o financijsko-gospodarskom stanju dužnika, niti je pristupio na ročište radi očitovanja o prijedlogu za otvaranje stečajnog postupka, </w:t>
      </w:r>
      <w:r w:rsidR="00A44B3A" w:rsidRPr="00671F86">
        <w:t>kao ni na ročište</w:t>
      </w:r>
      <w:r w:rsidRPr="00671F86">
        <w:t xml:space="preserve"> radi rasprave o pretpostavkama za otvaranje stečajnog postupka.</w:t>
      </w:r>
      <w:r w:rsidR="00A44B3A" w:rsidRPr="00671F86">
        <w:t xml:space="preserve"> Elektroničkom poštom od 8. travnja 2019. </w:t>
      </w:r>
      <w:r w:rsidR="00671F86" w:rsidRPr="00671F86">
        <w:t>obavijestio je sud da zbog provale i krađe vrjednije imovine ne može održavati društvo te da je suglasan s otvaranjem stečajnog postupka.</w:t>
      </w:r>
    </w:p>
    <w:p w:rsidRDefault="00D06323" w:rsidP="00C4648B" w:rsidR="00D06323" w:rsidRPr="00B9015B">
      <w:pPr>
        <w:pStyle w:val="Tijeloteksta"/>
      </w:pPr>
    </w:p>
    <w:p w:rsidRDefault="001861A1" w:rsidP="001861A1" w:rsidR="001861A1">
      <w:pPr>
        <w:jc w:val="both"/>
      </w:pPr>
      <w:r w:rsidRPr="00B9015B">
        <w:t xml:space="preserve">         </w:t>
      </w:r>
      <w:r w:rsidR="0072110F">
        <w:t xml:space="preserve">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="00D06323" w:rsidRPr="00B9015B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="000F1927" w:rsidRPr="00704DD0">
        <w:t>koje imaju pravni interes</w:t>
      </w:r>
      <w:r w:rsidR="000F1927">
        <w:t xml:space="preserve"> za provedbom stečajnoga postup</w:t>
      </w:r>
      <w:r w:rsidR="000F1927" w:rsidRPr="00704DD0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Default="001013EE" w:rsidP="001013EE" w:rsidR="001013EE">
      <w:pPr>
        <w:jc w:val="both"/>
      </w:pPr>
    </w:p>
    <w:p w:rsidRDefault="00134F3A" w:rsidP="000D2ADB" w:rsidR="000D2ADB" w:rsidRPr="00671F86">
      <w:pPr>
        <w:jc w:val="both"/>
      </w:pPr>
      <w:r>
        <w:tab/>
      </w:r>
      <w:r w:rsidR="000B2A44">
        <w:t>U</w:t>
      </w:r>
      <w:r w:rsidR="000B2A44" w:rsidRPr="000B2A44">
        <w:t xml:space="preserve"> smislu odredbe čl. 132. st. 1. SZ-a osobe koje imaju pravni interes za provedbom stečajnoga postupka pozvane</w:t>
      </w:r>
      <w:r w:rsidR="00A34BB9">
        <w:t xml:space="preserve"> su</w:t>
      </w:r>
      <w:r w:rsidR="000B2A44" w:rsidRPr="000B2A44">
        <w:t xml:space="preserve"> predujmiti </w:t>
      </w:r>
      <w:r w:rsidR="00A34BB9">
        <w:t>troškove</w:t>
      </w:r>
      <w:r w:rsidR="000B2A44" w:rsidRPr="000B2A44">
        <w:t xml:space="preserve"> prethodnoga i otvorenoga stečajnog postupka u ukupnom iznosu </w:t>
      </w:r>
      <w:r w:rsidR="00671F86">
        <w:t>7.120,00</w:t>
      </w:r>
      <w:r w:rsidR="000B2A44" w:rsidRPr="000B2A44">
        <w:t xml:space="preserve"> kn</w:t>
      </w:r>
      <w:r w:rsidR="000B2A44">
        <w:t xml:space="preserve">. </w:t>
      </w:r>
      <w:r w:rsidR="001613C6">
        <w:t xml:space="preserve">Po ocjeni ovoga suda </w:t>
      </w:r>
      <w:r w:rsidR="009B1748" w:rsidRPr="00134F3A">
        <w:t>troško</w:t>
      </w:r>
      <w:r w:rsidR="009B1748">
        <w:t>v</w:t>
      </w:r>
      <w:r w:rsidR="001613C6">
        <w:t>i</w:t>
      </w:r>
      <w:r w:rsidR="009B1748">
        <w:t xml:space="preserve"> knjigovodstva </w:t>
      </w:r>
      <w:r w:rsidR="003754C1">
        <w:t xml:space="preserve">iznosili bi </w:t>
      </w:r>
      <w:r w:rsidR="009B1748">
        <w:t xml:space="preserve">mjesečno </w:t>
      </w:r>
      <w:r w:rsidR="00537C4F">
        <w:t>750</w:t>
      </w:r>
      <w:r w:rsidR="009B1748" w:rsidRPr="00134F3A">
        <w:t>,00 kn</w:t>
      </w:r>
      <w:r w:rsidR="00C82A0F">
        <w:t>, odnosno</w:t>
      </w:r>
      <w:r w:rsidR="00286214">
        <w:t xml:space="preserve"> 4.500,00 kn</w:t>
      </w:r>
      <w:r w:rsidR="00286214" w:rsidRPr="00286214">
        <w:t xml:space="preserve"> utemeljeno na trajanju postupka od 6 mjeseci</w:t>
      </w:r>
      <w:r w:rsidR="009B1748" w:rsidRPr="00134F3A">
        <w:t>,</w:t>
      </w:r>
      <w:r w:rsidR="003065DA">
        <w:t xml:space="preserve"> troškovi </w:t>
      </w:r>
      <w:r w:rsidR="0079202A">
        <w:t>telefonskih usluga</w:t>
      </w:r>
      <w:r w:rsidR="003065DA">
        <w:t xml:space="preserve"> i </w:t>
      </w:r>
      <w:r w:rsidR="0079202A">
        <w:t>materijaln</w:t>
      </w:r>
      <w:r w:rsidR="003065DA">
        <w:t>i</w:t>
      </w:r>
      <w:r w:rsidR="000256DD">
        <w:t>h</w:t>
      </w:r>
      <w:r w:rsidR="0079202A">
        <w:t xml:space="preserve"> troškov</w:t>
      </w:r>
      <w:r w:rsidR="000256DD">
        <w:t xml:space="preserve">a </w:t>
      </w:r>
      <w:r w:rsidR="001C2025">
        <w:t xml:space="preserve">koji se sastoje od </w:t>
      </w:r>
      <w:r w:rsidR="003065DA">
        <w:t xml:space="preserve">troškova </w:t>
      </w:r>
      <w:r w:rsidR="0079202A">
        <w:t>fotokopiranj</w:t>
      </w:r>
      <w:r w:rsidR="000256DD">
        <w:t>a</w:t>
      </w:r>
      <w:r w:rsidR="0079202A">
        <w:t xml:space="preserve">, </w:t>
      </w:r>
      <w:r w:rsidR="00577B99">
        <w:t>poštarina, sudsk</w:t>
      </w:r>
      <w:r w:rsidR="003065DA">
        <w:t>ih</w:t>
      </w:r>
      <w:r w:rsidR="00577B99">
        <w:t xml:space="preserve"> i upravn</w:t>
      </w:r>
      <w:r w:rsidR="003065DA">
        <w:t>ih</w:t>
      </w:r>
      <w:r w:rsidR="00577B99">
        <w:t xml:space="preserve"> pristojb</w:t>
      </w:r>
      <w:r w:rsidR="003065DA">
        <w:t>i</w:t>
      </w:r>
      <w:r w:rsidR="003754C1">
        <w:t xml:space="preserve"> i sl.</w:t>
      </w:r>
      <w:r w:rsidR="003065DA">
        <w:t xml:space="preserve"> iznosili bi </w:t>
      </w:r>
      <w:r w:rsidR="008B5691">
        <w:t>mjesečno 4</w:t>
      </w:r>
      <w:r w:rsidR="009B1748">
        <w:t>00,00 k</w:t>
      </w:r>
      <w:r w:rsidR="008B5691">
        <w:t>n</w:t>
      </w:r>
      <w:r w:rsidR="00E339AA">
        <w:t>,</w:t>
      </w:r>
      <w:r w:rsidR="008B5691">
        <w:t xml:space="preserve"> </w:t>
      </w:r>
      <w:r w:rsidR="00286214">
        <w:t>a za šest mjeseci 2.400,00 kn</w:t>
      </w:r>
      <w:r w:rsidR="00E02E86">
        <w:t>,</w:t>
      </w:r>
      <w:r w:rsidR="001C0581">
        <w:t xml:space="preserve"> troškovi</w:t>
      </w:r>
      <w:r w:rsidR="00405AD1">
        <w:t xml:space="preserve"> vođenja račun</w:t>
      </w:r>
      <w:r w:rsidR="001C0581">
        <w:t>a</w:t>
      </w:r>
      <w:r w:rsidR="00680F8F">
        <w:t xml:space="preserve"> poslovnih subjekata</w:t>
      </w:r>
      <w:r w:rsidR="00C82A0F">
        <w:t xml:space="preserve"> kod banaka</w:t>
      </w:r>
      <w:r w:rsidR="00405AD1">
        <w:t xml:space="preserve"> iznose mjesečno od </w:t>
      </w:r>
      <w:r w:rsidR="00680F8F" w:rsidRPr="00836A69">
        <w:t>20,00 do 50,00</w:t>
      </w:r>
      <w:r w:rsidR="006B01FD" w:rsidRPr="00836A69">
        <w:t xml:space="preserve"> kn </w:t>
      </w:r>
      <w:r w:rsidR="00405AD1" w:rsidRPr="00836A69">
        <w:t>ovisno o banci</w:t>
      </w:r>
      <w:r w:rsidR="00A34BB9" w:rsidRPr="00836A69">
        <w:t>. P</w:t>
      </w:r>
      <w:r w:rsidR="00680F8F" w:rsidRPr="00836A69">
        <w:t xml:space="preserve">rimjerice u </w:t>
      </w:r>
      <w:r w:rsidR="003A5D91" w:rsidRPr="00836A69">
        <w:t xml:space="preserve">Zagrebačkoj banci d.d. i </w:t>
      </w:r>
      <w:r w:rsidR="00680F8F" w:rsidRPr="00836A69">
        <w:t xml:space="preserve">Sberbank d.d. </w:t>
      </w:r>
      <w:r w:rsidR="003A5D91" w:rsidRPr="00836A69">
        <w:t xml:space="preserve">mjesečna </w:t>
      </w:r>
      <w:r w:rsidR="00C249C4" w:rsidRPr="00836A69">
        <w:t>naknad</w:t>
      </w:r>
      <w:r w:rsidR="001048D0" w:rsidRPr="00836A69">
        <w:t>a</w:t>
      </w:r>
      <w:r w:rsidR="00C249C4" w:rsidRPr="00836A69">
        <w:t xml:space="preserve"> za održavanje računa </w:t>
      </w:r>
      <w:r w:rsidR="00A34BB9" w:rsidRPr="00836A69">
        <w:t xml:space="preserve">poslovnih subjekata </w:t>
      </w:r>
      <w:r w:rsidR="00C249C4" w:rsidRPr="00836A69">
        <w:t>iznos</w:t>
      </w:r>
      <w:r w:rsidR="001048D0" w:rsidRPr="00836A69">
        <w:t>i 20,00 kn</w:t>
      </w:r>
      <w:r w:rsidR="00C82A0F">
        <w:t xml:space="preserve"> (</w:t>
      </w:r>
      <w:r w:rsidR="00C82A0F" w:rsidRPr="00C82A0F">
        <w:t>a što proizlazi iz Odluka o naknadama za poslovne subjekte javno objavljenima na web stranicama banak</w:t>
      </w:r>
      <w:r w:rsidR="00C82A0F">
        <w:t>a)</w:t>
      </w:r>
      <w:r w:rsidR="001048D0" w:rsidRPr="00836A69">
        <w:t xml:space="preserve">, dakle </w:t>
      </w:r>
      <w:r w:rsidR="00680F8F" w:rsidRPr="00836A69">
        <w:t xml:space="preserve">120,00 kn </w:t>
      </w:r>
      <w:r w:rsidR="0068560F" w:rsidRPr="00836A69">
        <w:t>za šest mjeseci.</w:t>
      </w:r>
      <w:r w:rsidR="001048D0">
        <w:t xml:space="preserve"> Slijedom navedenog,</w:t>
      </w:r>
      <w:r w:rsidR="00B93ACD">
        <w:t xml:space="preserve"> ukupn</w:t>
      </w:r>
      <w:r w:rsidR="00C82A0F">
        <w:t>i</w:t>
      </w:r>
      <w:r w:rsidR="001048D0">
        <w:t xml:space="preserve"> </w:t>
      </w:r>
      <w:r w:rsidR="002F2910">
        <w:t>troškovi</w:t>
      </w:r>
      <w:r w:rsidR="00B93ACD" w:rsidRPr="00B93ACD">
        <w:t xml:space="preserve"> </w:t>
      </w:r>
      <w:r w:rsidR="00B93ACD">
        <w:t>utemeljeni</w:t>
      </w:r>
      <w:r w:rsidR="00B93ACD" w:rsidRPr="00B93ACD">
        <w:t xml:space="preserve"> na</w:t>
      </w:r>
      <w:r w:rsidR="00B93ACD">
        <w:t xml:space="preserve"> trajanju postupka od 6 mjeseci</w:t>
      </w:r>
      <w:r w:rsidR="00B93ACD" w:rsidRPr="00B93ACD">
        <w:t xml:space="preserve"> </w:t>
      </w:r>
      <w:r w:rsidR="003065DA">
        <w:t xml:space="preserve"> iznosi </w:t>
      </w:r>
      <w:r w:rsidR="00B93ACD">
        <w:t xml:space="preserve">bi </w:t>
      </w:r>
      <w:r w:rsidR="003065DA">
        <w:t>7.</w:t>
      </w:r>
      <w:r w:rsidR="001C0581">
        <w:t>120</w:t>
      </w:r>
      <w:r w:rsidR="00E37C56">
        <w:t>,00</w:t>
      </w:r>
      <w:r w:rsidR="003065DA">
        <w:t xml:space="preserve"> kn. </w:t>
      </w:r>
      <w:r w:rsidR="000D2ADB" w:rsidRPr="00671F86">
        <w:t xml:space="preserve">Pri tome se napominje da iz prijedloga za otvaranje stečajnog postupka, kao i iz Očevidnika neizvršenih osnova za plaćanje na dan </w:t>
      </w:r>
      <w:r w:rsidR="00671F86" w:rsidRPr="00671F86">
        <w:t>16. svibnja</w:t>
      </w:r>
      <w:r w:rsidR="000D2ADB" w:rsidRPr="00671F86">
        <w:t xml:space="preserve"> 2019., proizlazi da Financijska agencija nije zaplijenila novčana sredstva na ime predujma za namirenje troškova stečajnog postupka u skladu s odredbom čl. 112. st. 5. SZ-a.</w:t>
      </w:r>
    </w:p>
    <w:p w:rsidRDefault="000D2ADB" w:rsidP="000D2ADB" w:rsidR="000D2ADB">
      <w:pPr>
        <w:jc w:val="both"/>
      </w:pPr>
    </w:p>
    <w:p w:rsidRDefault="000D2ADB" w:rsidP="000D2ADB" w:rsidR="000D2ADB" w:rsidRPr="00B9015B">
      <w:pPr>
        <w:jc w:val="both"/>
      </w:pPr>
      <w:r>
        <w:tab/>
        <w:t>S obzirom na to da</w:t>
      </w:r>
      <w:r w:rsidRPr="0089526A">
        <w:t xml:space="preserve"> </w:t>
      </w:r>
      <w:r>
        <w:t xml:space="preserve">dužnik nema nikakve imovine odnosno da </w:t>
      </w:r>
      <w:r w:rsidRPr="0089526A">
        <w:t>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>132. st. 1. SZ-a pozvane</w:t>
      </w:r>
      <w:r w:rsidRPr="0089526A">
        <w:t xml:space="preserve"> </w:t>
      </w:r>
      <w:r>
        <w:t xml:space="preserve">su </w:t>
      </w:r>
      <w:r w:rsidRPr="00704DD0">
        <w:t>osobe koje imaju pravni interes</w:t>
      </w:r>
      <w:r>
        <w:t xml:space="preserve"> za provedbom stečajnoga postup</w:t>
      </w:r>
      <w:r w:rsidRPr="00704DD0">
        <w:t>ka</w:t>
      </w:r>
      <w:r w:rsidRPr="0089526A">
        <w:t xml:space="preserve">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lastRenderedPageBreak/>
        <w:t>te su upozoreni na pravne posljedice ako ne postupe po ovom rješenju iz točke I.</w:t>
      </w:r>
      <w:r>
        <w:t xml:space="preserve"> u skladu s odredbom čl. 132. st. 2</w:t>
      </w:r>
      <w:r w:rsidRPr="00B9015B">
        <w:t xml:space="preserve">. SZ-a (točka II. izreke). </w:t>
      </w:r>
    </w:p>
    <w:p w:rsidRDefault="00065B42" w:rsidP="000D2ADB" w:rsidR="00065B42" w:rsidRPr="00B9015B">
      <w:pPr>
        <w:jc w:val="both"/>
      </w:pPr>
      <w:r w:rsidRPr="00B9015B">
        <w:t xml:space="preserve">        </w:t>
      </w:r>
    </w:p>
    <w:p w:rsidRDefault="00CD1ADD" w:rsidP="00852270" w:rsidR="00852270" w:rsidRPr="00180EFA">
      <w:pPr>
        <w:pStyle w:val="Tijeloteksta"/>
        <w:jc w:val="center"/>
      </w:pPr>
      <w:r>
        <w:t>Zagreb, 16. svibnja</w:t>
      </w:r>
      <w:r w:rsidR="00852270" w:rsidRPr="00180EFA">
        <w:t xml:space="preserve"> 2019.</w:t>
      </w:r>
    </w:p>
    <w:p w:rsidRDefault="00852270" w:rsidP="00852270" w:rsidR="00852270" w:rsidRPr="00180EFA">
      <w:pPr>
        <w:pStyle w:val="Tijeloteksta"/>
        <w:jc w:val="center"/>
      </w:pPr>
    </w:p>
    <w:p w:rsidRDefault="00852270" w:rsidP="001B67B9" w:rsidR="00852270" w:rsidRPr="00180EFA">
      <w:pPr>
        <w:ind w:firstLine="708" w:left="4956"/>
        <w:jc w:val="both"/>
      </w:pPr>
      <w:r w:rsidRPr="00180EFA">
        <w:t>Sudac</w:t>
      </w:r>
    </w:p>
    <w:p w:rsidRDefault="00852270" w:rsidP="00852270" w:rsidR="00852270" w:rsidRPr="00180EFA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Default="00852270" w:rsidP="00852270" w:rsidR="00852270" w:rsidRPr="00180EFA">
      <w:pPr>
        <w:jc w:val="both"/>
      </w:pPr>
    </w:p>
    <w:p w:rsidRDefault="00852270" w:rsidP="00852270" w:rsidR="00852270" w:rsidRPr="00180EFA">
      <w:pPr>
        <w:jc w:val="both"/>
      </w:pPr>
      <w:r w:rsidRPr="00180EFA">
        <w:t>Uputa o pravnom lijeku:</w:t>
      </w:r>
    </w:p>
    <w:p w:rsidRDefault="00852270" w:rsidP="00852270" w:rsidR="00852270" w:rsidRPr="00180EFA">
      <w:pPr>
        <w:jc w:val="both"/>
      </w:pPr>
      <w:r w:rsidRPr="00180EFA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52270" w:rsidP="00852270" w:rsidR="00852270" w:rsidRPr="00180EF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52270" w:rsidP="00852270" w:rsidR="00852270" w:rsidRPr="00180EFA">
      <w:r w:rsidRPr="00180EFA">
        <w:t>DNA:</w:t>
      </w:r>
    </w:p>
    <w:p w:rsidRDefault="00852270" w:rsidP="00852270" w:rsidR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Default="00852270" w:rsidP="00852270" w:rsidR="00852270" w:rsidRPr="00180EFA">
      <w:pPr>
        <w:pStyle w:val="Odlomakpopisa"/>
        <w:numPr>
          <w:ilvl w:val="0"/>
          <w:numId w:val="2"/>
        </w:numPr>
      </w:pPr>
      <w:r>
        <w:t>računovodstvo suda</w:t>
      </w:r>
    </w:p>
    <w:p w:rsidRDefault="00065B42" w:rsidP="00852270" w:rsidR="00065B42" w:rsidRPr="00B9015B">
      <w:pPr>
        <w:jc w:val="center"/>
      </w:pPr>
    </w:p>
    <w:sectPr w:rsidSect="00816E52" w:rsidR="00065B42" w:rsidRPr="00B9015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5AE" w:rsidP="00CC1DE7" w:rsidR="005765AE">
      <w:r>
        <w:separator/>
      </w:r>
    </w:p>
  </w:endnote>
  <w:endnote w:id="0" w:type="continuationSeparator">
    <w:p w:rsidRDefault="005765AE" w:rsidP="00CC1DE7" w:rsidR="00576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5AE" w:rsidP="00CC1DE7" w:rsidR="005765AE">
      <w:r>
        <w:separator/>
      </w:r>
    </w:p>
  </w:footnote>
  <w:footnote w:id="0" w:type="continuationSeparator">
    <w:p w:rsidRDefault="005765AE" w:rsidP="00CC1DE7" w:rsidR="00576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E6F22" w:rsidR="008E6F22">
        <w:pPr>
          <w:pStyle w:val="Zaglavlje"/>
          <w:jc w:val="center"/>
        </w:pPr>
      </w:p>
      <w:p w:rsidRDefault="00816E52" w:rsidR="00816E52" w:rsidRPr="008E6F2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3C3E87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Default="00816E52" w:rsidP="00816E52" w:rsidR="00816E52" w:rsidRPr="00180EFA">
    <w:pPr>
      <w:jc w:val="right"/>
    </w:pPr>
    <w:r>
      <w:tab/>
    </w:r>
    <w:r w:rsidR="00D25D1F">
      <w:t>87. St-459</w:t>
    </w:r>
    <w:r w:rsidR="00D25D1F" w:rsidRPr="00377685">
      <w:t>/2019</w:t>
    </w:r>
    <w:r w:rsidRPr="00180EFA">
      <w:t xml:space="preserve">  </w:t>
    </w:r>
  </w:p>
  <w:p w:rsidRDefault="00816E52" w:rsidP="00816E52" w:rsidR="00816E52">
    <w:pPr>
      <w:pStyle w:val="Zaglavlje"/>
      <w:tabs>
        <w:tab w:pos="4536" w:val="clear"/>
        <w:tab w:pos="9072" w:val="clear"/>
        <w:tab w:pos="3390" w:val="left"/>
      </w:tabs>
    </w:pPr>
  </w:p>
  <w:p w:rsidRDefault="008E6F22" w:rsidP="00816E52" w:rsidR="008E6F22">
    <w:pPr>
      <w:pStyle w:val="Zaglavlje"/>
      <w:tabs>
        <w:tab w:pos="4536" w:val="clear"/>
        <w:tab w:pos="9072" w:val="clear"/>
        <w:tab w:pos="339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E52" w:rsidP="000D2ADB" w:rsidR="00816E52">
    <w:pPr>
      <w:pStyle w:val="Zaglavlje"/>
    </w:pPr>
  </w:p>
  <w:p w:rsidRDefault="0033758F" w:rsidR="003375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BC500080"/>
    <w:lvl w:tplc="A716848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065B42"/>
    <w:rsid w:val="0001495E"/>
    <w:rsid w:val="000256DD"/>
    <w:rsid w:val="00036961"/>
    <w:rsid w:val="00044787"/>
    <w:rsid w:val="0005307D"/>
    <w:rsid w:val="00065B42"/>
    <w:rsid w:val="000847FD"/>
    <w:rsid w:val="000B22E7"/>
    <w:rsid w:val="000B2A44"/>
    <w:rsid w:val="000B5C4E"/>
    <w:rsid w:val="000C1F96"/>
    <w:rsid w:val="000D2ADB"/>
    <w:rsid w:val="000E261F"/>
    <w:rsid w:val="000E335E"/>
    <w:rsid w:val="000F1927"/>
    <w:rsid w:val="001013EE"/>
    <w:rsid w:val="00103798"/>
    <w:rsid w:val="001048D0"/>
    <w:rsid w:val="0011566D"/>
    <w:rsid w:val="00123914"/>
    <w:rsid w:val="00134F3A"/>
    <w:rsid w:val="001613C6"/>
    <w:rsid w:val="00163331"/>
    <w:rsid w:val="001861A1"/>
    <w:rsid w:val="001A3E4D"/>
    <w:rsid w:val="001A762F"/>
    <w:rsid w:val="001B67B9"/>
    <w:rsid w:val="001C0581"/>
    <w:rsid w:val="001C2025"/>
    <w:rsid w:val="001C6ED3"/>
    <w:rsid w:val="001D1F85"/>
    <w:rsid w:val="0021298E"/>
    <w:rsid w:val="00225E5C"/>
    <w:rsid w:val="00240982"/>
    <w:rsid w:val="00241401"/>
    <w:rsid w:val="00247586"/>
    <w:rsid w:val="002501DA"/>
    <w:rsid w:val="00260C00"/>
    <w:rsid w:val="00271D0F"/>
    <w:rsid w:val="002817DE"/>
    <w:rsid w:val="00286214"/>
    <w:rsid w:val="002A497A"/>
    <w:rsid w:val="002C3072"/>
    <w:rsid w:val="002D5087"/>
    <w:rsid w:val="002D60CE"/>
    <w:rsid w:val="002F2910"/>
    <w:rsid w:val="003065DA"/>
    <w:rsid w:val="0032727C"/>
    <w:rsid w:val="0033758F"/>
    <w:rsid w:val="00341F35"/>
    <w:rsid w:val="00355B2C"/>
    <w:rsid w:val="00364741"/>
    <w:rsid w:val="003754C1"/>
    <w:rsid w:val="00382D55"/>
    <w:rsid w:val="00385419"/>
    <w:rsid w:val="00396798"/>
    <w:rsid w:val="003A5D91"/>
    <w:rsid w:val="003B55A2"/>
    <w:rsid w:val="003C3E87"/>
    <w:rsid w:val="003D0115"/>
    <w:rsid w:val="003D27D0"/>
    <w:rsid w:val="003F3702"/>
    <w:rsid w:val="00405AD1"/>
    <w:rsid w:val="00412D47"/>
    <w:rsid w:val="00460330"/>
    <w:rsid w:val="0046518B"/>
    <w:rsid w:val="004C428C"/>
    <w:rsid w:val="004E5CB9"/>
    <w:rsid w:val="004E6CA4"/>
    <w:rsid w:val="00501EBB"/>
    <w:rsid w:val="0051390E"/>
    <w:rsid w:val="00517AAB"/>
    <w:rsid w:val="00535D8E"/>
    <w:rsid w:val="00537C4F"/>
    <w:rsid w:val="00546170"/>
    <w:rsid w:val="005543BD"/>
    <w:rsid w:val="00574E8B"/>
    <w:rsid w:val="005765AE"/>
    <w:rsid w:val="00577B99"/>
    <w:rsid w:val="00583B18"/>
    <w:rsid w:val="0059075B"/>
    <w:rsid w:val="00591F57"/>
    <w:rsid w:val="005931E3"/>
    <w:rsid w:val="005C6039"/>
    <w:rsid w:val="005C6B01"/>
    <w:rsid w:val="005D0E7F"/>
    <w:rsid w:val="005F6507"/>
    <w:rsid w:val="00603054"/>
    <w:rsid w:val="0063193B"/>
    <w:rsid w:val="00650D44"/>
    <w:rsid w:val="00662884"/>
    <w:rsid w:val="006650D3"/>
    <w:rsid w:val="00671F86"/>
    <w:rsid w:val="00680F8F"/>
    <w:rsid w:val="00682CD1"/>
    <w:rsid w:val="0068560F"/>
    <w:rsid w:val="006926FE"/>
    <w:rsid w:val="006948F8"/>
    <w:rsid w:val="006B01FD"/>
    <w:rsid w:val="006B5D8C"/>
    <w:rsid w:val="00704DD0"/>
    <w:rsid w:val="007150E9"/>
    <w:rsid w:val="0072110F"/>
    <w:rsid w:val="00754CF2"/>
    <w:rsid w:val="0079202A"/>
    <w:rsid w:val="007A38D3"/>
    <w:rsid w:val="007B068E"/>
    <w:rsid w:val="007D4CA6"/>
    <w:rsid w:val="007E6A6F"/>
    <w:rsid w:val="007F7963"/>
    <w:rsid w:val="00816E52"/>
    <w:rsid w:val="008342EE"/>
    <w:rsid w:val="00836A69"/>
    <w:rsid w:val="00845EAB"/>
    <w:rsid w:val="00852270"/>
    <w:rsid w:val="00881417"/>
    <w:rsid w:val="008B5691"/>
    <w:rsid w:val="008B669A"/>
    <w:rsid w:val="008C5EDB"/>
    <w:rsid w:val="008D101E"/>
    <w:rsid w:val="008E6F22"/>
    <w:rsid w:val="00901CFD"/>
    <w:rsid w:val="009021CA"/>
    <w:rsid w:val="00920C41"/>
    <w:rsid w:val="00931DB5"/>
    <w:rsid w:val="00947BCF"/>
    <w:rsid w:val="00973C2C"/>
    <w:rsid w:val="009B1748"/>
    <w:rsid w:val="009B3D51"/>
    <w:rsid w:val="009B628E"/>
    <w:rsid w:val="009D459D"/>
    <w:rsid w:val="009D5590"/>
    <w:rsid w:val="009E755A"/>
    <w:rsid w:val="00A0793E"/>
    <w:rsid w:val="00A34BB9"/>
    <w:rsid w:val="00A40FE1"/>
    <w:rsid w:val="00A44B3A"/>
    <w:rsid w:val="00A47536"/>
    <w:rsid w:val="00A53B0A"/>
    <w:rsid w:val="00A6064D"/>
    <w:rsid w:val="00A75EA1"/>
    <w:rsid w:val="00A75F17"/>
    <w:rsid w:val="00A851A3"/>
    <w:rsid w:val="00AD13D9"/>
    <w:rsid w:val="00AD146E"/>
    <w:rsid w:val="00AD6DF5"/>
    <w:rsid w:val="00B01E1E"/>
    <w:rsid w:val="00B07A7E"/>
    <w:rsid w:val="00B21D28"/>
    <w:rsid w:val="00B62E90"/>
    <w:rsid w:val="00B76B04"/>
    <w:rsid w:val="00B9015B"/>
    <w:rsid w:val="00B93ACD"/>
    <w:rsid w:val="00BC2D3A"/>
    <w:rsid w:val="00BC67EF"/>
    <w:rsid w:val="00BE39D6"/>
    <w:rsid w:val="00BE5577"/>
    <w:rsid w:val="00BF01D0"/>
    <w:rsid w:val="00BF0DDB"/>
    <w:rsid w:val="00C20964"/>
    <w:rsid w:val="00C21966"/>
    <w:rsid w:val="00C23ADD"/>
    <w:rsid w:val="00C249C4"/>
    <w:rsid w:val="00C3204C"/>
    <w:rsid w:val="00C35230"/>
    <w:rsid w:val="00C40A44"/>
    <w:rsid w:val="00C4648B"/>
    <w:rsid w:val="00C82A0F"/>
    <w:rsid w:val="00C90682"/>
    <w:rsid w:val="00CC1DE7"/>
    <w:rsid w:val="00CD1ADD"/>
    <w:rsid w:val="00D06323"/>
    <w:rsid w:val="00D24310"/>
    <w:rsid w:val="00D25D1F"/>
    <w:rsid w:val="00D56CB4"/>
    <w:rsid w:val="00D677F7"/>
    <w:rsid w:val="00D803A5"/>
    <w:rsid w:val="00D81DBD"/>
    <w:rsid w:val="00DD339F"/>
    <w:rsid w:val="00DE0F86"/>
    <w:rsid w:val="00E02E86"/>
    <w:rsid w:val="00E0682D"/>
    <w:rsid w:val="00E24B5E"/>
    <w:rsid w:val="00E27695"/>
    <w:rsid w:val="00E339AA"/>
    <w:rsid w:val="00E37C56"/>
    <w:rsid w:val="00E5592A"/>
    <w:rsid w:val="00E7530B"/>
    <w:rsid w:val="00E9014B"/>
    <w:rsid w:val="00E97767"/>
    <w:rsid w:val="00EB3137"/>
    <w:rsid w:val="00EE419C"/>
    <w:rsid w:val="00EF36CC"/>
    <w:rsid w:val="00EF3D26"/>
    <w:rsid w:val="00F324F6"/>
    <w:rsid w:val="00F533F5"/>
    <w:rsid w:val="00F61007"/>
    <w:rsid w:val="00F92DB1"/>
    <w:rsid w:val="00F94797"/>
    <w:rsid w:val="00FC7A95"/>
    <w:rsid w:val="00FD50C0"/>
    <w:rsid w:val="00FD5550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82CA03A-2BF3-4527-927F-10413762C3B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22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C3E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3E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3E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3E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3E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2019.</izvorni_sadrzaj>
    <derivirana_varijabla naziv="DomainObject.Predmet.DatumOsnivanja_1">22.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St-459/2019</izvorni_sadrzaj>
    <derivirana_varijabla naziv="DomainObject.Predmet.OznakaBroj_1">St-459/2019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INDUKCIJA 2000 jednostavno društvo s ograničenom odgovornošću za usluge zastupanog po punomoćniku Sašo Kehayov</izvorni_sadrzaj>
    <derivirana_varijabla naziv="DomainObject.Predmet.ProtustrankaFormated_1">  INDUKCIJA 2000 jednostavno društvo s ograničenom odgovornošću za usluge zastupanog po punomoćniku Sašo Kehayov</derivirana_varijabla>
  </DomainObject.Predmet.ProtustrankaFormated>
  <DomainObject.Predmet.ProtustrankaFormatedOIB>
    <izvorni_sadrzaj>  INDUKCIJA 2000 jednostavno društvo s ograničenom odgovornošću za usluge, OIB 80405368350 zastupanog po punomoćniku Sašo Kehayov</izvorni_sadrzaj>
    <derivirana_varijabla naziv="DomainObject.Predmet.ProtustrankaFormatedOIB_1">  INDUKCIJA 2000 jednostavno društvo s ograničenom odgovornošću za usluge, OIB 80405368350 zastupanog po punomoćniku Sašo Kehayov</derivirana_varijabla>
  </DomainObject.Predmet.ProtustrankaFormatedOIB>
  <DomainObject.Predmet.ProtustrankaFormatedWithAdress>
    <izvorni_sadrzaj> INDUKCIJA 2000 jednostavno društvo s ograničenom odgovornošću za usluge, Velebitska 27, 10000 Zagreb zastupanog po punomoćniku Sašo Kehayov</izvorni_sadrzaj>
    <derivirana_varijabla naziv="DomainObject.Predmet.ProtustrankaFormatedWithAdress_1"> INDUKCIJA 2000 jednostavno društvo s ograničenom odgovornošću za usluge, Velebitska 27, 10000 Zagreb zastupanog po punomoćniku Sašo Kehayov</derivirana_varijabla>
  </DomainObject.Predmet.ProtustrankaFormatedWithAdress>
  <DomainObject.Predmet.ProtustrankaFormatedWithAdressOIB>
    <izvorni_sadrzaj> INDUKCIJA 2000 jednostavno društvo s ograničenom odgovornošću za usluge, OIB 80405368350, Velebitska 27, 10000 Zagreb zastupanog po punomoćniku Sašo Kehayov</izvorni_sadrzaj>
    <derivirana_varijabla naziv="DomainObject.Predmet.ProtustrankaFormatedWithAdressOIB_1"> INDUKCIJA 2000 jednostavno društvo s ograničenom odgovornošću za usluge, OIB 80405368350, Velebitska 27, 10000 Zagreb zastupanog po punomoćniku Sašo Kehayov</derivirana_varijabla>
  </DomainObject.Predmet.ProtustrankaFormatedWithAdressOIB>
  <DomainObject.Predmet.ProtustrankaWithAdress>
    <izvorni_sadrzaj>INDUKCIJA 2000 jednostavno društvo s ograničenom odgovornošću za usluge Velebitska 27, 10000 Zagreb</izvorni_sadrzaj>
    <derivirana_varijabla naziv="DomainObject.Predmet.ProtustrankaWithAdress_1">INDUKCIJA 2000 jednostavno društvo s ograničenom odgovornošću za usluge Velebitska 27, 10000 Zagreb</derivirana_varijabla>
  </DomainObject.Predmet.ProtustrankaWithAdress>
  <DomainObject.Predmet.ProtustrankaWithAdressOIB>
    <izvorni_sadrzaj>INDUKCIJA 2000 jednostavno društvo s ograničenom odgovornošću za usluge, OIB 80405368350, Velebitska 27, 10000 Zagreb</izvorni_sadrzaj>
    <derivirana_varijabla naziv="DomainObject.Predmet.ProtustrankaWithAdressOIB_1">INDUKCIJA 2000 jednostavno društvo s ograničenom odgovornošću za usluge, OIB 80405368350, Velebitska 27, 10000 Zagreb</derivirana_varijabla>
  </DomainObject.Predmet.ProtustrankaWithAdressOIB>
  <DomainObject.Predmet.ProtustrankaNazivFormated>
    <izvorni_sadrzaj>INDUKCIJA 2000 jednostavno društvo s ograničenom odgovornošću za usluge</izvorni_sadrzaj>
    <derivirana_varijabla naziv="DomainObject.Predmet.ProtustrankaNazivFormated_1">INDUKCIJA 2000 jednostavno društvo s ograničenom odgovornošću za usluge</derivirana_varijabla>
  </DomainObject.Predmet.ProtustrankaNazivFormated>
  <DomainObject.Predmet.ProtustrankaNazivFormatedOIB>
    <izvorni_sadrzaj>INDUKCIJA 2000 jednostavno društvo s ograničenom odgovornošću za usluge, OIB 80405368350</izvorni_sadrzaj>
    <derivirana_varijabla naziv="DomainObject.Predmet.ProtustrankaNazivFormatedOIB_1">INDUKCIJA 2000 jednostavno društvo s ograničenom odgovornošću za usluge, OIB 80405368350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INDUKCIJA 2000 jednostavno društvo s ograničenom odgovornošću za usluge zastupanog po punomoćniku Sašo Kehayov</item>
    </izvorni_sadrzaj>
    <derivirana_varijabla naziv="DomainObject.Predmet.ProtuStrankaListFormated_1">
      <item>INDUKCIJA 2000 jednostavno društvo s ograničenom odgovornošću za usluge zastupanog po punomoćniku Sašo Kehayov</item>
    </derivirana_varijabla>
  </DomainObject.Predmet.ProtuStrankaListFormated>
  <DomainObject.Predmet.ProtuStrankaListFormatedOIB>
    <izvorni_sadrzaj>
      <item>INDUKCIJA 2000 jednostavno društvo s ograničenom odgovornošću za usluge, OIB 80405368350 zastupanog po punomoćniku Sašo Kehayov</item>
    </izvorni_sadrzaj>
    <derivirana_varijabla naziv="DomainObject.Predmet.ProtuStrankaListFormatedOIB_1">
      <item>INDUKCIJA 2000 jednostavno društvo s ograničenom odgovornošću za usluge, OIB 80405368350 zastupanog po punomoćniku Sašo Kehayov</item>
    </derivirana_varijabla>
  </DomainObject.Predmet.ProtuStrankaListFormatedOIB>
  <DomainObject.Predmet.ProtuStrankaListFormatedWithAdress>
    <izvorni_sadrzaj>
      <item>INDUKCIJA 2000 jednostavno društvo s ograničenom odgovornošću za usluge, Velebitska 27, 10000 Zagreb zastupanog po punomoćniku Sašo Kehayov</item>
    </izvorni_sadrzaj>
    <derivirana_varijabla naziv="DomainObject.Predmet.ProtuStrankaListFormatedWithAdress_1">
      <item>INDUKCIJA 2000 jednostavno društvo s ograničenom odgovornošću za usluge, Velebitska 27, 10000 Zagreb zastupanog po punomoćniku Sašo Kehayov</item>
    </derivirana_varijabla>
  </DomainObject.Predmet.ProtuStrankaListFormatedWithAdress>
  <DomainObject.Predmet.ProtuStrankaListFormatedWithAdressOIB>
    <izvorni_sadrzaj>
      <item>INDUKCIJA 2000 jednostavno društvo s ograničenom odgovornošću za usluge, OIB 80405368350, Velebitska 27, 10000 Zagreb zastupanog po punomoćniku Sašo Kehayov</item>
    </izvorni_sadrzaj>
    <derivirana_varijabla naziv="DomainObject.Predmet.ProtuStrankaListFormatedWithAdressOIB_1">
      <item>INDUKCIJA 2000 jednostavno društvo s ograničenom odgovornošću za usluge, OIB 80405368350, Velebitska 27, 10000 Zagreb zastupanog po punomoćniku Sašo Kehayov</item>
    </derivirana_varijabla>
  </DomainObject.Predmet.ProtuStrankaListFormatedWithAdressOIB>
  <DomainObject.Predmet.ProtuStrankaListNazivFormated>
    <izvorni_sadrzaj>
      <item>INDUKCIJA 2000 jednostavno društvo s ograničenom odgovornošću za usluge</item>
    </izvorni_sadrzaj>
    <derivirana_varijabla naziv="DomainObject.Predmet.ProtuStrankaListNazivFormated_1">
      <item>INDUKCIJA 2000 jednostavno društvo s ograničenom odgovornošću za usluge</item>
    </derivirana_varijabla>
  </DomainObject.Predmet.ProtuStrankaListNazivFormated>
  <DomainObject.Predmet.ProtuStrankaListNazivFormatedOIB>
    <izvorni_sadrzaj>
      <item>INDUKCIJA 2000 jednostavno društvo s ograničenom odgovornošću za usluge, OIB 80405368350</item>
    </izvorni_sadrzaj>
    <derivirana_varijabla naziv="DomainObject.Predmet.ProtuStrankaListNazivFormatedOIB_1">
      <item>INDUKCIJA 2000 jednostavno društvo s ograničenom odgovornošću za usluge, OIB 80405368350</item>
    </derivirana_varijabla>
  </DomainObject.Predmet.ProtuStrankaListNazivFormatedOIB>
  <DomainObject.Predmet.OstaliListFormated>
    <izvorni_sadrzaj>
      <item>Sašo Kehayov punomoćnik sudionika u postupku INDUKCIJA 2000 jednostavno društvo s ograničenom odgovornošću za usluge</item>
      <item>Raiffeisenbank Austria d.d.</item>
    </izvorni_sadrzaj>
    <derivirana_varijabla naziv="DomainObject.Predmet.OstaliListFormated_1">
      <item>Sašo Kehayov punomoćnik sudionika u postupku INDUKCIJA 2000 jednostavno društvo s ograničenom odgovornošću za usluge</item>
      <item>Raiffeisenbank Austria d.d.</item>
    </derivirana_varijabla>
  </DomainObject.Predmet.OstaliListFormated>
  <DomainObject.Predmet.OstaliListFormatedOIB>
    <izvorni_sadrzaj>
      <item>Sašo Kehayov, OIB 10427772770 punomoćnik sudionika u postupku INDUKCIJA 2000 jednostavno društvo s ograničenom odgovornošću za usluge</item>
      <item>Raiffeisenbank Austria d.d., OIB 53056966535</item>
    </izvorni_sadrzaj>
    <derivirana_varijabla naziv="DomainObject.Predmet.OstaliListFormatedOIB_1">
      <item>Sašo Kehayov, OIB 10427772770 punomoćnik sudionika u postupku INDUKCIJA 2000 jednostavno društvo s ograničenom odgovornošću za usluge</item>
      <item>Raiffeisenbank Austria d.d., OIB 53056966535</item>
    </derivirana_varijabla>
  </DomainObject.Predmet.OstaliListFormatedOIB>
  <DomainObject.Predmet.OstaliListFormatedWithAdress>
    <izvorni_sadrzaj>
      <item>Sašo Kehayov, Grabovac 74, 47245 Grabovac punomoćnik sudionika u postupku INDUKCIJA 2000 jednostavno društvo s ograničenom odgovornošću za usluge</item>
      <item>Raiffeisenbank Austria d.d., Magazinska cesta 69, 10000 Zagreb</item>
    </izvorni_sadrzaj>
    <derivirana_varijabla naziv="DomainObject.Predmet.OstaliListFormatedWithAdress_1">
      <item>Sašo Kehayov, Grabovac 74, 47245 Grabovac punomoćnik sudionika u postupku INDUKCIJA 2000 jednostavno društvo s ograničenom odgovornošću za usluge</item>
      <item>Raiffeisenbank Austria d.d., Magazinska cesta 69, 10000 Zagreb</item>
    </derivirana_varijabla>
  </DomainObject.Predmet.OstaliListFormatedWithAdress>
  <DomainObject.Predmet.OstaliListFormatedWithAdressOIB>
    <izvorni_sadrzaj>
      <item>Sašo Kehayov, OIB 10427772770, Grabovac 74, 47245 Grabovac punomoćnik sudionika u postupku INDUKCIJA 2000 jednostavno društvo s ograničenom odgovornošću za usluge</item>
      <item>Raiffeisenbank Austria d.d., OIB 53056966535, Magazinska cesta 69, 10000 Zagreb</item>
    </izvorni_sadrzaj>
    <derivirana_varijabla naziv="DomainObject.Predmet.OstaliListFormatedWithAdressOIB_1">
      <item>Sašo Kehayov, OIB 10427772770, Grabovac 74, 47245 Grabovac punomoćnik sudionika u postupku INDUKCIJA 2000 jednostavno društvo s ograničenom odgovornošću za usluge</item>
      <item>Raiffeisenbank Austria d.d., OIB 53056966535, Magazinska cesta 69, 10000 Zagreb</item>
    </derivirana_varijabla>
  </DomainObject.Predmet.OstaliListFormatedWithAdressOIB>
  <DomainObject.Predmet.OstaliListNazivFormated>
    <izvorni_sadrzaj>
      <item>Sašo Kehayov</item>
      <item>Raiffeisenbank Austria d.d.</item>
    </izvorni_sadrzaj>
    <derivirana_varijabla naziv="DomainObject.Predmet.OstaliListNazivFormated_1">
      <item>Sašo Kehayov</item>
      <item>Raiffeisenbank Austria d.d.</item>
    </derivirana_varijabla>
  </DomainObject.Predmet.OstaliListNazivFormated>
  <DomainObject.Predmet.OstaliListNazivFormatedOIB>
    <izvorni_sadrzaj>
      <item>Sašo Kehayov, OIB 10427772770</item>
      <item>Raiffeisenbank Austria d.d., OIB 53056966535</item>
    </izvorni_sadrzaj>
    <derivirana_varijabla naziv="DomainObject.Predmet.OstaliListNazivFormatedOIB_1">
      <item>Sašo Kehayov, OIB 10427772770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INDUKCIJA 2000 jednostavno društvo s ograničenom odgovornošću za usluge</izvorni_sadrzaj>
    <derivirana_varijabla naziv="DomainObject.Predmet.ProtustrankaIDrugi_1">INDUKCIJA 2000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INDUKCIJA 2000 jednostavno društvo s ograničenom odgovornošću za usluge, OIB 80405368350, Velebitska 27, 10000 Zagreb</izvorni_sadrzaj>
    <derivirana_varijabla naziv="DomainObject.Predmet.ProtustrankaIDrugiAdressOIB_1">INDUKCIJA 2000 jednostavno društvo s ograničenom odgovornošću za usluge, OIB 80405368350, Velebitska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INDUKCIJA 2000 jednostavno društvo s ograničenom odgovornošću za usluge</item>
      <item>Sašo Kehayov</item>
      <item>Raiffeisenbank Austria d.d.</item>
    </izvorni_sadrzaj>
    <derivirana_varijabla naziv="DomainObject.Predmet.SudioniciListNaziv_1">
      <item>FINA Regionalni centar Zagreb</item>
      <item>INDUKCIJA 2000 jednostavno društvo s ograničenom odgovornošću za usluge</item>
      <item>Sašo Kehayov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INDUKCIJA 2000 jednostavno društvo s ograničenom odgovornošću za usluge, OIB 80405368350, Velebitska 27,10000 Zagreb</item>
      <item>Sašo Kehayov, OIB 10427772770, Grabovac 74,47245 Grabovac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INDUKCIJA 2000 jednostavno društvo s ograničenom odgovornošću za usluge, OIB 80405368350, Velebitska 27,10000 Zagreb</item>
      <item>Sašo Kehayov, OIB 10427772770, Grabovac 74,47245 Grabovac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80405368350</item>
      <item>, OIB 10427772770</item>
      <item>, OIB 53056966535</item>
    </izvorni_sadrzaj>
    <derivirana_varijabla naziv="DomainObject.Predmet.SudioniciListNazivOIB_1">
      <item>, OIB 85821130368</item>
      <item>, OIB 80405368350</item>
      <item>, OIB 10427772770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1. ožujka 2019.</izvorni_sadrzaj>
    <derivirana_varijabla naziv="DomainObject.PredzadnjaOdlukaIzPredmeta.DatumDonosenjaOdluke_1">1. ožujka 2019.</derivirana_varijabla>
  </DomainObject.PredzadnjaOdlukaIzPredmeta.DatumDonosenjaOdluke>
  <DomainObject.PredzadnjaOdlukaIzPredmeta.Oznaka>
    <izvorni_sadrzaj>St-459/2019-7</izvorni_sadrzaj>
    <derivirana_varijabla naziv="DomainObject.PredzadnjaOdlukaIzPredmeta.Oznaka_1">St-459/2019-7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8D1ACA-6DC0-4A59-A8C9-30B348601E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928</properties:Words>
  <properties:Characters>5086</properties:Characters>
  <properties:Lines>110</properties:Lines>
  <properties:Paragraphs>28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6102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2019-04-12T08:49:00Z</dcterms:created>
  <dc:creator>mbakula</dc:creator>
  <cp:lastModifiedBy>Marija Bakula Vugrinec</cp:lastModifiedBy>
  <cp:lastPrinted>2019-02-13T08:31:00Z</cp:lastPrinted>
  <dcterms:modified xmlns:xsi="http://www.w3.org/2001/XMLSchema-instance" xsi:type="dcterms:W3CDTF">2019-05-16T09:59:00Z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 - poziv predujam po čl. 132. SZ - nije zaplijenjen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