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38a6" w14:paraId="b0f38a6" w:rsidRDefault="00A76DF9" w:rsidP="00A76DF9" w:rsidR="00A76DF9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F9" w:rsidP="00A76DF9" w:rsidR="00A76DF9" w:rsidRPr="00B353A7">
      <w:pPr>
        <w:jc w:val="both"/>
      </w:pPr>
      <w:r w:rsidRPr="00B353A7">
        <w:t xml:space="preserve">   REPUBLIKA HRVATSKA</w:t>
      </w:r>
    </w:p>
    <w:p w:rsidRDefault="00A76DF9" w:rsidP="00A76DF9" w:rsidR="00A76DF9" w:rsidRPr="00B353A7">
      <w:pPr>
        <w:jc w:val="both"/>
      </w:pPr>
      <w:r w:rsidRPr="00B353A7">
        <w:t>TRGOVAČKI SUD U PAZINU</w:t>
      </w:r>
    </w:p>
    <w:p w:rsidRDefault="00A76DF9" w:rsidP="00A76DF9" w:rsidR="00A76DF9" w:rsidRPr="00B353A7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St-743</w:t>
      </w:r>
      <w:r w:rsidRPr="00B353A7">
        <w:t>/16-</w:t>
      </w:r>
      <w:r w:rsidR="00164C1A">
        <w:t>36</w:t>
      </w:r>
    </w:p>
    <w:p w:rsidRDefault="00A76DF9" w:rsidP="00A76DF9" w:rsidR="00A76DF9">
      <w:pPr>
        <w:jc w:val="both"/>
      </w:pPr>
    </w:p>
    <w:p w:rsidRDefault="00A76DF9" w:rsidP="00A76DF9" w:rsidR="00A76DF9" w:rsidRPr="00B353A7">
      <w:pPr>
        <w:jc w:val="both"/>
      </w:pPr>
    </w:p>
    <w:p w:rsidRDefault="00A76DF9" w:rsidP="00A76DF9" w:rsidR="00A76DF9" w:rsidRPr="00B353A7">
      <w:pPr>
        <w:jc w:val="center"/>
      </w:pPr>
      <w:r w:rsidRPr="00B353A7">
        <w:t>R E P U B L I K A  H R V A T S K A</w:t>
      </w:r>
    </w:p>
    <w:p w:rsidRDefault="00A76DF9" w:rsidP="00A76DF9" w:rsidR="00A76DF9" w:rsidRPr="00B353A7">
      <w:pPr>
        <w:jc w:val="center"/>
      </w:pPr>
    </w:p>
    <w:p w:rsidRDefault="00A76DF9" w:rsidP="00A76DF9" w:rsidR="00A76DF9" w:rsidRPr="00B353A7">
      <w:pPr>
        <w:jc w:val="center"/>
      </w:pPr>
      <w:r w:rsidRPr="00B353A7">
        <w:t>R J E Š E N J E</w:t>
      </w:r>
    </w:p>
    <w:p w:rsidRDefault="00A76DF9" w:rsidP="00A76DF9" w:rsidR="00A76DF9" w:rsidRPr="00B353A7">
      <w:pPr>
        <w:jc w:val="center"/>
      </w:pPr>
    </w:p>
    <w:p w:rsidRDefault="00A76DF9" w:rsidP="00A76DF9" w:rsidR="00A76DF9">
      <w:pPr>
        <w:jc w:val="both"/>
      </w:pPr>
      <w:r w:rsidRPr="00B353A7">
        <w:tab/>
        <w:t xml:space="preserve">Trgovački sud u Pazinu, po stečajnom sucu Adrijani Labinjan Skok, u stečajnom postupku nad stečajnim dužnikom </w:t>
      </w:r>
      <w:r w:rsidRPr="001557FC">
        <w:t>ISTRA ALUMINIJ d.o.o.</w:t>
      </w:r>
      <w:r>
        <w:t xml:space="preserve"> u stečaju</w:t>
      </w:r>
      <w:r w:rsidRPr="001557FC">
        <w:t xml:space="preserve">, Lupoglav, Lupoglav 8, </w:t>
      </w:r>
      <w:r w:rsidRPr="00885182">
        <w:t xml:space="preserve">OIB: 35282955037, </w:t>
      </w:r>
      <w:r w:rsidR="00885182" w:rsidRPr="00885182">
        <w:t>26</w:t>
      </w:r>
      <w:r w:rsidRPr="00885182">
        <w:t>. siječnja 2017.</w:t>
      </w:r>
    </w:p>
    <w:p w:rsidRDefault="00A76DF9" w:rsidP="00A76DF9" w:rsidR="00A76DF9" w:rsidRPr="00B353A7">
      <w:pPr>
        <w:jc w:val="both"/>
      </w:pPr>
    </w:p>
    <w:p w:rsidRDefault="00A76DF9" w:rsidP="00A76DF9" w:rsidR="00A76DF9" w:rsidRPr="00B353A7">
      <w:pPr>
        <w:jc w:val="center"/>
      </w:pPr>
      <w:r w:rsidRPr="00B353A7">
        <w:t>r i j e š i o  j e</w:t>
      </w:r>
    </w:p>
    <w:p w:rsidRDefault="00A76DF9" w:rsidP="00A76DF9" w:rsidR="00A76DF9" w:rsidRPr="00B353A7">
      <w:pPr>
        <w:jc w:val="center"/>
      </w:pPr>
    </w:p>
    <w:p w:rsidRDefault="00A76DF9" w:rsidP="00A76DF9" w:rsidR="00A76DF9">
      <w:pPr>
        <w:jc w:val="both"/>
      </w:pPr>
      <w:r w:rsidRPr="00B353A7">
        <w:tab/>
        <w:t xml:space="preserve">U stečajnom postupku nad dužnikom </w:t>
      </w:r>
      <w:r w:rsidRPr="001557FC">
        <w:t>ISTRA ALUMINIJ d.o.o.</w:t>
      </w:r>
      <w:r>
        <w:t xml:space="preserve"> u stečaju</w:t>
      </w:r>
      <w:r w:rsidRPr="001557FC">
        <w:t>, Lupoglav, Lupoglav 8, OIB: 35282955037</w:t>
      </w:r>
      <w:r w:rsidRPr="00B353A7">
        <w:t>, utvrđene su:</w:t>
      </w:r>
    </w:p>
    <w:p w:rsidRDefault="00E90B12" w:rsidP="00A76DF9" w:rsidR="00E90B12" w:rsidRPr="00B353A7">
      <w:pPr>
        <w:jc w:val="both"/>
      </w:pPr>
    </w:p>
    <w:p w:rsidRDefault="00A76DF9" w:rsidP="00A76DF9" w:rsidR="00A76DF9" w:rsidRPr="00B353A7">
      <w:pPr>
        <w:jc w:val="both"/>
      </w:pPr>
    </w:p>
    <w:p w:rsidRDefault="00A76DF9" w:rsidP="00A76DF9" w:rsidR="00A76DF9" w:rsidRPr="00885182">
      <w:pPr>
        <w:jc w:val="both"/>
      </w:pPr>
      <w:r w:rsidRPr="00885182">
        <w:tab/>
        <w:t>A) tražbine prvog višeg isplatnog reda:</w:t>
      </w:r>
    </w:p>
    <w:p w:rsidRDefault="00A76DF9" w:rsidP="00A76DF9" w:rsidR="00A76DF9">
      <w:pPr>
        <w:jc w:val="both"/>
      </w:pPr>
    </w:p>
    <w:p w:rsidRDefault="00A76DF9" w:rsidP="00A76DF9" w:rsidR="00A76DF9">
      <w:pPr>
        <w:pStyle w:val="Odlomakpopisa"/>
        <w:ind w:left="0"/>
        <w:jc w:val="both"/>
      </w:pPr>
      <w:r>
        <w:tab/>
      </w:r>
      <w:r w:rsidRPr="00BD5DAC">
        <w:t>1. Mladen Orlić, OIB 52952069247, Sveti Stjepan 63, Livade, u iznosu od 23.711,93 kn.</w:t>
      </w:r>
    </w:p>
    <w:p w:rsidRDefault="00A76DF9" w:rsidP="00A76DF9" w:rsidR="00A76DF9">
      <w:pPr>
        <w:pStyle w:val="Odlomakpopisa"/>
        <w:ind w:left="0"/>
        <w:jc w:val="both"/>
      </w:pPr>
      <w:r w:rsidRPr="00BD5DAC">
        <w:tab/>
        <w:t>2. Željko Ribičić, OIB 89441622143, Put Svetog Stipana, Omiš, u iznosu od 17.579,98 kn.</w:t>
      </w:r>
    </w:p>
    <w:p w:rsidRDefault="00A76DF9" w:rsidP="00A76DF9" w:rsidR="00A76DF9">
      <w:pPr>
        <w:pStyle w:val="Odlomakpopisa"/>
        <w:ind w:left="0"/>
        <w:jc w:val="both"/>
      </w:pPr>
      <w:r w:rsidRPr="00BD5DAC">
        <w:tab/>
      </w:r>
      <w:r>
        <w:t>3</w:t>
      </w:r>
      <w:r w:rsidRPr="00BD5DAC">
        <w:t xml:space="preserve">. </w:t>
      </w:r>
      <w:r>
        <w:t>David Marfan, OIB 79647889830, Joakima Rakovca 2, Buzet</w:t>
      </w:r>
      <w:r w:rsidRPr="00BD5DAC">
        <w:t xml:space="preserve">, u iznosu od </w:t>
      </w:r>
      <w:r>
        <w:t>35.286,90</w:t>
      </w:r>
      <w:r w:rsidRPr="00BD5DAC">
        <w:t xml:space="preserve"> kn.</w:t>
      </w:r>
    </w:p>
    <w:p w:rsidRDefault="00A76DF9" w:rsidP="00A76DF9" w:rsidR="00A76DF9">
      <w:pPr>
        <w:pStyle w:val="Odlomakpopisa"/>
        <w:ind w:left="0"/>
        <w:jc w:val="both"/>
      </w:pPr>
      <w:r w:rsidRPr="00BD5DAC">
        <w:tab/>
      </w:r>
      <w:r>
        <w:t>4</w:t>
      </w:r>
      <w:r w:rsidRPr="00BD5DAC">
        <w:t xml:space="preserve">. </w:t>
      </w:r>
      <w:r>
        <w:t>Vilijam Cotić, OIB 47518920839, Stjepana Konzula 4, Buzet</w:t>
      </w:r>
      <w:r w:rsidRPr="00BD5DAC">
        <w:t xml:space="preserve">, u iznosu od </w:t>
      </w:r>
      <w:r>
        <w:t>34.802,00</w:t>
      </w:r>
      <w:r w:rsidRPr="00BD5DAC">
        <w:t xml:space="preserve"> kn.</w:t>
      </w:r>
    </w:p>
    <w:p w:rsidRDefault="00A76DF9" w:rsidP="00A76DF9" w:rsidR="00A76DF9">
      <w:pPr>
        <w:pStyle w:val="Odlomakpopisa"/>
        <w:ind w:left="0"/>
        <w:jc w:val="both"/>
      </w:pPr>
      <w:r w:rsidRPr="00BD5DAC">
        <w:tab/>
      </w:r>
      <w:r>
        <w:t>5</w:t>
      </w:r>
      <w:r w:rsidRPr="00BD5DAC">
        <w:t xml:space="preserve">. </w:t>
      </w:r>
      <w:r>
        <w:t>Danijela Kos, OIB 15644766640, Mrzlići 19, Lupoglav</w:t>
      </w:r>
      <w:r w:rsidRPr="00BD5DAC">
        <w:t xml:space="preserve">, u iznosu od </w:t>
      </w:r>
      <w:r>
        <w:t>29.424,06</w:t>
      </w:r>
      <w:r w:rsidRPr="00BD5DAC">
        <w:t xml:space="preserve"> kn.</w:t>
      </w:r>
    </w:p>
    <w:p w:rsidRDefault="00A76DF9" w:rsidP="00A76DF9" w:rsidR="00A76DF9">
      <w:pPr>
        <w:pStyle w:val="Odlomakpopisa"/>
        <w:ind w:left="0"/>
        <w:jc w:val="both"/>
      </w:pPr>
      <w:r w:rsidRPr="00A20CD7">
        <w:tab/>
        <w:t>6. Helena Sandalj, OIB 98016996180, Lupoglav 16, Lupoglav, u iznosu od 24.312,95 kn.</w:t>
      </w:r>
    </w:p>
    <w:p w:rsidRDefault="00A76DF9" w:rsidP="00A76DF9" w:rsidR="00A76DF9" w:rsidRPr="00A20CD7">
      <w:pPr>
        <w:pStyle w:val="Odlomakpopisa"/>
        <w:ind w:left="0"/>
        <w:jc w:val="both"/>
      </w:pPr>
      <w:r w:rsidRPr="00A20CD7">
        <w:tab/>
      </w:r>
      <w:r>
        <w:t>7</w:t>
      </w:r>
      <w:r w:rsidRPr="00A20CD7">
        <w:t xml:space="preserve">. </w:t>
      </w:r>
      <w:r>
        <w:t>Sandi Cotić, OIB 92591779374, Gradinje 18, Livade</w:t>
      </w:r>
      <w:r w:rsidRPr="00A20CD7">
        <w:t>, u iznosu od 18.468,49 kn.</w:t>
      </w:r>
    </w:p>
    <w:p w:rsidRDefault="00A76DF9" w:rsidP="00A76DF9" w:rsidR="00A76DF9" w:rsidRPr="00A20CD7">
      <w:pPr>
        <w:pStyle w:val="Odlomakpopisa"/>
        <w:ind w:left="0"/>
        <w:jc w:val="both"/>
      </w:pPr>
      <w:r w:rsidRPr="00A20CD7">
        <w:tab/>
      </w:r>
      <w:r>
        <w:t>8</w:t>
      </w:r>
      <w:r w:rsidRPr="00A20CD7">
        <w:t xml:space="preserve">. </w:t>
      </w:r>
      <w:r>
        <w:t>Robert Benčić, OIB 91113712302, Gradiziol 56, Motovun</w:t>
      </w:r>
      <w:r w:rsidRPr="00A20CD7">
        <w:t xml:space="preserve">, u iznosu od </w:t>
      </w:r>
      <w:r>
        <w:t>19.281,08</w:t>
      </w:r>
      <w:r w:rsidRPr="00A20CD7">
        <w:t xml:space="preserve"> kn.</w:t>
      </w:r>
    </w:p>
    <w:p w:rsidRDefault="00A76DF9" w:rsidP="00A76DF9" w:rsidR="00A76DF9" w:rsidRPr="00C043C7">
      <w:pPr>
        <w:pStyle w:val="Odlomakpopisa"/>
        <w:ind w:left="0"/>
        <w:jc w:val="both"/>
      </w:pPr>
      <w:r w:rsidRPr="00A20CD7">
        <w:tab/>
      </w:r>
      <w:r>
        <w:t>9</w:t>
      </w:r>
      <w:r w:rsidRPr="00A20CD7">
        <w:t xml:space="preserve">. </w:t>
      </w:r>
      <w:r>
        <w:t>Edi Cotić, OIB 64882769019, Gradinje 18, Livade</w:t>
      </w:r>
      <w:r w:rsidRPr="00A20CD7">
        <w:t xml:space="preserve">, u iznosu od </w:t>
      </w:r>
      <w:r>
        <w:t>40.829,04</w:t>
      </w:r>
      <w:r w:rsidRPr="00A20CD7">
        <w:t xml:space="preserve"> kn.</w:t>
      </w:r>
    </w:p>
    <w:p w:rsidRDefault="00A76DF9" w:rsidP="00A76DF9" w:rsidR="00A76DF9">
      <w:pPr>
        <w:pStyle w:val="Odlomakpopisa"/>
        <w:ind w:left="0"/>
        <w:jc w:val="both"/>
      </w:pPr>
      <w:r w:rsidRPr="00A20CD7">
        <w:tab/>
      </w:r>
      <w:r>
        <w:t>10</w:t>
      </w:r>
      <w:r w:rsidRPr="00A20CD7">
        <w:t xml:space="preserve">. </w:t>
      </w:r>
      <w:r>
        <w:t>Massimo Benčić, OIB 26658705168, Livade 1/3, Livade</w:t>
      </w:r>
      <w:r w:rsidRPr="00A20CD7">
        <w:t xml:space="preserve">, u iznosu od </w:t>
      </w:r>
      <w:r>
        <w:t>19.653,21</w:t>
      </w:r>
      <w:r w:rsidRPr="00A20CD7">
        <w:t xml:space="preserve"> kn.</w:t>
      </w:r>
    </w:p>
    <w:p w:rsidRDefault="00A76DF9" w:rsidP="00A76DF9" w:rsidR="00A76DF9" w:rsidRPr="00C043C7">
      <w:pPr>
        <w:pStyle w:val="Odlomakpopisa"/>
        <w:ind w:left="0"/>
        <w:jc w:val="both"/>
      </w:pPr>
      <w:r w:rsidRPr="00A20CD7">
        <w:tab/>
      </w:r>
      <w:r>
        <w:t>11</w:t>
      </w:r>
      <w:r w:rsidRPr="00A20CD7">
        <w:t xml:space="preserve">. </w:t>
      </w:r>
      <w:r>
        <w:t>Katja Galijašević, OIB 70065045390, Gradinje 20, Livade</w:t>
      </w:r>
      <w:r w:rsidRPr="00A20CD7">
        <w:t xml:space="preserve">, u iznosu od </w:t>
      </w:r>
      <w:r>
        <w:t>27.728,77</w:t>
      </w:r>
      <w:r w:rsidRPr="00A20CD7">
        <w:t xml:space="preserve"> kn.</w:t>
      </w:r>
    </w:p>
    <w:p w:rsidRDefault="00A76DF9" w:rsidP="00A76DF9" w:rsidR="00A76DF9" w:rsidRPr="00A20CD7">
      <w:pPr>
        <w:pStyle w:val="Odlomakpopisa"/>
        <w:ind w:left="0"/>
        <w:jc w:val="both"/>
      </w:pPr>
      <w:r w:rsidRPr="00A20CD7">
        <w:tab/>
      </w:r>
      <w:r>
        <w:t>12</w:t>
      </w:r>
      <w:r w:rsidRPr="00A20CD7">
        <w:t xml:space="preserve">. </w:t>
      </w:r>
      <w:r>
        <w:t>Emanuel Krajcar, OIB 08172881359, Trg  Matka  Laginje 1, Buzet</w:t>
      </w:r>
      <w:r w:rsidRPr="00A20CD7">
        <w:t xml:space="preserve">, u iznosu od </w:t>
      </w:r>
      <w:r>
        <w:t>3.568,39</w:t>
      </w:r>
      <w:r w:rsidRPr="00A20CD7">
        <w:t xml:space="preserve"> kn.</w:t>
      </w:r>
    </w:p>
    <w:p w:rsidRDefault="00A76DF9" w:rsidP="00A76DF9" w:rsidR="00A76DF9">
      <w:pPr>
        <w:pStyle w:val="Odlomakpopisa"/>
        <w:ind w:left="0"/>
        <w:jc w:val="both"/>
      </w:pPr>
      <w:r w:rsidRPr="00BB70BA">
        <w:tab/>
        <w:t>13. Vedran Vižintin, OIB 19999696340, Ipši 3, Oprtalj, u iznosu od 12.341,97 kn.</w:t>
      </w:r>
    </w:p>
    <w:p w:rsidRDefault="007F6097" w:rsidP="00A76DF9" w:rsidR="007F6097" w:rsidRPr="00BB70BA">
      <w:pPr>
        <w:pStyle w:val="Odlomakpopisa"/>
        <w:ind w:left="0"/>
        <w:jc w:val="both"/>
      </w:pPr>
      <w:r>
        <w:tab/>
        <w:t xml:space="preserve">14. </w:t>
      </w:r>
      <w:r w:rsidRPr="00885182">
        <w:t>REPUBLIKA HRVATSKA, Ministarstvo financija, Porezna uprava, OIB 52634238587, u iznosu od</w:t>
      </w:r>
      <w:r>
        <w:t xml:space="preserve"> </w:t>
      </w:r>
      <w:r w:rsidRPr="00BD489A">
        <w:t>88.194,69 kn</w:t>
      </w:r>
      <w:r>
        <w:t>.</w:t>
      </w:r>
    </w:p>
    <w:p w:rsidRDefault="00A76DF9" w:rsidP="00A76DF9" w:rsidR="00A76DF9">
      <w:pPr>
        <w:jc w:val="both"/>
      </w:pPr>
    </w:p>
    <w:p w:rsidRDefault="00A76DF9" w:rsidP="00A76DF9" w:rsidR="00A76DF9" w:rsidRPr="00B353A7">
      <w:pPr>
        <w:jc w:val="both"/>
      </w:pPr>
    </w:p>
    <w:p w:rsidRDefault="00A76DF9" w:rsidP="00A76DF9" w:rsidR="00A76DF9" w:rsidRPr="00885182">
      <w:pPr>
        <w:jc w:val="both"/>
      </w:pPr>
      <w:r w:rsidRPr="00885182">
        <w:tab/>
        <w:t>B)  tražbine drugog višeg isplatnog reda:</w:t>
      </w:r>
    </w:p>
    <w:p w:rsidRDefault="00A76DF9" w:rsidP="00A76DF9" w:rsidR="00A76DF9" w:rsidRPr="00382905">
      <w:pPr>
        <w:jc w:val="both"/>
        <w:rPr>
          <w:color w:themeShade="BF" w:themeColor="accent6" w:val="E36C0A"/>
        </w:rPr>
      </w:pPr>
    </w:p>
    <w:p w:rsidRDefault="00A76DF9" w:rsidP="00A76DF9" w:rsidR="00A76DF9">
      <w:pPr>
        <w:jc w:val="both"/>
        <w:rPr>
          <w:color w:themeShade="BF" w:themeColor="accent6" w:val="E36C0A"/>
        </w:rPr>
      </w:pP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1. Hrvatske šume d.o.o., OIB 69693144506, Ljudevita Farkaša Vukotinovića 2, Zagreb, u iznosu od 190.742,09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2. HP – Hrvatska pošta d.d., OIB 87311810356, Jurišićeva 13, Zagreb, u iznosu od 2.914,22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3. Wurth – Hrvatska d.o.o., OIB 52641439848, Franje Lučića 32, Zagreb, u iznosu od 930,51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4. Hrvatski Telekom d.d., OIB 81793146560, Roberta Fr. Mihanovića 9, Zagreb, u iznosu od 5.130,04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5. HEP – Operater distribucijskog sustava d.o.o., OIB 46830600751, Vergerijeva 6, Pula, u iznosu od 305,14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 xml:space="preserve">6. </w:t>
      </w:r>
      <w:r w:rsidR="00164C1A" w:rsidRPr="00885182">
        <w:t>Istarska kreditna banka Umag d.d., OIB 65723536010, Ernesta Miloša 1, Umag</w:t>
      </w:r>
      <w:r w:rsidRPr="00885182">
        <w:t>, u iznosu od 31.042.341,81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7. HEP – Opskrba d.o.o., OIB 63073332379, Ulica Grada Vukovara 37, Zagreb, u iznosu od 3.289,53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8. FINA, OIB 85821130368, Ulica Grada Vukovara 70, Zagreb, u iznosu od 746,07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9. Hrvatske vode, Vodnogospodarstvo sjevernog  Jadrana, OIB 28921383001, Ulica Grada Vukovara 220, Zagreb, u iznosu od 100.105,56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10. VIP net d.o.o., OIB 29524210204, Vrtni put 1, Zagreb, u iznosu od 6.192,39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11. Zagrebački holding d.o.o., OIB 85584865987, Ulica Grada Vukovara 220, Zagreb, u iznosu od 919,72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12. Zagrebačka banka d.d., OIB 92963223473, Trg Bana Josipa Jelačića 10, Zagreb, u iznosu od 243.729,78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13. Unicredit Leasing Croatia d.o.o., OIB 18736141210, Heinzelova 33, Zagreb, u iznosu od 657.833,54 kn.</w:t>
      </w:r>
    </w:p>
    <w:p w:rsidRDefault="00967864" w:rsidP="00967864" w:rsidR="00967864" w:rsidRPr="00885182">
      <w:pPr>
        <w:pStyle w:val="Odlomakpopisa"/>
        <w:ind w:left="0"/>
        <w:jc w:val="both"/>
      </w:pPr>
      <w:r w:rsidRPr="00885182">
        <w:tab/>
        <w:t>14. Croatia osiguranje d.d., OIB 26187994862, Vatroslava Jagića 33, Zagreb, u iznosu od 45.998,79 kn.</w:t>
      </w:r>
    </w:p>
    <w:p w:rsidRDefault="00967864" w:rsidP="00967864" w:rsidR="00967864">
      <w:pPr>
        <w:pStyle w:val="Odlomakpopisa"/>
        <w:ind w:left="0"/>
        <w:jc w:val="both"/>
      </w:pPr>
      <w:r w:rsidRPr="00885182">
        <w:tab/>
        <w:t>15. Anodall Extrusion S.p.a., OIB 49392935053, Via del Lavoro 1, Trevenzuolo, Italija, u iznosu od 4.924.614,16 kn.</w:t>
      </w:r>
    </w:p>
    <w:p w:rsidRDefault="007F6097" w:rsidP="007F6097" w:rsidR="007F6097" w:rsidRPr="00BB70BA">
      <w:pPr>
        <w:pStyle w:val="Odlomakpopisa"/>
        <w:ind w:left="0"/>
        <w:jc w:val="both"/>
      </w:pPr>
      <w:r>
        <w:tab/>
        <w:t xml:space="preserve">16. </w:t>
      </w:r>
      <w:r w:rsidRPr="00885182">
        <w:t>REPUBLIKA HRVATSKA, Ministarstvo financija, Porezna uprava, OIB 52634238587, u iznosu od</w:t>
      </w:r>
      <w:r>
        <w:t xml:space="preserve"> </w:t>
      </w:r>
      <w:r w:rsidRPr="00BD489A">
        <w:t>1.044.127,57 kn</w:t>
      </w:r>
      <w:r>
        <w:t>.</w:t>
      </w:r>
    </w:p>
    <w:p w:rsidRDefault="007F6097" w:rsidP="00967864" w:rsidR="007F6097" w:rsidRPr="00885182">
      <w:pPr>
        <w:pStyle w:val="Odlomakpopisa"/>
        <w:ind w:left="0"/>
        <w:jc w:val="both"/>
      </w:pPr>
    </w:p>
    <w:p w:rsidRDefault="00967864" w:rsidP="00A76DF9" w:rsidR="00967864" w:rsidRPr="00885182">
      <w:pPr>
        <w:jc w:val="both"/>
      </w:pPr>
    </w:p>
    <w:p w:rsidRDefault="00A76DF9" w:rsidP="00A76DF9" w:rsidR="00A76DF9" w:rsidRPr="00885182">
      <w:pPr>
        <w:ind w:firstLine="708"/>
        <w:jc w:val="both"/>
      </w:pPr>
      <w:r w:rsidRPr="00885182">
        <w:t>C)   osporene tražbine I. višeg isplatnog reda:</w:t>
      </w:r>
    </w:p>
    <w:p w:rsidRDefault="00967864" w:rsidP="00A76DF9" w:rsidR="00967864" w:rsidRPr="00885182">
      <w:pPr>
        <w:ind w:firstLine="708"/>
        <w:jc w:val="both"/>
      </w:pPr>
    </w:p>
    <w:p w:rsidRDefault="00A76DF9" w:rsidP="00A76DF9" w:rsidR="00A76DF9" w:rsidRPr="00885182">
      <w:pPr>
        <w:ind w:firstLine="708"/>
        <w:jc w:val="both"/>
      </w:pPr>
      <w:r w:rsidRPr="00885182">
        <w:t>Stečajni upravitelj je osporio tražbinu prvog višeg isplatnog reda stečajnog vjerovnika</w:t>
      </w:r>
    </w:p>
    <w:p w:rsidRDefault="00A76DF9" w:rsidP="00A76DF9" w:rsidR="00A76DF9" w:rsidRPr="00885182">
      <w:pPr>
        <w:ind w:firstLine="708"/>
        <w:jc w:val="both"/>
      </w:pPr>
    </w:p>
    <w:p w:rsidRDefault="00A76DF9" w:rsidP="00A76DF9" w:rsidR="00A76DF9" w:rsidRPr="00885182">
      <w:pPr>
        <w:ind w:firstLine="708"/>
        <w:jc w:val="both"/>
      </w:pPr>
      <w:r w:rsidRPr="00885182">
        <w:t xml:space="preserve">1. </w:t>
      </w:r>
      <w:r w:rsidR="00993ECA" w:rsidRPr="00885182">
        <w:t>REPUBLIKA HRVATSKA, Ministarstvo financija, Porezna uprava, OIB 52634238587</w:t>
      </w:r>
      <w:r w:rsidRPr="00885182">
        <w:t xml:space="preserve">, u iznosu od </w:t>
      </w:r>
      <w:r w:rsidR="00993ECA" w:rsidRPr="00885182">
        <w:t>97.443,29</w:t>
      </w:r>
      <w:r w:rsidRPr="00885182">
        <w:t xml:space="preserve"> kn.</w:t>
      </w:r>
    </w:p>
    <w:p w:rsidRDefault="00A76DF9" w:rsidP="00A76DF9" w:rsidR="00A76DF9" w:rsidRPr="00885182">
      <w:pPr>
        <w:ind w:firstLine="708"/>
        <w:jc w:val="both"/>
      </w:pPr>
    </w:p>
    <w:p w:rsidRDefault="00A76DF9" w:rsidP="00B606F6" w:rsidR="00A76DF9" w:rsidRPr="00885182">
      <w:pPr>
        <w:jc w:val="both"/>
      </w:pPr>
      <w:r w:rsidRPr="00885182">
        <w:tab/>
        <w:t xml:space="preserve">Upućuje se </w:t>
      </w:r>
      <w:r w:rsidR="00B606F6" w:rsidRPr="00885182">
        <w:t>vjerovnik REPUBLIKA HRVATSKA, Ministarstvo financija, Porezna uprava, OIB 52634238587,</w:t>
      </w:r>
      <w:r w:rsidRPr="00885182">
        <w:t xml:space="preserve"> </w:t>
      </w:r>
      <w:r w:rsidR="00B606F6" w:rsidRPr="00885182">
        <w:t>radi utvrđivanja osporene tražbine prvog višeg isplatnog reda u iznosu od 97.443,29</w:t>
      </w:r>
      <w:r w:rsidR="00B606F6" w:rsidRPr="00885182">
        <w:rPr>
          <w:bCs/>
        </w:rPr>
        <w:t xml:space="preserve"> </w:t>
      </w:r>
      <w:r w:rsidR="00B606F6" w:rsidRPr="00885182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  <w:r w:rsidRPr="00885182">
        <w:t xml:space="preserve"> Ako osoba koja je upućena </w:t>
      </w:r>
      <w:r w:rsidRPr="00885182">
        <w:lastRenderedPageBreak/>
        <w:t>na parnicu ne pokrene parnicu ili ne predloži nastavak parnice u roku koji je za to određen ovim rješenjem, smatrat će se da je odustala od prava na vođenje parnice.</w:t>
      </w:r>
    </w:p>
    <w:p w:rsidRDefault="00A76DF9" w:rsidP="00A76DF9" w:rsidR="00A76DF9" w:rsidRPr="00885182">
      <w:pPr>
        <w:ind w:firstLine="720"/>
        <w:jc w:val="both"/>
      </w:pPr>
    </w:p>
    <w:p w:rsidRDefault="00A76DF9" w:rsidP="00A76DF9" w:rsidR="00A76DF9" w:rsidRPr="00885182">
      <w:pPr>
        <w:ind w:firstLine="708"/>
        <w:jc w:val="both"/>
      </w:pPr>
      <w:r w:rsidRPr="00885182">
        <w:t>D)   osporene tražbine II. višeg isplatnog reda:</w:t>
      </w:r>
    </w:p>
    <w:p w:rsidRDefault="00A76DF9" w:rsidP="00A76DF9" w:rsidR="00A76DF9" w:rsidRPr="00885182">
      <w:pPr>
        <w:ind w:firstLine="708"/>
        <w:jc w:val="both"/>
      </w:pPr>
      <w:r w:rsidRPr="00885182">
        <w:t>Stečajni upravitelj je osporio tražbinu drugog višeg isplatnog reda stečajnog vjerovnika</w:t>
      </w:r>
    </w:p>
    <w:p w:rsidRDefault="00A76DF9" w:rsidP="00A76DF9" w:rsidR="00A76DF9" w:rsidRPr="00382905">
      <w:pPr>
        <w:ind w:firstLine="708"/>
        <w:jc w:val="both"/>
        <w:rPr>
          <w:color w:themeShade="BF" w:themeColor="accent6" w:val="E36C0A"/>
        </w:rPr>
      </w:pPr>
    </w:p>
    <w:p w:rsidRDefault="00A76DF9" w:rsidP="00A76DF9" w:rsidR="00A76DF9" w:rsidRPr="00885182">
      <w:pPr>
        <w:jc w:val="both"/>
      </w:pPr>
      <w:r w:rsidRPr="00885182">
        <w:tab/>
        <w:t xml:space="preserve">1. </w:t>
      </w:r>
      <w:r w:rsidR="00993ECA" w:rsidRPr="00885182">
        <w:t xml:space="preserve">RALOX S.p.a., </w:t>
      </w:r>
      <w:r w:rsidR="00B606F6" w:rsidRPr="00885182">
        <w:t>OIB: 15230654763,</w:t>
      </w:r>
      <w:r w:rsidR="00993ECA" w:rsidRPr="00885182">
        <w:t xml:space="preserve"> Via Lecce 31, Frosinone, Italija</w:t>
      </w:r>
      <w:r w:rsidRPr="00885182">
        <w:t xml:space="preserve">, u iznosu od </w:t>
      </w:r>
      <w:r w:rsidR="00993ECA" w:rsidRPr="00885182">
        <w:t>2.153.324,35</w:t>
      </w:r>
      <w:r w:rsidRPr="00885182">
        <w:t xml:space="preserve"> kn.</w:t>
      </w:r>
    </w:p>
    <w:p w:rsidRDefault="00A76DF9" w:rsidP="00A76DF9" w:rsidR="00A76DF9" w:rsidRPr="00885182">
      <w:pPr>
        <w:jc w:val="both"/>
      </w:pPr>
    </w:p>
    <w:p w:rsidRDefault="00A76DF9" w:rsidP="00A76DF9" w:rsidR="00A76DF9" w:rsidRPr="00885182">
      <w:pPr>
        <w:jc w:val="both"/>
      </w:pPr>
      <w:r w:rsidRPr="00885182">
        <w:tab/>
        <w:t xml:space="preserve">Upućuje se vjerovnik </w:t>
      </w:r>
      <w:r w:rsidR="00993ECA" w:rsidRPr="00885182">
        <w:t xml:space="preserve">RALOX S.p.a., </w:t>
      </w:r>
      <w:r w:rsidR="00B606F6" w:rsidRPr="00885182">
        <w:t>OIB: 15230654763,</w:t>
      </w:r>
      <w:r w:rsidR="00993ECA" w:rsidRPr="00885182">
        <w:t xml:space="preserve"> Via Lecce 31, Frosinone, Italija</w:t>
      </w:r>
      <w:r w:rsidRPr="00885182">
        <w:t xml:space="preserve">, na parnicu radi utvrđivanja osporene tražbine drugog višeg isplatnog reda u iznosu od </w:t>
      </w:r>
      <w:r w:rsidR="00993ECA" w:rsidRPr="00885182">
        <w:t>2.153.324,35</w:t>
      </w:r>
      <w:r w:rsidRPr="00885182">
        <w:rPr>
          <w:bCs/>
        </w:rPr>
        <w:t xml:space="preserve"> </w:t>
      </w:r>
      <w:r w:rsidRPr="00885182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A76DF9" w:rsidP="00A76DF9" w:rsidR="00A76DF9" w:rsidRPr="00885182">
      <w:pPr>
        <w:ind w:firstLine="720"/>
        <w:jc w:val="both"/>
      </w:pPr>
      <w:r w:rsidRPr="00885182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A76DF9" w:rsidP="00A76DF9" w:rsidR="00A76DF9" w:rsidRPr="00382905">
      <w:pPr>
        <w:ind w:firstLine="708"/>
        <w:jc w:val="both"/>
        <w:rPr>
          <w:color w:themeShade="BF" w:themeColor="accent6" w:val="E36C0A"/>
        </w:rPr>
      </w:pPr>
    </w:p>
    <w:p w:rsidRDefault="00A76DF9" w:rsidP="00A76DF9" w:rsidR="00A76DF9" w:rsidRPr="00993ECA">
      <w:pPr>
        <w:ind w:left="360"/>
        <w:jc w:val="center"/>
      </w:pPr>
      <w:r w:rsidRPr="00993ECA">
        <w:t>Obrazloženje</w:t>
      </w:r>
    </w:p>
    <w:p w:rsidRDefault="00A76DF9" w:rsidP="00A76DF9" w:rsidR="00A76DF9" w:rsidRPr="00382905">
      <w:pPr>
        <w:ind w:left="360"/>
        <w:jc w:val="center"/>
        <w:rPr>
          <w:color w:themeShade="BF" w:themeColor="accent6" w:val="E36C0A"/>
        </w:rPr>
      </w:pPr>
    </w:p>
    <w:p w:rsidRDefault="00A76DF9" w:rsidP="00A76DF9" w:rsidR="00A76DF9" w:rsidRPr="00993ECA">
      <w:pPr>
        <w:jc w:val="both"/>
      </w:pPr>
      <w:r w:rsidRPr="00993ECA">
        <w:tab/>
        <w:t xml:space="preserve">Na ispitnom ročištu održanom </w:t>
      </w:r>
      <w:r w:rsidR="00993ECA">
        <w:t>25. siječnja 2017.</w:t>
      </w:r>
      <w:r w:rsidRPr="00993ECA">
        <w:t xml:space="preserve"> ispitane su prijave tražbina prema svojim iznosima i redu. Stečajni sudac je temeljem čl. 264. Stečajnog zakona (dalje: SZ, NN 71/15) sastavio tablicu ispitanih tražbina u kojoj su za svaku tražbinu uneseni podaci u kojoj je mjeri tražbina utvrđena odnosno osporena prema svom iznosu i svom redu.</w:t>
      </w:r>
    </w:p>
    <w:p w:rsidRDefault="00A76DF9" w:rsidP="00A76DF9" w:rsidR="00A76DF9" w:rsidRPr="00885182">
      <w:pPr>
        <w:jc w:val="both"/>
      </w:pPr>
      <w:r w:rsidRPr="00993ECA">
        <w:tab/>
        <w:t xml:space="preserve">Tražbine prvog i drugog višeg isplatnog reda pod točkama A) i B) izreke ovog rješenja smatraju se utvrđenim, budući ih je priznao stečajni upravitelj a nisu osporili vjerovnici (čl. </w:t>
      </w:r>
      <w:r w:rsidRPr="00885182">
        <w:t>263. SZ-a). Tražbine vjerovnika koje su priznate nisu posebno obrazložene.</w:t>
      </w:r>
    </w:p>
    <w:p w:rsidRDefault="00A76DF9" w:rsidP="00B606F6" w:rsidR="00A76DF9" w:rsidRPr="00885182">
      <w:pPr>
        <w:ind w:firstLine="708"/>
        <w:jc w:val="both"/>
      </w:pPr>
      <w:r w:rsidRPr="00885182">
        <w:t xml:space="preserve">Stečajni upravitelj je djelomično osporio tražbinu I isplatnog reda vjerovnika Republike Hrvatske i to u iznosu od </w:t>
      </w:r>
      <w:r w:rsidR="00B606F6" w:rsidRPr="00885182">
        <w:t>97.443,29</w:t>
      </w:r>
      <w:r w:rsidR="00B606F6" w:rsidRPr="00885182">
        <w:rPr>
          <w:bCs/>
        </w:rPr>
        <w:t xml:space="preserve"> </w:t>
      </w:r>
      <w:r w:rsidR="00B606F6" w:rsidRPr="00885182">
        <w:t>kn</w:t>
      </w:r>
      <w:r w:rsidRPr="00885182">
        <w:t>,</w:t>
      </w:r>
      <w:r w:rsidR="00B606F6" w:rsidRPr="00885182">
        <w:t xml:space="preserve"> iz razloga što se odnosi na davanja na plaće radnika, koji su priznati u sklopu bruto plaća radnika u I višem isplatnom redu, </w:t>
      </w:r>
      <w:r w:rsidRPr="00885182">
        <w:t xml:space="preserve">u skladu s odredbom čl. 138. st. 1. SZ-a, kojom je propisano da u tražbine I višeg isplatnog reda ulaze tražbine radnika i prijašnjih dužnikovih radnika nastale do dana otvaranja stečajnog postupka iz radnog odnosa u ukupnom bruto iznosu, otpremnine do iznosa propisanoga zakonom odnosno kolektivnim ugovorom i tražbine po osnovi naknade štete pretrpljene zbog ozljede na radu ili profesionalne bolesti. </w:t>
      </w:r>
    </w:p>
    <w:p w:rsidRDefault="00A76DF9" w:rsidP="00885182" w:rsidR="00885182" w:rsidRPr="00885182">
      <w:pPr>
        <w:jc w:val="both"/>
      </w:pPr>
      <w:r w:rsidRPr="00885182">
        <w:tab/>
      </w:r>
      <w:r w:rsidR="00885182" w:rsidRPr="00885182">
        <w:t>Na ročištu nije otklonjeno osporavanje te tražbine pa je sukladno odredbi čl. 266. st. 1. i čl. 267. st. 1. SZ-a vjerovnik upućen u parnicu radi utvrđivanja osporene tražbine.</w:t>
      </w:r>
    </w:p>
    <w:p w:rsidRDefault="00A76DF9" w:rsidP="00A76DF9" w:rsidR="00A76DF9" w:rsidRPr="00885182">
      <w:pPr>
        <w:jc w:val="both"/>
      </w:pPr>
    </w:p>
    <w:p w:rsidRDefault="00A76DF9" w:rsidP="00885182" w:rsidR="00885182" w:rsidRPr="00885182">
      <w:pPr>
        <w:ind w:firstLine="708"/>
        <w:jc w:val="both"/>
      </w:pPr>
      <w:r w:rsidRPr="00885182">
        <w:t xml:space="preserve">Stečajni upravitelj je osporio tražbinu II </w:t>
      </w:r>
      <w:r w:rsidR="00885182" w:rsidRPr="00885182">
        <w:t xml:space="preserve">višeg </w:t>
      </w:r>
      <w:r w:rsidRPr="00885182">
        <w:t xml:space="preserve">isplatnog reda vjerovnika </w:t>
      </w:r>
      <w:r w:rsidR="00885182" w:rsidRPr="00885182">
        <w:t>RALOX S.p.a., OIB: 15230654763, Via Lecce 31, Frosinone, Italija</w:t>
      </w:r>
      <w:r w:rsidRPr="00885182">
        <w:t xml:space="preserve">, u iznosu od </w:t>
      </w:r>
      <w:r w:rsidR="00885182" w:rsidRPr="00885182">
        <w:t>2.153.324,35 kn,</w:t>
      </w:r>
      <w:r w:rsidRPr="00885182">
        <w:t xml:space="preserve"> jer </w:t>
      </w:r>
      <w:r w:rsidR="00885182" w:rsidRPr="00885182">
        <w:t>nije obuhvaćena predstečajnom nagodbom koju je sklopio dužnik</w:t>
      </w:r>
      <w:r w:rsidR="00FA5B97">
        <w:t xml:space="preserve"> pod posl.br. Stpn-153/14</w:t>
      </w:r>
      <w:r w:rsidR="00885182" w:rsidRPr="00885182">
        <w:t>.</w:t>
      </w:r>
      <w:r w:rsidR="004D0E60">
        <w:t xml:space="preserve"> Na ispitnom ročištu nije bilo sporno da se radi o tražbini koja je nastala do otvarana postupka predstečajne nagodbe, pa sukladno odredbi čl. 71. st. 1. Zakona o financijskom poslovanju i predstečajnoj nagodbi, pravne posljedice otvaranja postupka predstečajne nagodbe nastale su i za ovu tražbinu. Na temelju odredbe čl. 82. istog zakona, iz koje proizlazi da vjerovnici koji nisu namireni ili nisu u cijelosti namireni </w:t>
      </w:r>
      <w:r w:rsidR="00976549">
        <w:t>p</w:t>
      </w:r>
      <w:r w:rsidR="004D0E60">
        <w:t xml:space="preserve">o predstečajnoj nagodbi, prijavljuju tražbine u stečajnom postupku u iznosu iz sklopljene predstečajne nagodbe, zaključuje se da u stečajnom postupku nad dužnikom koji je sklopio predstečajnu nagodbu, vjerovnici čije su tražbine </w:t>
      </w:r>
      <w:r w:rsidR="004D0E60">
        <w:lastRenderedPageBreak/>
        <w:t>nastale do otvaranja postupka predstečajne nagodbe, mogu prijaviti</w:t>
      </w:r>
      <w:r w:rsidR="00DB6505">
        <w:t xml:space="preserve"> tražbine samo ako su bile obuhvaćene predstečajnom nagodbom i ako nisu namirene.</w:t>
      </w:r>
    </w:p>
    <w:p w:rsidRDefault="00A76DF9" w:rsidP="00A76DF9" w:rsidR="00A76DF9" w:rsidRPr="00885182">
      <w:pPr>
        <w:jc w:val="both"/>
      </w:pPr>
      <w:r w:rsidRPr="00885182">
        <w:tab/>
        <w:t xml:space="preserve">Na ročištu nije otklonjeno osporavanje te tražbine pa je sukladno odredbi čl. 266. st. 1. i čl. 267. st. 1. SZ-a vjerovnik upućen </w:t>
      </w:r>
      <w:r w:rsidR="00976549">
        <w:t xml:space="preserve">pokrenuti odnosno nastaviti </w:t>
      </w:r>
      <w:r w:rsidRPr="00885182">
        <w:t>parnicu radi utvrđivanja osporene tražbine.</w:t>
      </w:r>
    </w:p>
    <w:p w:rsidRDefault="00A76DF9" w:rsidP="00A76DF9" w:rsidR="00A76DF9">
      <w:pPr>
        <w:jc w:val="both"/>
        <w:rPr>
          <w:color w:themeShade="BF" w:themeColor="accent6" w:val="E36C0A"/>
        </w:rPr>
      </w:pPr>
    </w:p>
    <w:p w:rsidRDefault="00E90B12" w:rsidP="00A76DF9" w:rsidR="00E90B12" w:rsidRPr="00382905">
      <w:pPr>
        <w:jc w:val="both"/>
        <w:rPr>
          <w:color w:themeShade="BF" w:themeColor="accent6" w:val="E36C0A"/>
        </w:rPr>
      </w:pPr>
    </w:p>
    <w:p w:rsidRDefault="00A76DF9" w:rsidP="00A76DF9" w:rsidR="00A76DF9" w:rsidRPr="00993ECA">
      <w:pPr>
        <w:ind w:firstLine="708"/>
        <w:jc w:val="center"/>
      </w:pPr>
      <w:r w:rsidRPr="00993ECA">
        <w:t>U Pazi</w:t>
      </w:r>
      <w:r w:rsidRPr="00885182">
        <w:t xml:space="preserve">nu </w:t>
      </w:r>
      <w:r w:rsidR="00885182" w:rsidRPr="00885182">
        <w:t>26</w:t>
      </w:r>
      <w:r w:rsidR="00993ECA" w:rsidRPr="00885182">
        <w:t>. siječnja 2017.</w:t>
      </w:r>
    </w:p>
    <w:p w:rsidRDefault="00A76DF9" w:rsidP="00A76DF9" w:rsidR="00A76DF9" w:rsidRPr="00382905">
      <w:pPr>
        <w:ind w:firstLine="708"/>
        <w:jc w:val="center"/>
        <w:rPr>
          <w:color w:themeShade="BF" w:themeColor="accent6" w:val="E36C0A"/>
        </w:rPr>
      </w:pPr>
    </w:p>
    <w:p w:rsidRDefault="00A76DF9" w:rsidP="00A76DF9" w:rsidR="00A76DF9" w:rsidRPr="00382905">
      <w:pPr>
        <w:ind w:firstLine="708"/>
        <w:jc w:val="center"/>
        <w:rPr>
          <w:color w:themeShade="BF" w:themeColor="accent6" w:val="E36C0A"/>
        </w:rPr>
      </w:pPr>
    </w:p>
    <w:p w:rsidRDefault="00A76DF9" w:rsidP="00A76DF9" w:rsidR="00A76DF9" w:rsidRPr="00993ECA">
      <w:pPr>
        <w:ind w:firstLine="708" w:left="5664"/>
        <w:jc w:val="center"/>
      </w:pPr>
      <w:r w:rsidRPr="00993ECA">
        <w:t>Stečajni sudac</w:t>
      </w:r>
    </w:p>
    <w:p w:rsidRDefault="00A76DF9" w:rsidP="00A76DF9" w:rsidR="00A76DF9">
      <w:pPr>
        <w:ind w:firstLine="708" w:left="4956"/>
        <w:jc w:val="center"/>
      </w:pPr>
      <w:r w:rsidRPr="00993ECA">
        <w:t xml:space="preserve">           Adrijana Labinjan Skok, v.r.</w:t>
      </w:r>
    </w:p>
    <w:p w:rsidRDefault="00885182" w:rsidP="00A76DF9" w:rsidR="00885182" w:rsidRPr="00993ECA">
      <w:pPr>
        <w:ind w:firstLine="708" w:left="4956"/>
        <w:jc w:val="center"/>
      </w:pPr>
    </w:p>
    <w:p w:rsidRDefault="00A76DF9" w:rsidP="00A76DF9" w:rsidR="00A76DF9">
      <w:pPr>
        <w:jc w:val="both"/>
        <w:rPr>
          <w:color w:themeShade="BF" w:themeColor="accent6" w:val="E36C0A"/>
        </w:rPr>
      </w:pPr>
    </w:p>
    <w:p w:rsidRDefault="00E90B12" w:rsidP="00A76DF9" w:rsidR="00E90B12" w:rsidRPr="00382905">
      <w:pPr>
        <w:jc w:val="both"/>
        <w:rPr>
          <w:color w:themeShade="BF" w:themeColor="accent6" w:val="E36C0A"/>
        </w:rPr>
      </w:pPr>
    </w:p>
    <w:p w:rsidRDefault="00A76DF9" w:rsidP="00A76DF9" w:rsidR="00A76DF9" w:rsidRPr="00993ECA">
      <w:pPr>
        <w:jc w:val="both"/>
      </w:pPr>
      <w:r w:rsidRPr="00993ECA">
        <w:t>UPUTA O PRAVNOM LIJEKU:</w:t>
      </w:r>
    </w:p>
    <w:p w:rsidRDefault="00A76DF9" w:rsidP="00A76DF9" w:rsidR="00A76DF9" w:rsidRPr="00993ECA">
      <w:pPr>
        <w:jc w:val="both"/>
      </w:pPr>
      <w:r w:rsidRPr="00993ECA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76DF9" w:rsidP="00A76DF9" w:rsidR="00A76DF9" w:rsidRPr="00382905">
      <w:pPr>
        <w:ind w:left="7080"/>
        <w:jc w:val="both"/>
        <w:rPr>
          <w:color w:themeShade="BF" w:themeColor="accent6" w:val="E36C0A"/>
        </w:rPr>
      </w:pPr>
    </w:p>
    <w:p w:rsidRDefault="00A76DF9" w:rsidP="00A76DF9" w:rsidR="00A76DF9" w:rsidRPr="00993ECA">
      <w:r w:rsidRPr="00993ECA">
        <w:t xml:space="preserve">DNA:  </w:t>
      </w:r>
    </w:p>
    <w:p w:rsidRDefault="00A76DF9" w:rsidP="00A76DF9" w:rsidR="00A76DF9" w:rsidRPr="00993ECA">
      <w:pPr>
        <w:jc w:val="both"/>
      </w:pPr>
      <w:r w:rsidRPr="00993ECA">
        <w:t>- e-oglasna ploča suda 8 dana (čl. 265. st. 2. SZ-a)</w:t>
      </w:r>
    </w:p>
    <w:p w:rsidRDefault="00A76DF9" w:rsidP="00A76DF9" w:rsidR="00A76DF9" w:rsidRPr="00993ECA">
      <w:pPr>
        <w:jc w:val="both"/>
      </w:pPr>
      <w:r w:rsidRPr="00993ECA">
        <w:t xml:space="preserve">- stečajni upravitelj </w:t>
      </w:r>
      <w:r w:rsidR="00993ECA" w:rsidRPr="00993ECA">
        <w:t>Alein Khan iz Rijeke, Trg sv. Barbare 1</w:t>
      </w:r>
    </w:p>
    <w:p w:rsidRDefault="00A76DF9" w:rsidP="00A76DF9" w:rsidR="00A76DF9" w:rsidRPr="00993ECA">
      <w:pPr>
        <w:jc w:val="both"/>
      </w:pPr>
      <w:r w:rsidRPr="00993ECA">
        <w:t>- Republika Hrvatska po ŽDO Pula, Pula, Rovinjska ul. 2</w:t>
      </w:r>
    </w:p>
    <w:p w:rsidRDefault="00A76DF9" w:rsidP="00AD3EC0" w:rsidR="00AD3EC0" w:rsidRPr="00AD3EC0">
      <w:pPr>
        <w:jc w:val="both"/>
      </w:pPr>
      <w:r w:rsidRPr="00AD3EC0">
        <w:t xml:space="preserve">- </w:t>
      </w:r>
      <w:r w:rsidR="00AD3EC0" w:rsidRPr="00AD3EC0">
        <w:t xml:space="preserve">RALOX S.p.a. pp Odvjetničkom društvu Ravlić &amp; Šurjak d.o.o. iz Zagreba, Strossmayerov </w:t>
      </w:r>
    </w:p>
    <w:p w:rsidRDefault="00AD3EC0" w:rsidP="00AD3EC0" w:rsidR="00A76DF9">
      <w:pPr>
        <w:jc w:val="both"/>
      </w:pPr>
      <w:r>
        <w:t xml:space="preserve">  trg 7</w:t>
      </w:r>
    </w:p>
    <w:p w:rsidRDefault="00F17E63" w:rsidR="00500701"/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DF9" w:rsidP="00A76DF9" w:rsidR="00A76DF9">
      <w:r>
        <w:separator/>
      </w:r>
    </w:p>
  </w:endnote>
  <w:endnote w:id="0" w:type="continuationSeparator">
    <w:p w:rsidRDefault="00A76DF9" w:rsidP="00A76DF9" w:rsidR="00A76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DF9" w:rsidP="00A76DF9" w:rsidR="00A76DF9">
      <w:r>
        <w:separator/>
      </w:r>
    </w:p>
  </w:footnote>
  <w:footnote w:id="0" w:type="continuationSeparator">
    <w:p w:rsidRDefault="00A76DF9" w:rsidP="00A76DF9" w:rsidR="00A76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90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7E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90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E6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82905" w:rsidP="00BC7372" w:rsidR="00BC7372">
    <w:pPr>
      <w:pStyle w:val="Zaglavlje"/>
    </w:pPr>
    <w:r>
      <w:tab/>
    </w:r>
    <w:r>
      <w:tab/>
    </w:r>
    <w:r w:rsidR="00A76DF9">
      <w:t>Posl.br.: 2 St-743</w:t>
    </w:r>
    <w:r w:rsidR="00A76DF9" w:rsidRPr="00B353A7">
      <w:t>/16-</w:t>
    </w:r>
    <w:r w:rsidR="00164C1A">
      <w:t>36</w:t>
    </w:r>
  </w:p>
  <w:p w:rsidRDefault="00F17E63" w:rsidP="00E84C66" w:rsidR="00E84C66">
    <w:pPr>
      <w:pStyle w:val="Zaglavlje"/>
    </w:pPr>
  </w:p>
  <w:p w:rsidRDefault="00F17E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90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DF9"/>
    <w:rsid w:val="00164C1A"/>
    <w:rsid w:val="00382905"/>
    <w:rsid w:val="004D0E60"/>
    <w:rsid w:val="00554328"/>
    <w:rsid w:val="00674D97"/>
    <w:rsid w:val="007F6097"/>
    <w:rsid w:val="00885182"/>
    <w:rsid w:val="00967864"/>
    <w:rsid w:val="00976549"/>
    <w:rsid w:val="00985388"/>
    <w:rsid w:val="00993ECA"/>
    <w:rsid w:val="00A76DF9"/>
    <w:rsid w:val="00AD3EC0"/>
    <w:rsid w:val="00B606F6"/>
    <w:rsid w:val="00DB6505"/>
    <w:rsid w:val="00E90B12"/>
    <w:rsid w:val="00F17E63"/>
    <w:rsid w:val="00FA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18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6D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6D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6DF9"/>
  </w:style>
  <w:style w:styleId="Tekstbalonia" w:type="paragraph">
    <w:name w:val="Balloon Text"/>
    <w:basedOn w:val="Normal"/>
    <w:link w:val="TekstbaloniaChar"/>
    <w:uiPriority w:val="99"/>
    <w:semiHidden/>
    <w:unhideWhenUsed/>
    <w:rsid w:val="00A76D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6DF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6D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6DF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A76D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18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6D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6D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6DF9"/>
  </w:style>
  <w:style w:styleId="Tekstbalonia" w:type="paragraph">
    <w:name w:val="Balloon Text"/>
    <w:basedOn w:val="Normal"/>
    <w:link w:val="TekstbaloniaChar"/>
    <w:uiPriority w:val="99"/>
    <w:semiHidden/>
    <w:unhideWhenUsed/>
    <w:rsid w:val="00A76D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6DF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6D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6DF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A76D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1342</properties:Words>
  <properties:Characters>7231</properties:Characters>
  <properties:Lines>173</properties:Lines>
  <properties:Paragraphs>67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2017-01-12T08:21:00Z</dcterms:created>
  <dc:creator>Jasmina Matika</dc:creator>
  <cp:lastModifiedBy>Jasmina Matika</cp:lastModifiedBy>
  <dcterms:modified xmlns:xsi="http://www.w3.org/2001/XMLSchema-instance" xsi:type="dcterms:W3CDTF">2017-01-26T07:50:00Z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