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217c6" w14:paraId="59217c6" w:rsidRDefault="00B55EDB" w:rsidP="00B22EEE" w:rsidR="00B55EDB">
      <w:pPr>
        <w:pStyle w:val="Bezproreda"/>
        <w15:collapsed w:val="false"/>
        <w:rPr>
          <w:rFonts w:cs="Times New Roman" w:hAnsi="Times New Roman" w:ascii="Times New Roman"/>
          <w:sz w:val="24"/>
          <w:szCs w:val="24"/>
        </w:rPr>
      </w:pPr>
    </w:p>
    <w:p w:rsidRDefault="00AB077C" w:rsidP="00B22EEE" w:rsidR="00AB077C"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Style w:val="Naglaeno"/>
          <w:rFonts w:cs="Times New Roman" w:hAnsi="Times New Roman" w:ascii="Times New Roman"/>
          <w:sz w:val="24"/>
          <w:szCs w:val="24"/>
        </w:rPr>
        <w:t xml:space="preserve">             </w:t>
      </w:r>
      <w:r w:rsidRPr="00B22EEE">
        <w:rPr>
          <w:rFonts w:cs="Times New Roman" w:hAnsi="Times New Roman" w:ascii="Times New Roman"/>
          <w:noProof/>
          <w:sz w:val="24"/>
          <w:szCs w:val="24"/>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REPUBLIKA HRVATSKA</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TRGOVAČKI SUD U OSIJEKU</w:t>
      </w:r>
    </w:p>
    <w:p w:rsidRDefault="00E64F0D" w:rsidP="00B22EEE" w:rsidR="00136779">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w:t>
      </w:r>
    </w:p>
    <w:p w:rsidRDefault="00730C24" w:rsidP="00B22EEE" w:rsidR="00730C24" w:rsidRPr="00B05FEE">
      <w:pPr>
        <w:pStyle w:val="Bezproreda"/>
        <w:rPr>
          <w:rFonts w:eastAsiaTheme="minorHAnsi" w:cs="Times New Roman" w:hAnsi="Times New Roman" w:ascii="Times New Roman"/>
          <w:sz w:val="24"/>
          <w:szCs w:val="24"/>
        </w:rPr>
      </w:pPr>
    </w:p>
    <w:p w:rsidRDefault="00136779" w:rsidP="00B22EEE" w:rsidR="00136779" w:rsidRPr="00B05FEE">
      <w:pPr>
        <w:pStyle w:val="Bezproreda"/>
        <w:rPr>
          <w:rFonts w:cs="Times New Roman" w:eastAsia="Questrial" w:hAnsi="Times New Roman" w:ascii="Times New Roman"/>
          <w:sz w:val="24"/>
          <w:szCs w:val="24"/>
        </w:rPr>
      </w:pP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Pr="00B05FEE">
        <w:rPr>
          <w:rFonts w:cs="Times New Roman" w:eastAsia="Questrial" w:hAnsi="Times New Roman" w:ascii="Times New Roman"/>
          <w:sz w:val="24"/>
          <w:szCs w:val="24"/>
        </w:rPr>
        <w:tab/>
      </w:r>
      <w:r w:rsidR="00EA727F" w:rsidRPr="00B05FEE">
        <w:rPr>
          <w:rFonts w:cs="Times New Roman" w:eastAsia="Questrial" w:hAnsi="Times New Roman" w:ascii="Times New Roman"/>
          <w:sz w:val="24"/>
          <w:szCs w:val="24"/>
        </w:rPr>
        <w:t>R</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J</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E</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Š</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E</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N</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J</w:t>
      </w:r>
      <w:r w:rsidR="00E64F0D" w:rsidRPr="00B05FEE">
        <w:rPr>
          <w:rFonts w:cs="Times New Roman" w:eastAsia="Questrial" w:hAnsi="Times New Roman" w:ascii="Times New Roman"/>
          <w:sz w:val="24"/>
          <w:szCs w:val="24"/>
        </w:rPr>
        <w:t xml:space="preserve"> </w:t>
      </w:r>
      <w:r w:rsidR="00EA727F" w:rsidRPr="00B05FEE">
        <w:rPr>
          <w:rFonts w:cs="Times New Roman" w:eastAsia="Questrial" w:hAnsi="Times New Roman" w:ascii="Times New Roman"/>
          <w:sz w:val="24"/>
          <w:szCs w:val="24"/>
        </w:rPr>
        <w:t>E</w:t>
      </w:r>
    </w:p>
    <w:p w:rsidRDefault="00136779" w:rsidP="00B22EEE" w:rsidR="00136779">
      <w:pPr>
        <w:pStyle w:val="Bezproreda"/>
        <w:rPr>
          <w:rFonts w:cs="Times New Roman" w:eastAsia="Questrial" w:hAnsi="Times New Roman" w:ascii="Times New Roman"/>
          <w:sz w:val="24"/>
          <w:szCs w:val="24"/>
        </w:rPr>
      </w:pPr>
    </w:p>
    <w:p w:rsidRDefault="00C45E01" w:rsidP="00B22EEE" w:rsidR="00C45E01" w:rsidRPr="007957ED">
      <w:pPr>
        <w:pStyle w:val="Bezproreda"/>
        <w:rPr>
          <w:rFonts w:cs="Times New Roman" w:eastAsia="Questrial" w:hAnsi="Times New Roman" w:ascii="Times New Roman"/>
          <w:sz w:val="24"/>
          <w:szCs w:val="24"/>
        </w:rPr>
      </w:pPr>
    </w:p>
    <w:p w:rsidRDefault="00E64F0D" w:rsidP="00B22EEE" w:rsidR="00136779" w:rsidRPr="007957ED">
      <w:pPr>
        <w:pStyle w:val="Bezproreda"/>
        <w:jc w:val="both"/>
        <w:rPr>
          <w:rFonts w:cs="Times New Roman" w:eastAsia="Questrial" w:hAnsi="Times New Roman" w:ascii="Times New Roman"/>
          <w:sz w:val="24"/>
          <w:szCs w:val="24"/>
        </w:rPr>
      </w:pPr>
      <w:r w:rsidRPr="007957ED">
        <w:rPr>
          <w:rFonts w:cs="Times New Roman" w:hAnsi="Times New Roman" w:ascii="Times New Roman"/>
          <w:sz w:val="24"/>
          <w:szCs w:val="24"/>
        </w:rPr>
        <w:tab/>
        <w:t xml:space="preserve">       </w:t>
      </w:r>
      <w:r w:rsidR="00136779" w:rsidRPr="007957ED">
        <w:rPr>
          <w:rFonts w:cs="Times New Roman" w:hAnsi="Times New Roman" w:ascii="Times New Roman"/>
          <w:sz w:val="24"/>
          <w:szCs w:val="24"/>
        </w:rPr>
        <w:t>Trgovački sud u Osijeku  po stečajno</w:t>
      </w:r>
      <w:r w:rsidR="00967539" w:rsidRPr="007957ED">
        <w:rPr>
          <w:rFonts w:cs="Times New Roman" w:hAnsi="Times New Roman" w:ascii="Times New Roman"/>
          <w:sz w:val="24"/>
          <w:szCs w:val="24"/>
        </w:rPr>
        <w:t>j sutkinji</w:t>
      </w:r>
      <w:r w:rsidR="00136779" w:rsidRPr="007957ED">
        <w:rPr>
          <w:rFonts w:cs="Times New Roman" w:hAnsi="Times New Roman" w:ascii="Times New Roman"/>
          <w:sz w:val="24"/>
          <w:szCs w:val="24"/>
        </w:rPr>
        <w:t xml:space="preserve"> Nadi Roso , u stečajnom postupku nad dužnikom </w:t>
      </w:r>
      <w:r w:rsidR="007957ED" w:rsidRPr="007957ED">
        <w:rPr>
          <w:rFonts w:cs="Times New Roman" w:hAnsi="Times New Roman" w:ascii="Times New Roman"/>
          <w:b/>
          <w:sz w:val="24"/>
          <w:szCs w:val="24"/>
        </w:rPr>
        <w:t>TEŽIŠTE d.o.o. za građevinske radove, trgovinu i usluge „u stečaju“, Osijek, Gajev trg 3, OIB: 37503342573, MBS: 030058544</w:t>
      </w:r>
      <w:r w:rsidR="00EA727F" w:rsidRPr="007957ED">
        <w:rPr>
          <w:rFonts w:cs="Times New Roman" w:eastAsia="Questrial" w:hAnsi="Times New Roman" w:ascii="Times New Roman"/>
          <w:b/>
          <w:sz w:val="24"/>
          <w:szCs w:val="24"/>
        </w:rPr>
        <w:t xml:space="preserve">, </w:t>
      </w:r>
      <w:r w:rsidR="00EA727F" w:rsidRPr="007957ED">
        <w:rPr>
          <w:rFonts w:cs="Times New Roman" w:eastAsia="Questrial" w:hAnsi="Times New Roman" w:ascii="Times New Roman"/>
          <w:sz w:val="24"/>
          <w:szCs w:val="24"/>
        </w:rPr>
        <w:t xml:space="preserve">dana </w:t>
      </w:r>
      <w:r w:rsidR="007D7B16">
        <w:rPr>
          <w:rFonts w:cs="Times New Roman" w:eastAsia="Questrial" w:hAnsi="Times New Roman" w:ascii="Times New Roman"/>
          <w:sz w:val="24"/>
          <w:szCs w:val="24"/>
        </w:rPr>
        <w:t>12. studenog</w:t>
      </w:r>
      <w:r w:rsidR="00792485" w:rsidRPr="007957ED">
        <w:rPr>
          <w:rFonts w:cs="Times New Roman" w:eastAsia="Questrial" w:hAnsi="Times New Roman" w:ascii="Times New Roman"/>
          <w:sz w:val="24"/>
          <w:szCs w:val="24"/>
        </w:rPr>
        <w:t xml:space="preserve"> 2018. g.</w:t>
      </w:r>
    </w:p>
    <w:p w:rsidRDefault="00B22EEE" w:rsidP="00DC3294" w:rsidR="00EA727F" w:rsidRPr="007957ED">
      <w:pPr>
        <w:pStyle w:val="Bezproreda"/>
        <w:tabs>
          <w:tab w:pos="708" w:val="left"/>
          <w:tab w:pos="4536" w:val="center"/>
        </w:tabs>
        <w:jc w:val="both"/>
        <w:rPr>
          <w:rFonts w:cs="Times New Roman" w:hAnsi="Times New Roman" w:ascii="Times New Roman"/>
          <w:sz w:val="24"/>
          <w:szCs w:val="24"/>
        </w:rPr>
      </w:pPr>
      <w:r w:rsidRPr="007957ED">
        <w:rPr>
          <w:rFonts w:cs="Times New Roman" w:hAnsi="Times New Roman" w:ascii="Times New Roman"/>
          <w:sz w:val="24"/>
          <w:szCs w:val="24"/>
        </w:rPr>
        <w:tab/>
      </w:r>
    </w:p>
    <w:p w:rsidRDefault="00DC3294" w:rsidP="00DC3294" w:rsidR="00DC3294" w:rsidRPr="007957ED">
      <w:pPr>
        <w:pStyle w:val="Bezproreda"/>
        <w:tabs>
          <w:tab w:pos="708" w:val="left"/>
          <w:tab w:pos="3705" w:val="left"/>
        </w:tabs>
        <w:jc w:val="both"/>
        <w:rPr>
          <w:rFonts w:cs="Times New Roman" w:hAnsi="Times New Roman" w:ascii="Times New Roman"/>
          <w:sz w:val="24"/>
          <w:szCs w:val="24"/>
        </w:rPr>
      </w:pPr>
      <w:r w:rsidRPr="007957ED">
        <w:rPr>
          <w:rFonts w:cs="Times New Roman" w:hAnsi="Times New Roman" w:ascii="Times New Roman"/>
          <w:sz w:val="24"/>
          <w:szCs w:val="24"/>
        </w:rPr>
        <w:tab/>
      </w:r>
      <w:r w:rsidRPr="007957ED">
        <w:rPr>
          <w:rFonts w:cs="Times New Roman" w:hAnsi="Times New Roman" w:ascii="Times New Roman"/>
          <w:sz w:val="24"/>
          <w:szCs w:val="24"/>
        </w:rPr>
        <w:tab/>
      </w:r>
    </w:p>
    <w:p w:rsidRDefault="00DC3294" w:rsidP="00DC3294" w:rsidR="00DC3294">
      <w:pPr>
        <w:pStyle w:val="Bezproreda"/>
        <w:jc w:val="center"/>
        <w:rPr>
          <w:rFonts w:cs="Times New Roman" w:eastAsia="Questrial" w:hAnsi="Times New Roman" w:ascii="Times New Roman"/>
          <w:sz w:val="24"/>
          <w:szCs w:val="24"/>
        </w:rPr>
      </w:pPr>
      <w:r>
        <w:rPr>
          <w:rFonts w:cs="Times New Roman" w:eastAsia="Questrial" w:hAnsi="Times New Roman" w:ascii="Times New Roman"/>
          <w:sz w:val="24"/>
          <w:szCs w:val="24"/>
        </w:rPr>
        <w:t>r i j e š i o  j e</w:t>
      </w:r>
    </w:p>
    <w:p w:rsidRDefault="00DC3294" w:rsidP="00DC3294" w:rsidR="00DC3294">
      <w:pPr>
        <w:pStyle w:val="Bezproreda"/>
        <w:rPr>
          <w:rFonts w:cs="Times New Roman" w:eastAsia="Questrial" w:hAnsi="Times New Roman" w:ascii="Times New Roman"/>
          <w:b/>
          <w:sz w:val="24"/>
          <w:szCs w:val="24"/>
        </w:rPr>
      </w:pPr>
    </w:p>
    <w:p w:rsidRDefault="00DC3294" w:rsidP="00DC3294" w:rsidR="00DC3294">
      <w:pPr>
        <w:pStyle w:val="Bezproreda"/>
        <w:rPr>
          <w:rFonts w:cs="Times New Roman" w:eastAsia="Questrial" w:hAnsi="Times New Roman" w:ascii="Times New Roman"/>
          <w:b/>
          <w:sz w:val="24"/>
          <w:szCs w:val="24"/>
        </w:rPr>
      </w:pPr>
    </w:p>
    <w:p w:rsidRDefault="00144426" w:rsidP="00144426" w:rsidR="00144426">
      <w:pPr>
        <w:pStyle w:val="Bezproreda"/>
        <w:ind w:firstLine="708"/>
        <w:jc w:val="both"/>
        <w:rPr>
          <w:rFonts w:hAnsi="Times New Roman" w:ascii="Times New Roman"/>
          <w:sz w:val="24"/>
          <w:szCs w:val="24"/>
        </w:rPr>
      </w:pPr>
      <w:r>
        <w:rPr>
          <w:rFonts w:cs="Times New Roman" w:eastAsia="Questrial" w:hAnsi="Times New Roman" w:ascii="Times New Roman"/>
          <w:sz w:val="24"/>
          <w:szCs w:val="24"/>
        </w:rPr>
        <w:t xml:space="preserve">Ispravlja se tablica utvrđenih tražbina vjerovnika II višeg isplatnog reda iz Rješenja Trgovačkog suda u Osijeku  6 St-331/17 od 14. rujna 2018. g. u odnosu na vjerovnika pod rednim brojem 14 Težište Projekt d.o.o. OIB: 37503342573, </w:t>
      </w:r>
      <w:proofErr w:type="spellStart"/>
      <w:r>
        <w:rPr>
          <w:rFonts w:cs="Times New Roman" w:eastAsia="Questrial" w:hAnsi="Times New Roman" w:ascii="Times New Roman"/>
          <w:sz w:val="24"/>
          <w:szCs w:val="24"/>
        </w:rPr>
        <w:t>Ivanovac</w:t>
      </w:r>
      <w:proofErr w:type="spellEnd"/>
      <w:r>
        <w:rPr>
          <w:rFonts w:cs="Times New Roman" w:eastAsia="Questrial" w:hAnsi="Times New Roman" w:ascii="Times New Roman"/>
          <w:sz w:val="24"/>
          <w:szCs w:val="24"/>
        </w:rPr>
        <w:t xml:space="preserve">, Duga 53 </w:t>
      </w:r>
      <w:r>
        <w:rPr>
          <w:rFonts w:hAnsi="Times New Roman" w:ascii="Times New Roman"/>
          <w:sz w:val="24"/>
          <w:szCs w:val="24"/>
        </w:rPr>
        <w:t>tako da ispravljena tablica vjerovnika II višeg isplatnog reda sada glasi:</w:t>
      </w:r>
    </w:p>
    <w:p w:rsidRDefault="00675FDA" w:rsidP="00DC3294" w:rsidR="00675FDA">
      <w:pPr>
        <w:pStyle w:val="Bezproreda"/>
        <w:ind w:firstLine="708"/>
        <w:jc w:val="both"/>
        <w:rPr>
          <w:rFonts w:hAnsi="Times New Roman" w:ascii="Times New Roman"/>
          <w:sz w:val="24"/>
          <w:szCs w:val="24"/>
        </w:rPr>
      </w:pPr>
      <w:bookmarkStart w:name="_GoBack" w:id="0"/>
      <w:bookmarkEnd w:id="0"/>
    </w:p>
    <w:p w:rsidRDefault="007D7B16" w:rsidP="007D7B16" w:rsidR="007D7B16">
      <w:pPr>
        <w:pStyle w:val="Bezproreda"/>
        <w:ind w:left="1080"/>
        <w:rPr>
          <w:rFonts w:hAnsi="Times New Roman" w:ascii="Times New Roman"/>
          <w:b/>
          <w:sz w:val="20"/>
          <w:szCs w:val="20"/>
        </w:rPr>
      </w:pPr>
      <w:r>
        <w:rPr>
          <w:rFonts w:hAnsi="Times New Roman" w:ascii="Times New Roman"/>
          <w:b/>
          <w:sz w:val="20"/>
          <w:szCs w:val="20"/>
        </w:rPr>
        <w:t>II viši isplatni red</w:t>
      </w:r>
    </w:p>
    <w:p w:rsidRDefault="007D7B16" w:rsidP="007D7B16" w:rsidR="007D7B16">
      <w:pPr>
        <w:pStyle w:val="Bezproreda"/>
        <w:ind w:left="720"/>
        <w:rPr>
          <w:rFonts w:hAnsi="Times New Roman" w:ascii="Times New Roman"/>
          <w:b/>
          <w:sz w:val="20"/>
          <w:szCs w:val="20"/>
        </w:rPr>
      </w:pPr>
    </w:p>
    <w:tbl>
      <w:tblPr>
        <w:tblpPr w:tblpY="1" w:tblpXSpec="center"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95"/>
        <w:gridCol w:w="871"/>
        <w:gridCol w:w="841"/>
        <w:gridCol w:w="770"/>
        <w:gridCol w:w="868"/>
        <w:gridCol w:w="956"/>
        <w:gridCol w:w="868"/>
        <w:gridCol w:w="956"/>
        <w:gridCol w:w="720"/>
        <w:gridCol w:w="757"/>
        <w:gridCol w:w="986"/>
      </w:tblGrid>
      <w:tr w:rsidTr="007D7B16" w:rsidR="007D7B16">
        <w:tc>
          <w:tcPr>
            <w:tcW w:type="pct" w:w="323"/>
            <w:tcBorders>
              <w:top w:space="0" w:sz="4" w:color="auto" w:val="single"/>
              <w:left w:space="0" w:sz="4" w:color="auto" w:val="single"/>
              <w:bottom w:space="0" w:sz="4" w:color="auto" w:val="single"/>
              <w:right w:space="0" w:sz="4" w:color="auto" w:val="single"/>
            </w:tcBorders>
            <w:shd w:fill="auto" w:color="auto" w:val="pct10"/>
            <w:vAlign w:val="center"/>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Redni broj prijavljene tražbine</w:t>
            </w:r>
          </w:p>
        </w:tc>
        <w:tc>
          <w:tcPr>
            <w:tcW w:type="pct" w:w="572"/>
            <w:tcBorders>
              <w:top w:space="0" w:sz="4" w:color="auto" w:val="single"/>
              <w:left w:space="0" w:sz="4" w:color="auto" w:val="single"/>
              <w:bottom w:space="0" w:sz="4" w:color="auto" w:val="single"/>
              <w:right w:space="0" w:sz="4" w:color="auto" w:val="single"/>
            </w:tcBorders>
            <w:shd w:fill="auto" w:color="auto" w:val="pct10"/>
            <w:vAlign w:val="center"/>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Ime i prezime / tvrtka  ili naziv vjerovnika</w:t>
            </w:r>
          </w:p>
        </w:tc>
        <w:tc>
          <w:tcPr>
            <w:tcW w:type="pct" w:w="477"/>
            <w:tcBorders>
              <w:top w:space="0" w:sz="4" w:color="auto" w:val="single"/>
              <w:left w:space="0" w:sz="4" w:color="auto" w:val="single"/>
              <w:bottom w:space="0" w:sz="4" w:color="auto" w:val="single"/>
              <w:right w:space="0" w:sz="4" w:color="auto" w:val="single"/>
            </w:tcBorders>
            <w:shd w:fill="auto" w:color="auto" w:val="pct10"/>
            <w:vAlign w:val="center"/>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 xml:space="preserve">OIB vjerovnika </w:t>
            </w:r>
          </w:p>
        </w:tc>
        <w:tc>
          <w:tcPr>
            <w:tcW w:type="pct" w:w="477"/>
            <w:tcBorders>
              <w:top w:space="0" w:sz="4" w:color="auto" w:val="single"/>
              <w:left w:space="0" w:sz="4" w:color="auto" w:val="single"/>
              <w:bottom w:space="0" w:sz="4" w:color="auto" w:val="single"/>
              <w:right w:space="0" w:sz="4" w:color="auto" w:val="single"/>
            </w:tcBorders>
            <w:shd w:fill="auto" w:color="auto" w:val="pct10"/>
            <w:vAlign w:val="center"/>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Adresa / sjedište vjerovnika</w:t>
            </w:r>
          </w:p>
        </w:tc>
        <w:tc>
          <w:tcPr>
            <w:tcW w:type="pct" w:w="477"/>
            <w:tcBorders>
              <w:top w:space="0" w:sz="4" w:color="auto" w:val="single"/>
              <w:left w:space="0" w:sz="4" w:color="auto" w:val="single"/>
              <w:bottom w:space="0" w:sz="4" w:color="auto" w:val="single"/>
              <w:right w:space="0" w:sz="4" w:color="auto" w:val="single"/>
            </w:tcBorders>
            <w:shd w:fill="auto" w:color="auto" w:val="pct10"/>
            <w:vAlign w:val="center"/>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Iznos prijavljene tražbine (kn)</w:t>
            </w:r>
          </w:p>
        </w:tc>
        <w:tc>
          <w:tcPr>
            <w:tcW w:type="pct" w:w="477"/>
            <w:tcBorders>
              <w:top w:space="0" w:sz="4" w:color="auto" w:val="single"/>
              <w:left w:space="0" w:sz="4" w:color="auto" w:val="single"/>
              <w:bottom w:space="0" w:sz="4" w:color="auto" w:val="single"/>
              <w:right w:space="0" w:sz="4" w:color="auto" w:val="single"/>
            </w:tcBorders>
            <w:shd w:fill="auto" w:color="auto" w:val="pct10"/>
            <w:vAlign w:val="center"/>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Pravna osnova prijavljene tražbine</w:t>
            </w:r>
          </w:p>
        </w:tc>
        <w:tc>
          <w:tcPr>
            <w:tcW w:type="pct" w:w="477"/>
            <w:tcBorders>
              <w:top w:space="0" w:sz="4" w:color="auto" w:val="single"/>
              <w:left w:space="0" w:sz="4" w:color="auto" w:val="single"/>
              <w:bottom w:space="0" w:sz="4" w:color="auto" w:val="single"/>
              <w:right w:space="0" w:sz="4" w:color="auto" w:val="single"/>
            </w:tcBorders>
            <w:shd w:fill="auto" w:color="auto" w:val="pct10"/>
            <w:vAlign w:val="center"/>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t>Iznos priznate tražbine</w:t>
            </w:r>
          </w:p>
          <w:p w:rsidRDefault="007D7B16" w:rsidR="007D7B16">
            <w:pPr>
              <w:pStyle w:val="Bezproreda"/>
              <w:jc w:val="center"/>
              <w:rPr>
                <w:rFonts w:hAnsi="Times New Roman" w:ascii="Times New Roman"/>
                <w:sz w:val="20"/>
                <w:szCs w:val="20"/>
              </w:rPr>
            </w:pPr>
            <w:r>
              <w:rPr>
                <w:rFonts w:hAnsi="Times New Roman" w:ascii="Times New Roman"/>
                <w:sz w:val="20"/>
                <w:szCs w:val="20"/>
              </w:rPr>
              <w:t>(kn)</w:t>
            </w:r>
          </w:p>
        </w:tc>
        <w:tc>
          <w:tcPr>
            <w:tcW w:type="pct" w:w="429"/>
            <w:tcBorders>
              <w:top w:space="0" w:sz="4" w:color="auto" w:val="single"/>
              <w:left w:space="0" w:sz="4" w:color="auto" w:val="single"/>
              <w:bottom w:space="0" w:sz="4" w:color="auto" w:val="single"/>
              <w:right w:space="0" w:sz="4" w:color="auto" w:val="single"/>
            </w:tcBorders>
            <w:shd w:fill="auto" w:color="auto" w:val="pct10"/>
            <w:vAlign w:val="center"/>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Pravna osnova priznate tražbine</w:t>
            </w:r>
          </w:p>
        </w:tc>
        <w:tc>
          <w:tcPr>
            <w:tcW w:type="pct" w:w="381"/>
            <w:tcBorders>
              <w:top w:space="0" w:sz="4" w:color="auto" w:val="single"/>
              <w:left w:space="0" w:sz="4" w:color="auto" w:val="single"/>
              <w:bottom w:space="0" w:sz="4" w:color="auto" w:val="single"/>
              <w:right w:space="0" w:sz="4" w:color="auto" w:val="single"/>
            </w:tcBorders>
            <w:shd w:fill="auto" w:color="auto" w:val="pct10"/>
            <w:vAlign w:val="center"/>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t>Iznos osporene tražbine</w:t>
            </w:r>
          </w:p>
          <w:p w:rsidRDefault="007D7B16" w:rsidR="007D7B16">
            <w:pPr>
              <w:pStyle w:val="Bezproreda"/>
              <w:jc w:val="center"/>
              <w:rPr>
                <w:rFonts w:hAnsi="Times New Roman" w:ascii="Times New Roman"/>
                <w:sz w:val="20"/>
                <w:szCs w:val="20"/>
              </w:rPr>
            </w:pPr>
            <w:r>
              <w:rPr>
                <w:rFonts w:hAnsi="Times New Roman" w:ascii="Times New Roman"/>
                <w:sz w:val="20"/>
                <w:szCs w:val="20"/>
              </w:rPr>
              <w:t>(kn)</w:t>
            </w:r>
          </w:p>
        </w:tc>
        <w:tc>
          <w:tcPr>
            <w:tcW w:type="pct" w:w="381"/>
            <w:tcBorders>
              <w:top w:space="0" w:sz="4" w:color="auto" w:val="single"/>
              <w:left w:space="0" w:sz="4" w:color="auto" w:val="single"/>
              <w:bottom w:space="0" w:sz="4" w:color="auto" w:val="single"/>
              <w:right w:space="0" w:sz="4" w:color="auto" w:val="single"/>
            </w:tcBorders>
            <w:shd w:fill="auto" w:color="auto" w:val="pct10"/>
            <w:vAlign w:val="center"/>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Razlog osporavanja tražbine</w:t>
            </w:r>
          </w:p>
        </w:tc>
        <w:tc>
          <w:tcPr>
            <w:tcW w:type="pct" w:w="529"/>
            <w:tcBorders>
              <w:top w:space="0" w:sz="4" w:color="auto" w:val="single"/>
              <w:left w:space="0" w:sz="4" w:color="auto" w:val="single"/>
              <w:bottom w:space="0" w:sz="4" w:color="auto" w:val="single"/>
              <w:right w:space="0" w:sz="4" w:color="auto" w:val="single"/>
            </w:tcBorders>
            <w:shd w:fill="auto" w:color="auto" w:val="pct10"/>
            <w:vAlign w:val="center"/>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Oznaka ovršne isprave ako se tražbina zasniva na ovršnoj ispravi</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t>1.</w:t>
            </w:r>
          </w:p>
          <w:p w:rsidRDefault="007D7B16" w:rsidR="007D7B16">
            <w:pPr>
              <w:pStyle w:val="Bezproreda"/>
              <w:jc w:val="center"/>
              <w:rPr>
                <w:rFonts w:hAnsi="Times New Roman" w:ascii="Times New Roman"/>
                <w:sz w:val="20"/>
                <w:szCs w:val="20"/>
              </w:rPr>
            </w:pPr>
            <w:r>
              <w:rPr>
                <w:rFonts w:hAnsi="Times New Roman" w:ascii="Times New Roman"/>
                <w:sz w:val="20"/>
                <w:szCs w:val="20"/>
              </w:rPr>
              <w:t>0,064%</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GRAD OSIJEK</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30050049642</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Franje Kuhača 9, Osijek</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23.071,18</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 xml:space="preserve">Kartica partnera, </w:t>
            </w:r>
          </w:p>
          <w:p w:rsidRDefault="007D7B16" w:rsidR="007D7B16">
            <w:pPr>
              <w:pStyle w:val="Bezproreda"/>
              <w:rPr>
                <w:rFonts w:hAnsi="Times New Roman" w:ascii="Times New Roman"/>
                <w:sz w:val="20"/>
                <w:szCs w:val="20"/>
              </w:rPr>
            </w:pPr>
            <w:r>
              <w:rPr>
                <w:rFonts w:hAnsi="Times New Roman" w:ascii="Times New Roman"/>
                <w:sz w:val="20"/>
                <w:szCs w:val="20"/>
              </w:rPr>
              <w:t>Kamatni list</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23.071,18</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 xml:space="preserve">Kartica partnera, </w:t>
            </w:r>
          </w:p>
          <w:p w:rsidRDefault="007D7B16" w:rsidR="007D7B16">
            <w:pPr>
              <w:pStyle w:val="Bezproreda"/>
              <w:rPr>
                <w:rFonts w:hAnsi="Times New Roman" w:ascii="Times New Roman"/>
                <w:sz w:val="20"/>
                <w:szCs w:val="20"/>
              </w:rPr>
            </w:pPr>
            <w:r>
              <w:rPr>
                <w:rFonts w:hAnsi="Times New Roman" w:ascii="Times New Roman"/>
                <w:sz w:val="20"/>
                <w:szCs w:val="20"/>
              </w:rPr>
              <w:t>Kamatni list</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xml:space="preserve">- Rješenje o obvezi plaćanja komunalne naknade za 2012./13. </w:t>
            </w:r>
          </w:p>
          <w:p w:rsidRDefault="007D7B16" w:rsidR="007D7B16">
            <w:pPr>
              <w:rPr>
                <w:sz w:val="20"/>
                <w:szCs w:val="20"/>
                <w:lang w:eastAsia="en-US"/>
              </w:rPr>
            </w:pPr>
            <w:r>
              <w:rPr>
                <w:sz w:val="20"/>
                <w:szCs w:val="20"/>
                <w:lang w:eastAsia="en-US"/>
              </w:rPr>
              <w:t xml:space="preserve">- Rješenje  </w:t>
            </w:r>
            <w:r>
              <w:rPr>
                <w:sz w:val="20"/>
                <w:szCs w:val="20"/>
                <w:lang w:eastAsia="en-US"/>
              </w:rPr>
              <w:lastRenderedPageBreak/>
              <w:t>za porez na tvrtku za 2016.</w:t>
            </w:r>
          </w:p>
          <w:p w:rsidRDefault="007D7B16" w:rsidR="007D7B16">
            <w:pPr>
              <w:rPr>
                <w:sz w:val="20"/>
                <w:szCs w:val="20"/>
                <w:lang w:eastAsia="en-US"/>
              </w:rPr>
            </w:pPr>
            <w:r>
              <w:rPr>
                <w:sz w:val="20"/>
                <w:szCs w:val="20"/>
                <w:lang w:eastAsia="en-US"/>
              </w:rPr>
              <w:t>- Porezno rješenje za korištenje javne površine</w:t>
            </w:r>
          </w:p>
          <w:p w:rsidRDefault="007D7B16" w:rsidR="007D7B16">
            <w:pPr>
              <w:rPr>
                <w:sz w:val="20"/>
                <w:szCs w:val="20"/>
                <w:lang w:eastAsia="en-US"/>
              </w:rPr>
            </w:pPr>
            <w:r>
              <w:rPr>
                <w:sz w:val="20"/>
                <w:szCs w:val="20"/>
                <w:lang w:eastAsia="en-US"/>
              </w:rPr>
              <w:t>-Rješenje o spomeničkoj renti u 2015/2016 god.</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lastRenderedPageBreak/>
              <w:t>2.</w:t>
            </w:r>
          </w:p>
          <w:p w:rsidRDefault="007D7B16" w:rsidR="007D7B16">
            <w:pPr>
              <w:pStyle w:val="Bezproreda"/>
              <w:jc w:val="center"/>
              <w:rPr>
                <w:rFonts w:hAnsi="Times New Roman" w:ascii="Times New Roman"/>
                <w:sz w:val="20"/>
                <w:szCs w:val="20"/>
              </w:rPr>
            </w:pPr>
            <w:r>
              <w:rPr>
                <w:rFonts w:hAnsi="Times New Roman" w:ascii="Times New Roman"/>
                <w:sz w:val="20"/>
                <w:szCs w:val="20"/>
              </w:rPr>
              <w:t>0,001%</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HP – HRVATSKA POŠTA d.d.</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87311810356</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proofErr w:type="spellStart"/>
            <w:r>
              <w:rPr>
                <w:rFonts w:hAnsi="Times New Roman" w:ascii="Times New Roman"/>
                <w:sz w:val="20"/>
                <w:szCs w:val="20"/>
              </w:rPr>
              <w:t>Jurišićeva</w:t>
            </w:r>
            <w:proofErr w:type="spellEnd"/>
            <w:r>
              <w:rPr>
                <w:rFonts w:hAnsi="Times New Roman" w:ascii="Times New Roman"/>
                <w:sz w:val="20"/>
                <w:szCs w:val="20"/>
              </w:rPr>
              <w:t xml:space="preserve"> 13, Zagreb</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427,15</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Ugovor o poslovnoj suradnji,</w:t>
            </w:r>
          </w:p>
          <w:p w:rsidRDefault="007D7B16" w:rsidR="007D7B16">
            <w:pPr>
              <w:pStyle w:val="Bezproreda"/>
              <w:rPr>
                <w:rFonts w:hAnsi="Times New Roman" w:ascii="Times New Roman"/>
                <w:sz w:val="20"/>
                <w:szCs w:val="20"/>
              </w:rPr>
            </w:pPr>
            <w:r>
              <w:rPr>
                <w:rFonts w:hAnsi="Times New Roman" w:ascii="Times New Roman"/>
                <w:sz w:val="20"/>
                <w:szCs w:val="20"/>
              </w:rPr>
              <w:t>Izvod otvorenih stavaka,</w:t>
            </w:r>
          </w:p>
          <w:p w:rsidRDefault="007D7B16" w:rsidR="007D7B16">
            <w:pPr>
              <w:pStyle w:val="Bezproreda"/>
              <w:rPr>
                <w:rFonts w:hAnsi="Times New Roman" w:ascii="Times New Roman"/>
                <w:sz w:val="20"/>
                <w:szCs w:val="20"/>
              </w:rPr>
            </w:pPr>
            <w:r>
              <w:rPr>
                <w:rFonts w:hAnsi="Times New Roman" w:ascii="Times New Roman"/>
                <w:sz w:val="20"/>
                <w:szCs w:val="20"/>
              </w:rPr>
              <w:t>Obračun kamata</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427,15</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Ugovor o poslovnoj suradnji,</w:t>
            </w:r>
          </w:p>
          <w:p w:rsidRDefault="007D7B16" w:rsidR="007D7B16">
            <w:pPr>
              <w:pStyle w:val="Bezproreda"/>
              <w:rPr>
                <w:rFonts w:hAnsi="Times New Roman" w:ascii="Times New Roman"/>
                <w:sz w:val="20"/>
                <w:szCs w:val="20"/>
              </w:rPr>
            </w:pPr>
            <w:r>
              <w:rPr>
                <w:rFonts w:hAnsi="Times New Roman" w:ascii="Times New Roman"/>
                <w:sz w:val="20"/>
                <w:szCs w:val="20"/>
              </w:rPr>
              <w:t>Izvod otvorenih stavaka,</w:t>
            </w:r>
          </w:p>
          <w:p w:rsidRDefault="007D7B16" w:rsidR="007D7B16">
            <w:pPr>
              <w:pStyle w:val="Bezproreda"/>
              <w:rPr>
                <w:rFonts w:hAnsi="Times New Roman" w:ascii="Times New Roman"/>
                <w:sz w:val="20"/>
                <w:szCs w:val="20"/>
              </w:rPr>
            </w:pPr>
            <w:r>
              <w:rPr>
                <w:rFonts w:hAnsi="Times New Roman" w:ascii="Times New Roman"/>
                <w:sz w:val="20"/>
                <w:szCs w:val="20"/>
              </w:rPr>
              <w:t>Obračun kamata</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jc w:val="center"/>
              <w:rPr>
                <w:sz w:val="20"/>
                <w:szCs w:val="20"/>
                <w:lang w:eastAsia="en-US"/>
              </w:rPr>
            </w:pPr>
            <w:r>
              <w:rPr>
                <w:sz w:val="18"/>
                <w:szCs w:val="18"/>
                <w:lang w:eastAsia="en-US"/>
              </w:rPr>
              <w:t>-</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t>3.</w:t>
            </w:r>
          </w:p>
          <w:p w:rsidRDefault="007D7B16" w:rsidR="007D7B16">
            <w:pPr>
              <w:pStyle w:val="Bezproreda"/>
              <w:jc w:val="center"/>
              <w:rPr>
                <w:rFonts w:hAnsi="Times New Roman" w:ascii="Times New Roman"/>
                <w:sz w:val="20"/>
                <w:szCs w:val="20"/>
              </w:rPr>
            </w:pPr>
            <w:r>
              <w:rPr>
                <w:rFonts w:hAnsi="Times New Roman" w:ascii="Times New Roman"/>
                <w:sz w:val="20"/>
                <w:szCs w:val="20"/>
              </w:rPr>
              <w:t>0,004%</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HRVATSKE VODE</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28921383001</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Splavarska 2A, Osijek</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1.542,33</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Kartica partnera,</w:t>
            </w:r>
          </w:p>
          <w:p w:rsidRDefault="007D7B16" w:rsidR="007D7B16">
            <w:pPr>
              <w:pStyle w:val="Bezproreda"/>
              <w:rPr>
                <w:rFonts w:hAnsi="Times New Roman" w:ascii="Times New Roman"/>
                <w:sz w:val="20"/>
                <w:szCs w:val="20"/>
              </w:rPr>
            </w:pPr>
            <w:r>
              <w:rPr>
                <w:rFonts w:hAnsi="Times New Roman" w:ascii="Times New Roman"/>
                <w:sz w:val="20"/>
                <w:szCs w:val="20"/>
              </w:rPr>
              <w:t>Kamatni list</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1.542,33</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Kartica partnera,</w:t>
            </w:r>
          </w:p>
          <w:p w:rsidRDefault="007D7B16" w:rsidR="007D7B16">
            <w:pPr>
              <w:pStyle w:val="Bezproreda"/>
              <w:rPr>
                <w:rFonts w:hAnsi="Times New Roman" w:ascii="Times New Roman"/>
                <w:sz w:val="20"/>
                <w:szCs w:val="20"/>
              </w:rPr>
            </w:pPr>
            <w:r>
              <w:rPr>
                <w:rFonts w:hAnsi="Times New Roman" w:ascii="Times New Roman"/>
                <w:sz w:val="20"/>
                <w:szCs w:val="20"/>
              </w:rPr>
              <w:t>Kamatni list</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Rješenje o razrezu NUV Klasa:UP/I-325-08/12-14/96,Ur.br:374-3201-02-12-1 od 02.02.2012.</w:t>
            </w:r>
          </w:p>
          <w:p w:rsidRDefault="007D7B16" w:rsidR="007D7B16">
            <w:pPr>
              <w:rPr>
                <w:sz w:val="20"/>
                <w:szCs w:val="20"/>
                <w:lang w:eastAsia="en-US"/>
              </w:rPr>
            </w:pPr>
            <w:r>
              <w:rPr>
                <w:sz w:val="20"/>
                <w:szCs w:val="20"/>
                <w:lang w:eastAsia="en-US"/>
              </w:rPr>
              <w:t>- Rješenje o razrezu NUV Klasa:UP/I-325-08/13-</w:t>
            </w:r>
            <w:r>
              <w:rPr>
                <w:sz w:val="20"/>
                <w:szCs w:val="20"/>
                <w:lang w:eastAsia="en-US"/>
              </w:rPr>
              <w:lastRenderedPageBreak/>
              <w:t>14/1009,Ur.br: 374-3201-02-13-1 od 31.05.13.</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lastRenderedPageBreak/>
              <w:t>4.</w:t>
            </w:r>
          </w:p>
          <w:p w:rsidRDefault="007D7B16" w:rsidR="007D7B16">
            <w:pPr>
              <w:pStyle w:val="Bezproreda"/>
              <w:jc w:val="center"/>
              <w:rPr>
                <w:rFonts w:hAnsi="Times New Roman" w:ascii="Times New Roman"/>
                <w:sz w:val="20"/>
                <w:szCs w:val="20"/>
              </w:rPr>
            </w:pPr>
            <w:r>
              <w:rPr>
                <w:rFonts w:hAnsi="Times New Roman" w:ascii="Times New Roman"/>
                <w:sz w:val="20"/>
                <w:szCs w:val="20"/>
              </w:rPr>
              <w:t>0,007%</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INTEREUROPA d.o.o.</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85514716931</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Josipa Lončara 3, Zagreb</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2.582,66</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Računi,</w:t>
            </w:r>
          </w:p>
          <w:p w:rsidRDefault="007D7B16" w:rsidR="007D7B16">
            <w:pPr>
              <w:pStyle w:val="Bezproreda"/>
              <w:rPr>
                <w:rFonts w:hAnsi="Times New Roman" w:ascii="Times New Roman"/>
                <w:sz w:val="20"/>
                <w:szCs w:val="20"/>
              </w:rPr>
            </w:pPr>
            <w:r>
              <w:rPr>
                <w:rFonts w:hAnsi="Times New Roman" w:ascii="Times New Roman"/>
                <w:sz w:val="20"/>
                <w:szCs w:val="20"/>
              </w:rPr>
              <w:t>Obračun kamata</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2.582,66</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Računi,</w:t>
            </w:r>
          </w:p>
          <w:p w:rsidRDefault="007D7B16" w:rsidR="007D7B16">
            <w:pPr>
              <w:pStyle w:val="Bezproreda"/>
              <w:rPr>
                <w:rFonts w:hAnsi="Times New Roman" w:ascii="Times New Roman"/>
                <w:sz w:val="20"/>
                <w:szCs w:val="20"/>
              </w:rPr>
            </w:pPr>
            <w:r>
              <w:rPr>
                <w:rFonts w:hAnsi="Times New Roman" w:ascii="Times New Roman"/>
                <w:sz w:val="20"/>
                <w:szCs w:val="20"/>
              </w:rPr>
              <w:t>Obračun kamata</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jc w:val="center"/>
              <w:rPr>
                <w:sz w:val="20"/>
                <w:szCs w:val="20"/>
                <w:lang w:eastAsia="en-US"/>
              </w:rPr>
            </w:pPr>
            <w:r>
              <w:rPr>
                <w:sz w:val="20"/>
                <w:szCs w:val="20"/>
                <w:lang w:eastAsia="en-US"/>
              </w:rPr>
              <w:t>-</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t>5.</w:t>
            </w:r>
          </w:p>
          <w:p w:rsidRDefault="007D7B16" w:rsidR="007D7B16">
            <w:pPr>
              <w:pStyle w:val="Bezproreda"/>
              <w:jc w:val="center"/>
              <w:rPr>
                <w:rFonts w:hAnsi="Times New Roman" w:ascii="Times New Roman"/>
                <w:sz w:val="20"/>
                <w:szCs w:val="20"/>
              </w:rPr>
            </w:pPr>
            <w:r>
              <w:rPr>
                <w:rFonts w:hAnsi="Times New Roman" w:ascii="Times New Roman"/>
                <w:sz w:val="20"/>
                <w:szCs w:val="20"/>
              </w:rPr>
              <w:t>0,021%</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KAPITAL  GRUPA d.o.o. za trgovinu, građenje i inženjering</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01946226626</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Ulica hrastova 14, Osijek</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7.467,25</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Računi,</w:t>
            </w:r>
          </w:p>
          <w:p w:rsidRDefault="007D7B16" w:rsidR="007D7B16">
            <w:pPr>
              <w:pStyle w:val="Bezproreda"/>
              <w:rPr>
                <w:rFonts w:hAnsi="Times New Roman" w:ascii="Times New Roman"/>
                <w:sz w:val="20"/>
                <w:szCs w:val="20"/>
              </w:rPr>
            </w:pPr>
            <w:r>
              <w:rPr>
                <w:rFonts w:hAnsi="Times New Roman" w:ascii="Times New Roman"/>
                <w:sz w:val="20"/>
                <w:szCs w:val="20"/>
              </w:rPr>
              <w:t>Izvod otvorenih stavaka</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7.467,25</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Računi,</w:t>
            </w:r>
          </w:p>
          <w:p w:rsidRDefault="007D7B16" w:rsidR="007D7B16">
            <w:pPr>
              <w:pStyle w:val="Bezproreda"/>
              <w:rPr>
                <w:rFonts w:hAnsi="Times New Roman" w:ascii="Times New Roman"/>
                <w:sz w:val="20"/>
                <w:szCs w:val="20"/>
              </w:rPr>
            </w:pPr>
            <w:r>
              <w:rPr>
                <w:rFonts w:hAnsi="Times New Roman" w:ascii="Times New Roman"/>
                <w:sz w:val="20"/>
                <w:szCs w:val="20"/>
              </w:rPr>
              <w:t>Izvod otvorenih stavaka</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jc w:val="center"/>
              <w:rPr>
                <w:sz w:val="20"/>
                <w:szCs w:val="20"/>
                <w:lang w:eastAsia="en-US"/>
              </w:rPr>
            </w:pPr>
            <w:r>
              <w:rPr>
                <w:sz w:val="20"/>
                <w:szCs w:val="20"/>
                <w:lang w:eastAsia="en-US"/>
              </w:rPr>
              <w:t>-</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t>6.</w:t>
            </w:r>
          </w:p>
          <w:p w:rsidRDefault="007D7B16" w:rsidR="007D7B16">
            <w:pPr>
              <w:pStyle w:val="Bezproreda"/>
              <w:jc w:val="center"/>
              <w:rPr>
                <w:rFonts w:hAnsi="Times New Roman" w:ascii="Times New Roman"/>
                <w:sz w:val="20"/>
                <w:szCs w:val="20"/>
              </w:rPr>
            </w:pPr>
            <w:r>
              <w:rPr>
                <w:rFonts w:hAnsi="Times New Roman" w:ascii="Times New Roman"/>
                <w:sz w:val="20"/>
                <w:szCs w:val="20"/>
              </w:rPr>
              <w:t>1,072%</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KREDITNA BANKA ZAGREB d.d.,</w:t>
            </w:r>
          </w:p>
          <w:p w:rsidRDefault="007D7B16" w:rsidR="007D7B16">
            <w:pPr>
              <w:rPr>
                <w:sz w:val="20"/>
                <w:szCs w:val="20"/>
                <w:lang w:eastAsia="en-US"/>
              </w:rPr>
            </w:pPr>
            <w:r>
              <w:rPr>
                <w:sz w:val="20"/>
                <w:szCs w:val="20"/>
                <w:lang w:eastAsia="en-US"/>
              </w:rPr>
              <w:t>Zastupana po OD Grgić &amp; Partneri</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70663193635</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Ulica grada Vukovara 74, Zagreb</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388.366,35</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Ugovor o izdavanju garancije br. 813600475,</w:t>
            </w:r>
          </w:p>
          <w:p w:rsidRDefault="007D7B16" w:rsidR="007D7B16">
            <w:pPr>
              <w:pStyle w:val="Bezproreda"/>
              <w:rPr>
                <w:rFonts w:hAnsi="Times New Roman" w:ascii="Times New Roman"/>
                <w:sz w:val="20"/>
                <w:szCs w:val="20"/>
              </w:rPr>
            </w:pPr>
            <w:r>
              <w:rPr>
                <w:rFonts w:hAnsi="Times New Roman" w:ascii="Times New Roman"/>
                <w:sz w:val="20"/>
                <w:szCs w:val="20"/>
              </w:rPr>
              <w:t>Ugovor o izdavanju garancije br. 813600539,</w:t>
            </w:r>
          </w:p>
          <w:p w:rsidRDefault="007D7B16" w:rsidR="007D7B16">
            <w:pPr>
              <w:pStyle w:val="Bezproreda"/>
              <w:rPr>
                <w:rFonts w:hAnsi="Times New Roman" w:ascii="Times New Roman"/>
                <w:sz w:val="20"/>
                <w:szCs w:val="20"/>
              </w:rPr>
            </w:pPr>
            <w:r>
              <w:rPr>
                <w:rFonts w:hAnsi="Times New Roman" w:ascii="Times New Roman"/>
                <w:sz w:val="20"/>
                <w:szCs w:val="20"/>
              </w:rPr>
              <w:t>Ugovor o otvaranju i vođenju transakcijskog računa</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388.366,35</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Ugovor o izdavanju garancije br. 813600475,</w:t>
            </w:r>
          </w:p>
          <w:p w:rsidRDefault="007D7B16" w:rsidR="007D7B16">
            <w:pPr>
              <w:pStyle w:val="Bezproreda"/>
              <w:rPr>
                <w:rFonts w:hAnsi="Times New Roman" w:ascii="Times New Roman"/>
                <w:sz w:val="20"/>
                <w:szCs w:val="20"/>
              </w:rPr>
            </w:pPr>
            <w:r>
              <w:rPr>
                <w:rFonts w:hAnsi="Times New Roman" w:ascii="Times New Roman"/>
                <w:sz w:val="20"/>
                <w:szCs w:val="20"/>
              </w:rPr>
              <w:t>Ugovor o izdavanju garancije br. 813600539,</w:t>
            </w:r>
          </w:p>
          <w:p w:rsidRDefault="007D7B16" w:rsidR="007D7B16">
            <w:pPr>
              <w:pStyle w:val="Bezproreda"/>
              <w:rPr>
                <w:rFonts w:hAnsi="Times New Roman" w:ascii="Times New Roman"/>
                <w:sz w:val="20"/>
                <w:szCs w:val="20"/>
              </w:rPr>
            </w:pPr>
            <w:r>
              <w:rPr>
                <w:rFonts w:hAnsi="Times New Roman" w:ascii="Times New Roman"/>
                <w:sz w:val="20"/>
                <w:szCs w:val="20"/>
              </w:rPr>
              <w:t>Ugovor o otvaranju i vođenju transakcijskog računa</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xml:space="preserve">- Zadužnica potvrđena od  </w:t>
            </w:r>
            <w:proofErr w:type="spellStart"/>
            <w:r>
              <w:rPr>
                <w:sz w:val="20"/>
                <w:szCs w:val="20"/>
                <w:lang w:eastAsia="en-US"/>
              </w:rPr>
              <w:t>javog</w:t>
            </w:r>
            <w:proofErr w:type="spellEnd"/>
            <w:r>
              <w:rPr>
                <w:sz w:val="20"/>
                <w:szCs w:val="20"/>
                <w:lang w:eastAsia="en-US"/>
              </w:rPr>
              <w:t xml:space="preserve"> bilježnika Lidije Perić br. OV-2326/15 od 02.04.2015.</w:t>
            </w:r>
          </w:p>
          <w:p w:rsidRDefault="007D7B16" w:rsidR="007D7B16">
            <w:pPr>
              <w:rPr>
                <w:sz w:val="20"/>
                <w:szCs w:val="20"/>
                <w:lang w:eastAsia="en-US"/>
              </w:rPr>
            </w:pPr>
            <w:r>
              <w:rPr>
                <w:sz w:val="20"/>
                <w:szCs w:val="20"/>
                <w:lang w:eastAsia="en-US"/>
              </w:rPr>
              <w:t xml:space="preserve">- Zadužnica potvrđena od  javnog bilježnika Lidije Perić br. OV-1875/15 od </w:t>
            </w:r>
            <w:r>
              <w:rPr>
                <w:sz w:val="20"/>
                <w:szCs w:val="20"/>
                <w:lang w:eastAsia="en-US"/>
              </w:rPr>
              <w:lastRenderedPageBreak/>
              <w:t>20.03.2015.</w:t>
            </w:r>
          </w:p>
          <w:p w:rsidRDefault="007D7B16" w:rsidR="007D7B16">
            <w:pPr>
              <w:rPr>
                <w:sz w:val="20"/>
                <w:szCs w:val="20"/>
                <w:lang w:eastAsia="en-US"/>
              </w:rPr>
            </w:pPr>
            <w:r>
              <w:rPr>
                <w:sz w:val="20"/>
                <w:szCs w:val="20"/>
                <w:lang w:eastAsia="en-US"/>
              </w:rPr>
              <w:t xml:space="preserve">-Pravomoćno rješenje OS u Osijeku </w:t>
            </w:r>
            <w:proofErr w:type="spellStart"/>
            <w:r>
              <w:rPr>
                <w:sz w:val="20"/>
                <w:szCs w:val="20"/>
                <w:lang w:eastAsia="en-US"/>
              </w:rPr>
              <w:t>Ovr</w:t>
            </w:r>
            <w:proofErr w:type="spellEnd"/>
            <w:r>
              <w:rPr>
                <w:sz w:val="20"/>
                <w:szCs w:val="20"/>
                <w:lang w:eastAsia="en-US"/>
              </w:rPr>
              <w:t>-3592/16 od 15. rujna 2016.</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lastRenderedPageBreak/>
              <w:t>7.</w:t>
            </w:r>
          </w:p>
          <w:p w:rsidRDefault="007D7B16" w:rsidR="007D7B16">
            <w:pPr>
              <w:pStyle w:val="Bezproreda"/>
              <w:jc w:val="center"/>
              <w:rPr>
                <w:rFonts w:hAnsi="Times New Roman" w:ascii="Times New Roman"/>
                <w:sz w:val="20"/>
                <w:szCs w:val="20"/>
              </w:rPr>
            </w:pPr>
            <w:r>
              <w:rPr>
                <w:rFonts w:hAnsi="Times New Roman" w:ascii="Times New Roman"/>
                <w:sz w:val="20"/>
                <w:szCs w:val="20"/>
              </w:rPr>
              <w:t>0,003%</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xml:space="preserve">MAIOR DOMUS d.o.o. </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91299229250</w:t>
            </w:r>
          </w:p>
        </w:tc>
        <w:tc>
          <w:tcPr>
            <w:tcW w:type="pct" w:w="477"/>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lang w:eastAsia="en-US"/>
              </w:rPr>
            </w:pPr>
            <w:r>
              <w:rPr>
                <w:rFonts w:hAnsi="Times New Roman" w:ascii="Times New Roman"/>
                <w:sz w:val="20"/>
                <w:szCs w:val="20"/>
              </w:rPr>
              <w:t>Ulica Hrvatske Republike 43, Osijek</w:t>
            </w:r>
          </w:p>
          <w:p w:rsidRDefault="007D7B16" w:rsidR="007D7B16">
            <w:pPr>
              <w:pStyle w:val="Bezproreda"/>
              <w:rPr>
                <w:rFonts w:hAnsi="Times New Roman" w:ascii="Times New Roman"/>
                <w:sz w:val="20"/>
                <w:szCs w:val="20"/>
              </w:rPr>
            </w:pP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1.141,39</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Izvod otvorenih stavaka</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1.141,39</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Izvod otvorenih stavaka</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jc w:val="center"/>
              <w:rPr>
                <w:sz w:val="20"/>
                <w:szCs w:val="20"/>
                <w:lang w:eastAsia="en-US"/>
              </w:rPr>
            </w:pPr>
            <w:r>
              <w:rPr>
                <w:sz w:val="20"/>
                <w:szCs w:val="20"/>
                <w:lang w:eastAsia="en-US"/>
              </w:rPr>
              <w:t>-</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t>8.</w:t>
            </w:r>
          </w:p>
          <w:p w:rsidRDefault="007D7B16" w:rsidR="007D7B16">
            <w:pPr>
              <w:pStyle w:val="Bezproreda"/>
              <w:jc w:val="center"/>
              <w:rPr>
                <w:rFonts w:hAnsi="Times New Roman" w:ascii="Times New Roman"/>
                <w:sz w:val="20"/>
                <w:szCs w:val="20"/>
              </w:rPr>
            </w:pPr>
            <w:r>
              <w:rPr>
                <w:rFonts w:hAnsi="Times New Roman" w:ascii="Times New Roman"/>
                <w:sz w:val="20"/>
                <w:szCs w:val="20"/>
              </w:rPr>
              <w:t>4,542%</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JOSIP MILAS</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43559477819</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Ante Starčevića 68a, Višnjevac</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 xml:space="preserve">1.645.719,80 </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Ugovor o ustupu-prijenosu tražbine,</w:t>
            </w:r>
          </w:p>
          <w:p w:rsidRDefault="007D7B16" w:rsidR="007D7B16">
            <w:pPr>
              <w:pStyle w:val="Bezproreda"/>
              <w:rPr>
                <w:rFonts w:hAnsi="Times New Roman" w:ascii="Times New Roman"/>
                <w:sz w:val="20"/>
                <w:szCs w:val="20"/>
              </w:rPr>
            </w:pPr>
            <w:r>
              <w:rPr>
                <w:rFonts w:hAnsi="Times New Roman" w:ascii="Times New Roman"/>
                <w:sz w:val="20"/>
                <w:szCs w:val="20"/>
              </w:rPr>
              <w:t>Sporazum  o osiguranju novčane tražbine osnivanjem založnog prava na nekretnini u formi javnobilježničke isprave,</w:t>
            </w:r>
          </w:p>
          <w:p w:rsidRDefault="007D7B16" w:rsidR="007D7B16">
            <w:pPr>
              <w:pStyle w:val="Bezproreda"/>
              <w:rPr>
                <w:rFonts w:hAnsi="Times New Roman" w:ascii="Times New Roman"/>
                <w:sz w:val="20"/>
                <w:szCs w:val="20"/>
              </w:rPr>
            </w:pPr>
            <w:r>
              <w:rPr>
                <w:rFonts w:hAnsi="Times New Roman" w:ascii="Times New Roman"/>
                <w:sz w:val="20"/>
                <w:szCs w:val="20"/>
              </w:rPr>
              <w:t xml:space="preserve">Dodatak sporazumu  o osiguranju novčane tražbine osnivanjem založnog prava na nekretnini u </w:t>
            </w:r>
            <w:r>
              <w:rPr>
                <w:rFonts w:hAnsi="Times New Roman" w:ascii="Times New Roman"/>
                <w:sz w:val="20"/>
                <w:szCs w:val="20"/>
              </w:rPr>
              <w:lastRenderedPageBreak/>
              <w:t>formi javnobilježničke isprave</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lastRenderedPageBreak/>
              <w:t xml:space="preserve">1.645.719,80 </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Ugovor o ustupu-prijenosu tražbine,</w:t>
            </w:r>
          </w:p>
          <w:p w:rsidRDefault="007D7B16" w:rsidR="007D7B16">
            <w:pPr>
              <w:pStyle w:val="Bezproreda"/>
              <w:rPr>
                <w:rFonts w:hAnsi="Times New Roman" w:ascii="Times New Roman"/>
                <w:sz w:val="20"/>
                <w:szCs w:val="20"/>
              </w:rPr>
            </w:pPr>
            <w:r>
              <w:rPr>
                <w:rFonts w:hAnsi="Times New Roman" w:ascii="Times New Roman"/>
                <w:sz w:val="20"/>
                <w:szCs w:val="20"/>
              </w:rPr>
              <w:t>Sporazum  o osiguranju novčane tražbine osnivanjem založnog prava na nekretnini u formi javnobilježničke isprave,</w:t>
            </w:r>
          </w:p>
          <w:p w:rsidRDefault="007D7B16" w:rsidR="007D7B16">
            <w:pPr>
              <w:pStyle w:val="Bezproreda"/>
              <w:rPr>
                <w:rFonts w:hAnsi="Times New Roman" w:ascii="Times New Roman"/>
                <w:sz w:val="20"/>
                <w:szCs w:val="20"/>
              </w:rPr>
            </w:pPr>
            <w:r>
              <w:rPr>
                <w:rFonts w:hAnsi="Times New Roman" w:ascii="Times New Roman"/>
                <w:sz w:val="20"/>
                <w:szCs w:val="20"/>
              </w:rPr>
              <w:t xml:space="preserve">Dodatak sporazumu  o osiguranju novčane tražbine osnivanjem založnog prava na nekretnini u </w:t>
            </w:r>
            <w:r>
              <w:rPr>
                <w:rFonts w:hAnsi="Times New Roman" w:ascii="Times New Roman"/>
                <w:sz w:val="20"/>
                <w:szCs w:val="20"/>
              </w:rPr>
              <w:lastRenderedPageBreak/>
              <w:t>formi javnobilježničke isprave</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lastRenderedPageBreak/>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xml:space="preserve">-Sporazum br. OV-10268/14 od 19.12. 2014. o osnivanju založnog prava na nekretnini, sa dodatkom OV-924/15  od 11.02.2015. </w:t>
            </w:r>
          </w:p>
          <w:p w:rsidRDefault="007D7B16" w:rsidR="007D7B16">
            <w:pPr>
              <w:rPr>
                <w:sz w:val="20"/>
                <w:szCs w:val="20"/>
                <w:lang w:eastAsia="en-US"/>
              </w:rPr>
            </w:pPr>
            <w:r>
              <w:rPr>
                <w:sz w:val="20"/>
                <w:szCs w:val="20"/>
                <w:lang w:eastAsia="en-US"/>
              </w:rPr>
              <w:t>-</w:t>
            </w:r>
            <w:proofErr w:type="spellStart"/>
            <w:r>
              <w:rPr>
                <w:sz w:val="20"/>
                <w:szCs w:val="20"/>
                <w:lang w:eastAsia="en-US"/>
              </w:rPr>
              <w:t>Rj</w:t>
            </w:r>
            <w:proofErr w:type="spellEnd"/>
            <w:r>
              <w:rPr>
                <w:sz w:val="20"/>
                <w:szCs w:val="20"/>
                <w:lang w:eastAsia="en-US"/>
              </w:rPr>
              <w:t>. OS u Osijeku Z-10098/14 (</w:t>
            </w:r>
            <w:proofErr w:type="spellStart"/>
            <w:r>
              <w:rPr>
                <w:sz w:val="20"/>
                <w:szCs w:val="20"/>
                <w:lang w:eastAsia="en-US"/>
              </w:rPr>
              <w:t>uknj</w:t>
            </w:r>
            <w:proofErr w:type="spellEnd"/>
            <w:r>
              <w:rPr>
                <w:sz w:val="20"/>
                <w:szCs w:val="20"/>
                <w:lang w:eastAsia="en-US"/>
              </w:rPr>
              <w:t xml:space="preserve">. zaloga na nekretnini k.č.br. </w:t>
            </w:r>
            <w:r>
              <w:rPr>
                <w:sz w:val="20"/>
                <w:szCs w:val="20"/>
                <w:lang w:eastAsia="en-US"/>
              </w:rPr>
              <w:lastRenderedPageBreak/>
              <w:t xml:space="preserve">393/2 Kuća i </w:t>
            </w:r>
            <w:proofErr w:type="spellStart"/>
            <w:r>
              <w:rPr>
                <w:sz w:val="20"/>
                <w:szCs w:val="20"/>
                <w:lang w:eastAsia="en-US"/>
              </w:rPr>
              <w:t>dv</w:t>
            </w:r>
            <w:proofErr w:type="spellEnd"/>
            <w:r>
              <w:rPr>
                <w:sz w:val="20"/>
                <w:szCs w:val="20"/>
                <w:lang w:eastAsia="en-US"/>
              </w:rPr>
              <w:t xml:space="preserve">. u Kolodvorskoj 15  Osijek) </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lastRenderedPageBreak/>
              <w:t>9.</w:t>
            </w:r>
          </w:p>
          <w:p w:rsidRDefault="007D7B16" w:rsidR="007D7B16">
            <w:pPr>
              <w:pStyle w:val="Bezproreda"/>
              <w:jc w:val="center"/>
              <w:rPr>
                <w:rFonts w:hAnsi="Times New Roman" w:ascii="Times New Roman"/>
                <w:sz w:val="20"/>
                <w:szCs w:val="20"/>
              </w:rPr>
            </w:pPr>
            <w:r>
              <w:rPr>
                <w:rFonts w:hAnsi="Times New Roman" w:ascii="Times New Roman"/>
                <w:sz w:val="20"/>
                <w:szCs w:val="20"/>
              </w:rPr>
              <w:t>91,382%</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xml:space="preserve">MARKO MILAS </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30075796449</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 xml:space="preserve">Duga 53, </w:t>
            </w:r>
            <w:proofErr w:type="spellStart"/>
            <w:r>
              <w:rPr>
                <w:rFonts w:hAnsi="Times New Roman" w:ascii="Times New Roman"/>
                <w:sz w:val="20"/>
                <w:szCs w:val="20"/>
              </w:rPr>
              <w:t>Ivanovac</w:t>
            </w:r>
            <w:proofErr w:type="spellEnd"/>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33.114.389,43</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Ugovor o kreditu br. 21-231/13 (sudužnik),</w:t>
            </w:r>
          </w:p>
          <w:p w:rsidRDefault="007D7B16" w:rsidR="007D7B16">
            <w:pPr>
              <w:pStyle w:val="Bezproreda"/>
              <w:rPr>
                <w:rFonts w:hAnsi="Times New Roman" w:ascii="Times New Roman"/>
                <w:sz w:val="20"/>
                <w:szCs w:val="20"/>
              </w:rPr>
            </w:pPr>
            <w:r>
              <w:rPr>
                <w:rFonts w:hAnsi="Times New Roman" w:ascii="Times New Roman"/>
                <w:sz w:val="20"/>
                <w:szCs w:val="20"/>
              </w:rPr>
              <w:t>Potvrda o stanju duga,</w:t>
            </w:r>
          </w:p>
          <w:p w:rsidRDefault="007D7B16" w:rsidR="007D7B16">
            <w:pPr>
              <w:pStyle w:val="Bezproreda"/>
              <w:rPr>
                <w:rFonts w:hAnsi="Times New Roman" w:ascii="Times New Roman"/>
                <w:sz w:val="20"/>
                <w:szCs w:val="20"/>
              </w:rPr>
            </w:pPr>
            <w:r>
              <w:rPr>
                <w:rFonts w:hAnsi="Times New Roman" w:ascii="Times New Roman"/>
                <w:sz w:val="20"/>
                <w:szCs w:val="20"/>
              </w:rPr>
              <w:t>Ugovor o izdavanju garancije broj 813600457 (jamac platac),</w:t>
            </w:r>
          </w:p>
          <w:p w:rsidRDefault="007D7B16" w:rsidR="007D7B16">
            <w:pPr>
              <w:pStyle w:val="Bezproreda"/>
              <w:rPr>
                <w:rFonts w:hAnsi="Times New Roman" w:ascii="Times New Roman"/>
                <w:sz w:val="20"/>
                <w:szCs w:val="20"/>
              </w:rPr>
            </w:pPr>
            <w:r>
              <w:rPr>
                <w:rFonts w:hAnsi="Times New Roman" w:ascii="Times New Roman"/>
                <w:sz w:val="20"/>
                <w:szCs w:val="20"/>
              </w:rPr>
              <w:t>Ugovor o izdavanju garancije broj 813600539 (jamac platac),</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33.114.389,43</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Ugovor o kreditu br. 21-231/13 (sudužnik),</w:t>
            </w:r>
          </w:p>
          <w:p w:rsidRDefault="007D7B16" w:rsidR="007D7B16">
            <w:pPr>
              <w:pStyle w:val="Bezproreda"/>
              <w:rPr>
                <w:rFonts w:hAnsi="Times New Roman" w:ascii="Times New Roman"/>
                <w:sz w:val="20"/>
                <w:szCs w:val="20"/>
              </w:rPr>
            </w:pPr>
            <w:r>
              <w:rPr>
                <w:rFonts w:hAnsi="Times New Roman" w:ascii="Times New Roman"/>
                <w:sz w:val="20"/>
                <w:szCs w:val="20"/>
              </w:rPr>
              <w:t>Potvrda o stanju duga,</w:t>
            </w:r>
          </w:p>
          <w:p w:rsidRDefault="007D7B16" w:rsidR="007D7B16">
            <w:pPr>
              <w:pStyle w:val="Bezproreda"/>
              <w:rPr>
                <w:rFonts w:hAnsi="Times New Roman" w:ascii="Times New Roman"/>
                <w:sz w:val="20"/>
                <w:szCs w:val="20"/>
              </w:rPr>
            </w:pPr>
            <w:r>
              <w:rPr>
                <w:rFonts w:hAnsi="Times New Roman" w:ascii="Times New Roman"/>
                <w:sz w:val="20"/>
                <w:szCs w:val="20"/>
              </w:rPr>
              <w:t>Ugovor o izdavanju garancije broj 813600457 (jamac platac),</w:t>
            </w:r>
          </w:p>
          <w:p w:rsidRDefault="007D7B16" w:rsidR="007D7B16">
            <w:pPr>
              <w:pStyle w:val="Bezproreda"/>
              <w:rPr>
                <w:rFonts w:hAnsi="Times New Roman" w:ascii="Times New Roman"/>
                <w:sz w:val="20"/>
                <w:szCs w:val="20"/>
              </w:rPr>
            </w:pPr>
            <w:r>
              <w:rPr>
                <w:rFonts w:hAnsi="Times New Roman" w:ascii="Times New Roman"/>
                <w:sz w:val="20"/>
                <w:szCs w:val="20"/>
              </w:rPr>
              <w:t>Ugovor o izdavanju garancije broj 813600539 (jamac platac),</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Zadužnica potvrđena od  javnog bilježnika Lidije Perić br. OV-2325/15 od 02.04.2015.</w:t>
            </w:r>
          </w:p>
          <w:p w:rsidRDefault="007D7B16" w:rsidR="007D7B16">
            <w:pPr>
              <w:rPr>
                <w:sz w:val="20"/>
                <w:szCs w:val="20"/>
                <w:lang w:eastAsia="en-US"/>
              </w:rPr>
            </w:pPr>
            <w:r>
              <w:rPr>
                <w:sz w:val="20"/>
                <w:szCs w:val="20"/>
                <w:lang w:eastAsia="en-US"/>
              </w:rPr>
              <w:t>-Zadužnica potvrđena od  javnog bilježnika Lidije Perić br. OV-1874/15 od 20.03.2015.</w:t>
            </w:r>
          </w:p>
          <w:p w:rsidRDefault="007D7B16" w:rsidR="007D7B16">
            <w:pPr>
              <w:rPr>
                <w:sz w:val="20"/>
                <w:szCs w:val="20"/>
                <w:lang w:eastAsia="en-US"/>
              </w:rPr>
            </w:pPr>
            <w:r>
              <w:rPr>
                <w:sz w:val="20"/>
                <w:szCs w:val="20"/>
                <w:lang w:eastAsia="en-US"/>
              </w:rPr>
              <w:t xml:space="preserve">-Pravomoćno rješenje OS u Osijeku </w:t>
            </w:r>
            <w:proofErr w:type="spellStart"/>
            <w:r>
              <w:rPr>
                <w:sz w:val="20"/>
                <w:szCs w:val="20"/>
                <w:lang w:eastAsia="en-US"/>
              </w:rPr>
              <w:t>Ovr</w:t>
            </w:r>
            <w:proofErr w:type="spellEnd"/>
            <w:r>
              <w:rPr>
                <w:sz w:val="20"/>
                <w:szCs w:val="20"/>
                <w:lang w:eastAsia="en-US"/>
              </w:rPr>
              <w:t>-3592/16 od 15. rujna 2016.</w:t>
            </w:r>
          </w:p>
          <w:p w:rsidRDefault="007D7B16" w:rsidR="007D7B16">
            <w:pPr>
              <w:rPr>
                <w:sz w:val="20"/>
                <w:szCs w:val="20"/>
                <w:lang w:eastAsia="en-US"/>
              </w:rPr>
            </w:pPr>
            <w:r>
              <w:rPr>
                <w:sz w:val="20"/>
                <w:szCs w:val="20"/>
                <w:lang w:eastAsia="en-US"/>
              </w:rPr>
              <w:t xml:space="preserve">-Rješenje </w:t>
            </w:r>
            <w:r>
              <w:rPr>
                <w:sz w:val="20"/>
                <w:szCs w:val="20"/>
                <w:lang w:eastAsia="en-US"/>
              </w:rPr>
              <w:lastRenderedPageBreak/>
              <w:t>OS u Osijeku Z-20851/16 (</w:t>
            </w:r>
            <w:proofErr w:type="spellStart"/>
            <w:r>
              <w:rPr>
                <w:sz w:val="20"/>
                <w:szCs w:val="20"/>
                <w:lang w:eastAsia="en-US"/>
              </w:rPr>
              <w:t>uknj</w:t>
            </w:r>
            <w:proofErr w:type="spellEnd"/>
            <w:r>
              <w:rPr>
                <w:sz w:val="20"/>
                <w:szCs w:val="20"/>
                <w:lang w:eastAsia="en-US"/>
              </w:rPr>
              <w:t xml:space="preserve">. zaloga na nekretnini z.k.ul. 757  i 887 k.o. </w:t>
            </w:r>
            <w:proofErr w:type="spellStart"/>
            <w:r>
              <w:rPr>
                <w:sz w:val="20"/>
                <w:szCs w:val="20"/>
                <w:lang w:eastAsia="en-US"/>
              </w:rPr>
              <w:t>Ivanovac</w:t>
            </w:r>
            <w:proofErr w:type="spellEnd"/>
            <w:r>
              <w:rPr>
                <w:sz w:val="20"/>
                <w:szCs w:val="20"/>
                <w:lang w:eastAsia="en-US"/>
              </w:rPr>
              <w:t xml:space="preserve">)  </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lastRenderedPageBreak/>
              <w:t>10.</w:t>
            </w:r>
          </w:p>
          <w:p w:rsidRDefault="007D7B16" w:rsidR="007D7B16">
            <w:pPr>
              <w:pStyle w:val="Bezproreda"/>
              <w:jc w:val="center"/>
              <w:rPr>
                <w:rFonts w:hAnsi="Times New Roman" w:ascii="Times New Roman"/>
                <w:sz w:val="20"/>
                <w:szCs w:val="20"/>
              </w:rPr>
            </w:pPr>
            <w:r>
              <w:rPr>
                <w:rFonts w:hAnsi="Times New Roman" w:ascii="Times New Roman"/>
                <w:sz w:val="20"/>
                <w:szCs w:val="20"/>
              </w:rPr>
              <w:t>-</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xml:space="preserve">REPUBLIKA HRVATSKA, Ministarstvo financija, Porezna uprava, PU Osijek, zastupana po ŽDO u Osijeku </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18683136487</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Katančićeva 5a, Zagreb</w:t>
            </w:r>
          </w:p>
        </w:tc>
        <w:tc>
          <w:tcPr>
            <w:tcW w:type="pct" w:w="477"/>
            <w:tcBorders>
              <w:top w:space="0" w:sz="4" w:color="auto" w:val="single"/>
              <w:left w:space="0" w:sz="4" w:color="auto" w:val="single"/>
              <w:bottom w:space="0" w:sz="4" w:color="auto" w:val="single"/>
              <w:right w:space="0" w:sz="4" w:color="auto" w:val="single"/>
            </w:tcBorders>
          </w:tcPr>
          <w:p w:rsidRDefault="007D7B16" w:rsidR="007D7B16">
            <w:pPr>
              <w:jc w:val="right"/>
              <w:rPr>
                <w:sz w:val="20"/>
                <w:szCs w:val="20"/>
                <w:lang w:eastAsia="en-US"/>
              </w:rPr>
            </w:pPr>
            <w:r>
              <w:rPr>
                <w:sz w:val="20"/>
                <w:szCs w:val="20"/>
                <w:lang w:eastAsia="en-US"/>
              </w:rPr>
              <w:t>26.300,89</w:t>
            </w:r>
          </w:p>
          <w:p w:rsidRDefault="007D7B16" w:rsidR="007D7B16">
            <w:pPr>
              <w:jc w:val="right"/>
              <w:rPr>
                <w:sz w:val="20"/>
                <w:szCs w:val="20"/>
                <w:lang w:eastAsia="en-US"/>
              </w:rPr>
            </w:pP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PDV obrazac,</w:t>
            </w:r>
          </w:p>
          <w:p w:rsidRDefault="007D7B16" w:rsidR="007D7B16">
            <w:pPr>
              <w:pStyle w:val="Bezproreda"/>
              <w:rPr>
                <w:rFonts w:hAnsi="Times New Roman" w:ascii="Times New Roman"/>
                <w:sz w:val="20"/>
                <w:szCs w:val="20"/>
              </w:rPr>
            </w:pPr>
            <w:r>
              <w:rPr>
                <w:rFonts w:hAnsi="Times New Roman" w:ascii="Times New Roman"/>
                <w:sz w:val="20"/>
                <w:szCs w:val="20"/>
              </w:rPr>
              <w:t>JOPPD obrazac</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0,00</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PDV obrasci,</w:t>
            </w:r>
          </w:p>
          <w:p w:rsidRDefault="007D7B16" w:rsidR="007D7B16">
            <w:pPr>
              <w:pStyle w:val="Bezproreda"/>
              <w:rPr>
                <w:rFonts w:hAnsi="Times New Roman" w:ascii="Times New Roman"/>
                <w:sz w:val="20"/>
                <w:szCs w:val="20"/>
              </w:rPr>
            </w:pPr>
            <w:r>
              <w:rPr>
                <w:rFonts w:hAnsi="Times New Roman" w:ascii="Times New Roman"/>
                <w:sz w:val="20"/>
                <w:szCs w:val="20"/>
              </w:rPr>
              <w:t>JOPPD obrasci</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jc w:val="right"/>
              <w:rPr>
                <w:sz w:val="20"/>
                <w:szCs w:val="20"/>
                <w:lang w:eastAsia="en-US"/>
              </w:rPr>
            </w:pPr>
            <w:r>
              <w:rPr>
                <w:sz w:val="20"/>
                <w:szCs w:val="20"/>
                <w:lang w:eastAsia="en-US"/>
              </w:rPr>
              <w:t>26.300,89</w:t>
            </w:r>
          </w:p>
          <w:p w:rsidRDefault="007D7B16" w:rsidR="007D7B16">
            <w:pPr>
              <w:pStyle w:val="Bezproreda"/>
              <w:jc w:val="right"/>
              <w:rPr>
                <w:rFonts w:hAnsi="Times New Roman" w:ascii="Times New Roman"/>
                <w:sz w:val="20"/>
                <w:szCs w:val="20"/>
              </w:rPr>
            </w:pP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 izvršen je prijeboj u cijelosti</w:t>
            </w:r>
          </w:p>
        </w:tc>
        <w:tc>
          <w:tcPr>
            <w:tcW w:type="pct" w:w="529"/>
            <w:tcBorders>
              <w:top w:space="0" w:sz="4" w:color="auto" w:val="single"/>
              <w:left w:space="0" w:sz="4" w:color="auto" w:val="single"/>
              <w:bottom w:space="0" w:sz="4" w:color="auto" w:val="single"/>
              <w:right w:space="0" w:sz="4" w:color="auto" w:val="single"/>
            </w:tcBorders>
          </w:tcPr>
          <w:p w:rsidRDefault="007D7B16" w:rsidR="007D7B16">
            <w:pPr>
              <w:rPr>
                <w:sz w:val="20"/>
                <w:szCs w:val="20"/>
                <w:lang w:eastAsia="en-US"/>
              </w:rPr>
            </w:pPr>
            <w:r>
              <w:rPr>
                <w:sz w:val="20"/>
                <w:szCs w:val="20"/>
                <w:lang w:eastAsia="en-US"/>
              </w:rPr>
              <w:t>- obrasci PDV za 3.i 4./2017</w:t>
            </w:r>
          </w:p>
          <w:p w:rsidRDefault="007D7B16" w:rsidR="007D7B16">
            <w:pPr>
              <w:rPr>
                <w:sz w:val="20"/>
                <w:szCs w:val="20"/>
                <w:lang w:eastAsia="en-US"/>
              </w:rPr>
            </w:pPr>
            <w:r>
              <w:rPr>
                <w:sz w:val="20"/>
                <w:szCs w:val="20"/>
                <w:lang w:eastAsia="en-US"/>
              </w:rPr>
              <w:t>- JOPPD obrasci za 02.-08./2017</w:t>
            </w:r>
          </w:p>
          <w:p w:rsidRDefault="007D7B16" w:rsidR="007D7B16">
            <w:pPr>
              <w:rPr>
                <w:sz w:val="20"/>
                <w:szCs w:val="20"/>
                <w:lang w:eastAsia="en-US"/>
              </w:rPr>
            </w:pP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xml:space="preserve">    11.</w:t>
            </w:r>
          </w:p>
          <w:p w:rsidRDefault="007D7B16" w:rsidR="007D7B16">
            <w:pPr>
              <w:jc w:val="center"/>
              <w:rPr>
                <w:sz w:val="20"/>
                <w:szCs w:val="20"/>
                <w:lang w:eastAsia="en-US"/>
              </w:rPr>
            </w:pPr>
            <w:r>
              <w:rPr>
                <w:sz w:val="20"/>
                <w:szCs w:val="20"/>
                <w:lang w:eastAsia="en-US"/>
              </w:rPr>
              <w:t>-</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xml:space="preserve">REPUBLIKA HRVATSKA, Državni ured za obnovu i stambeno zbrinjavanje,  zastupano po ŽDO u Osijeku </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52634238587</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Zagreb</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98.160,00</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xml:space="preserve">Troškovi arbitražnog postupka kod Stalnog </w:t>
            </w:r>
            <w:proofErr w:type="spellStart"/>
            <w:r>
              <w:rPr>
                <w:sz w:val="20"/>
                <w:szCs w:val="20"/>
                <w:lang w:eastAsia="en-US"/>
              </w:rPr>
              <w:t>arb.sudišta</w:t>
            </w:r>
            <w:proofErr w:type="spellEnd"/>
            <w:r>
              <w:rPr>
                <w:sz w:val="20"/>
                <w:szCs w:val="20"/>
                <w:lang w:eastAsia="en-US"/>
              </w:rPr>
              <w:t xml:space="preserve"> pri HGK </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0,00</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-Troškovnik broj AS-P-2016/4</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jc w:val="right"/>
              <w:rPr>
                <w:sz w:val="24"/>
                <w:szCs w:val="24"/>
                <w:lang w:eastAsia="en-US"/>
              </w:rPr>
            </w:pPr>
            <w:r>
              <w:rPr>
                <w:sz w:val="20"/>
                <w:szCs w:val="20"/>
                <w:lang w:eastAsia="en-US"/>
              </w:rPr>
              <w:t>98.160,00</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rPr>
                <w:sz w:val="24"/>
                <w:szCs w:val="24"/>
                <w:lang w:eastAsia="en-US"/>
              </w:rPr>
            </w:pPr>
            <w:r>
              <w:rPr>
                <w:sz w:val="20"/>
                <w:szCs w:val="20"/>
                <w:lang w:eastAsia="en-US"/>
              </w:rPr>
              <w:t>- osporeno u cijelosti jer je arbitražni postupak u tijeku</w:t>
            </w: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jc w:val="center"/>
              <w:rPr>
                <w:sz w:val="24"/>
                <w:szCs w:val="24"/>
                <w:lang w:eastAsia="en-US"/>
              </w:rPr>
            </w:pPr>
            <w:r>
              <w:rPr>
                <w:lang w:eastAsia="en-US"/>
              </w:rPr>
              <w:t>-</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t>12.</w:t>
            </w:r>
          </w:p>
          <w:p w:rsidRDefault="007D7B16" w:rsidR="007D7B16">
            <w:pPr>
              <w:pStyle w:val="Bezproreda"/>
              <w:jc w:val="center"/>
              <w:rPr>
                <w:rFonts w:hAnsi="Times New Roman" w:ascii="Times New Roman"/>
                <w:sz w:val="20"/>
                <w:szCs w:val="20"/>
              </w:rPr>
            </w:pPr>
            <w:r>
              <w:rPr>
                <w:rFonts w:hAnsi="Times New Roman" w:ascii="Times New Roman"/>
                <w:sz w:val="20"/>
                <w:szCs w:val="20"/>
              </w:rPr>
              <w:t>0,042%</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 xml:space="preserve">TENAX </w:t>
            </w:r>
            <w:r>
              <w:rPr>
                <w:sz w:val="20"/>
                <w:szCs w:val="20"/>
                <w:lang w:eastAsia="en-US"/>
              </w:rPr>
              <w:lastRenderedPageBreak/>
              <w:t xml:space="preserve">d.o.o. </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lastRenderedPageBreak/>
              <w:t>64659838152</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 xml:space="preserve">Kneza Domagoja </w:t>
            </w:r>
            <w:r>
              <w:rPr>
                <w:rFonts w:hAnsi="Times New Roman" w:ascii="Times New Roman"/>
                <w:sz w:val="20"/>
                <w:szCs w:val="20"/>
              </w:rPr>
              <w:lastRenderedPageBreak/>
              <w:t xml:space="preserve">15, </w:t>
            </w:r>
            <w:proofErr w:type="spellStart"/>
            <w:r>
              <w:rPr>
                <w:rFonts w:hAnsi="Times New Roman" w:ascii="Times New Roman"/>
                <w:sz w:val="20"/>
                <w:szCs w:val="20"/>
              </w:rPr>
              <w:t>Josipovac</w:t>
            </w:r>
            <w:proofErr w:type="spellEnd"/>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lastRenderedPageBreak/>
              <w:t>15.252,</w:t>
            </w:r>
            <w:r>
              <w:rPr>
                <w:sz w:val="20"/>
                <w:szCs w:val="20"/>
                <w:lang w:eastAsia="en-US"/>
              </w:rPr>
              <w:lastRenderedPageBreak/>
              <w:t>11</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lastRenderedPageBreak/>
              <w:t>Računi,</w:t>
            </w:r>
          </w:p>
          <w:p w:rsidRDefault="007D7B16" w:rsidR="007D7B16">
            <w:pPr>
              <w:pStyle w:val="Bezproreda"/>
              <w:rPr>
                <w:rFonts w:hAnsi="Times New Roman" w:ascii="Times New Roman"/>
                <w:sz w:val="20"/>
                <w:szCs w:val="20"/>
              </w:rPr>
            </w:pPr>
            <w:r>
              <w:rPr>
                <w:rFonts w:hAnsi="Times New Roman" w:ascii="Times New Roman"/>
                <w:sz w:val="20"/>
                <w:szCs w:val="20"/>
              </w:rPr>
              <w:t>Obračun kamata</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15.252,</w:t>
            </w:r>
            <w:r>
              <w:rPr>
                <w:sz w:val="20"/>
                <w:szCs w:val="20"/>
                <w:lang w:eastAsia="en-US"/>
              </w:rPr>
              <w:lastRenderedPageBreak/>
              <w:t>11</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lastRenderedPageBreak/>
              <w:t>Računi,</w:t>
            </w:r>
          </w:p>
          <w:p w:rsidRDefault="007D7B16" w:rsidR="007D7B16">
            <w:pPr>
              <w:pStyle w:val="Bezproreda"/>
              <w:rPr>
                <w:rFonts w:hAnsi="Times New Roman" w:ascii="Times New Roman"/>
                <w:sz w:val="20"/>
                <w:szCs w:val="20"/>
              </w:rPr>
            </w:pPr>
            <w:r>
              <w:rPr>
                <w:rFonts w:hAnsi="Times New Roman" w:ascii="Times New Roman"/>
                <w:sz w:val="20"/>
                <w:szCs w:val="20"/>
              </w:rPr>
              <w:t>Obračun kamata</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lastRenderedPageBreak/>
              <w:t>13.</w:t>
            </w:r>
          </w:p>
          <w:p w:rsidRDefault="007D7B16" w:rsidR="007D7B16">
            <w:pPr>
              <w:pStyle w:val="Bezproreda"/>
              <w:jc w:val="center"/>
              <w:rPr>
                <w:rFonts w:hAnsi="Times New Roman" w:ascii="Times New Roman"/>
                <w:sz w:val="20"/>
                <w:szCs w:val="20"/>
              </w:rPr>
            </w:pPr>
            <w:r>
              <w:rPr>
                <w:rFonts w:hAnsi="Times New Roman" w:ascii="Times New Roman"/>
                <w:sz w:val="20"/>
                <w:szCs w:val="20"/>
              </w:rPr>
              <w:t>0,009%</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TERRA JASKA d.o.o., zastupana po odvjetnici Ljiljani Maravić-</w:t>
            </w:r>
            <w:proofErr w:type="spellStart"/>
            <w:r>
              <w:rPr>
                <w:sz w:val="20"/>
                <w:szCs w:val="20"/>
                <w:lang w:eastAsia="en-US"/>
              </w:rPr>
              <w:t>Pirš</w:t>
            </w:r>
            <w:proofErr w:type="spellEnd"/>
            <w:r>
              <w:rPr>
                <w:sz w:val="20"/>
                <w:szCs w:val="20"/>
                <w:lang w:eastAsia="en-US"/>
              </w:rPr>
              <w:t xml:space="preserve"> iz Zagreba, Branimirova 5</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81184470570</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 xml:space="preserve">Ul. kralja Tomislava 15, </w:t>
            </w:r>
            <w:proofErr w:type="spellStart"/>
            <w:r>
              <w:rPr>
                <w:rFonts w:hAnsi="Times New Roman" w:ascii="Times New Roman"/>
                <w:sz w:val="20"/>
                <w:szCs w:val="20"/>
              </w:rPr>
              <w:t>Strmec</w:t>
            </w:r>
            <w:proofErr w:type="spellEnd"/>
            <w:r>
              <w:rPr>
                <w:rFonts w:hAnsi="Times New Roman" w:ascii="Times New Roman"/>
                <w:sz w:val="20"/>
                <w:szCs w:val="20"/>
              </w:rPr>
              <w:t xml:space="preserve"> Samoborski</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3.408,97</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Računi,</w:t>
            </w:r>
          </w:p>
          <w:p w:rsidRDefault="007D7B16" w:rsidR="007D7B16">
            <w:pPr>
              <w:pStyle w:val="Bezproreda"/>
              <w:rPr>
                <w:rFonts w:hAnsi="Times New Roman" w:ascii="Times New Roman"/>
                <w:sz w:val="20"/>
                <w:szCs w:val="20"/>
              </w:rPr>
            </w:pPr>
            <w:r>
              <w:rPr>
                <w:rFonts w:hAnsi="Times New Roman" w:ascii="Times New Roman"/>
                <w:sz w:val="20"/>
                <w:szCs w:val="20"/>
              </w:rPr>
              <w:t>Izvod otvorenih stavaka,</w:t>
            </w:r>
          </w:p>
          <w:p w:rsidRDefault="007D7B16" w:rsidR="007D7B16">
            <w:pPr>
              <w:pStyle w:val="Bezproreda"/>
              <w:rPr>
                <w:rFonts w:hAnsi="Times New Roman" w:ascii="Times New Roman"/>
                <w:sz w:val="20"/>
                <w:szCs w:val="20"/>
              </w:rPr>
            </w:pPr>
            <w:r>
              <w:rPr>
                <w:rFonts w:hAnsi="Times New Roman" w:ascii="Times New Roman"/>
                <w:sz w:val="20"/>
                <w:szCs w:val="20"/>
              </w:rPr>
              <w:t>Obračun kamata</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3.408,97</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Računi,</w:t>
            </w:r>
          </w:p>
          <w:p w:rsidRDefault="007D7B16" w:rsidR="007D7B16">
            <w:pPr>
              <w:pStyle w:val="Bezproreda"/>
              <w:rPr>
                <w:rFonts w:hAnsi="Times New Roman" w:ascii="Times New Roman"/>
                <w:sz w:val="20"/>
                <w:szCs w:val="20"/>
              </w:rPr>
            </w:pPr>
            <w:r>
              <w:rPr>
                <w:rFonts w:hAnsi="Times New Roman" w:ascii="Times New Roman"/>
                <w:sz w:val="20"/>
                <w:szCs w:val="20"/>
              </w:rPr>
              <w:t>Izvod otvorenih stavaka,</w:t>
            </w:r>
          </w:p>
          <w:p w:rsidRDefault="007D7B16" w:rsidR="007D7B16">
            <w:pPr>
              <w:pStyle w:val="Bezproreda"/>
              <w:rPr>
                <w:rFonts w:hAnsi="Times New Roman" w:ascii="Times New Roman"/>
                <w:sz w:val="20"/>
                <w:szCs w:val="20"/>
              </w:rPr>
            </w:pPr>
            <w:r>
              <w:rPr>
                <w:rFonts w:hAnsi="Times New Roman" w:ascii="Times New Roman"/>
                <w:sz w:val="20"/>
                <w:szCs w:val="20"/>
              </w:rPr>
              <w:t>Obračun kamata</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w:t>
            </w:r>
          </w:p>
        </w:tc>
      </w:tr>
      <w:tr w:rsidTr="007D7B16" w:rsidR="007D7B16">
        <w:tc>
          <w:tcPr>
            <w:tcW w:type="pct" w:w="323"/>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lang w:eastAsia="en-US"/>
              </w:rPr>
            </w:pPr>
            <w:r>
              <w:rPr>
                <w:rFonts w:hAnsi="Times New Roman" w:ascii="Times New Roman"/>
                <w:sz w:val="20"/>
                <w:szCs w:val="20"/>
              </w:rPr>
              <w:t>14.</w:t>
            </w:r>
          </w:p>
          <w:p w:rsidRDefault="007D7B16" w:rsidR="007D7B16">
            <w:pPr>
              <w:pStyle w:val="Bezproreda"/>
              <w:jc w:val="center"/>
              <w:rPr>
                <w:rFonts w:hAnsi="Times New Roman" w:ascii="Times New Roman"/>
                <w:sz w:val="20"/>
                <w:szCs w:val="20"/>
              </w:rPr>
            </w:pPr>
            <w:r>
              <w:rPr>
                <w:rFonts w:hAnsi="Times New Roman" w:ascii="Times New Roman"/>
                <w:sz w:val="20"/>
                <w:szCs w:val="20"/>
              </w:rPr>
              <w:t>2,853%</w:t>
            </w:r>
          </w:p>
        </w:tc>
        <w:tc>
          <w:tcPr>
            <w:tcW w:type="pct" w:w="572"/>
            <w:tcBorders>
              <w:top w:space="0" w:sz="4" w:color="auto" w:val="single"/>
              <w:left w:space="0" w:sz="4" w:color="auto" w:val="single"/>
              <w:bottom w:space="0" w:sz="4" w:color="auto" w:val="single"/>
              <w:right w:space="0" w:sz="4" w:color="auto" w:val="single"/>
            </w:tcBorders>
            <w:hideMark/>
          </w:tcPr>
          <w:p w:rsidRDefault="007D7B16" w:rsidR="007D7B16">
            <w:pPr>
              <w:rPr>
                <w:sz w:val="20"/>
                <w:szCs w:val="20"/>
                <w:lang w:eastAsia="en-US"/>
              </w:rPr>
            </w:pPr>
            <w:r>
              <w:rPr>
                <w:sz w:val="20"/>
                <w:szCs w:val="20"/>
                <w:lang w:eastAsia="en-US"/>
              </w:rPr>
              <w:t>TEŽIŠTE-PROJEKT d.o.o.</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37503342573</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rPr>
            </w:pPr>
            <w:r>
              <w:rPr>
                <w:rFonts w:hAnsi="Times New Roman" w:ascii="Times New Roman"/>
                <w:sz w:val="20"/>
                <w:szCs w:val="20"/>
              </w:rPr>
              <w:t xml:space="preserve">Duga 53, </w:t>
            </w:r>
            <w:proofErr w:type="spellStart"/>
            <w:r>
              <w:rPr>
                <w:rFonts w:hAnsi="Times New Roman" w:ascii="Times New Roman"/>
                <w:sz w:val="20"/>
                <w:szCs w:val="20"/>
              </w:rPr>
              <w:t>Ivanovac</w:t>
            </w:r>
            <w:proofErr w:type="spellEnd"/>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1.033.819,70</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Ugovor o prodaji i ustupu potraživanja,</w:t>
            </w:r>
          </w:p>
          <w:p w:rsidRDefault="007D7B16" w:rsidR="007D7B16">
            <w:pPr>
              <w:pStyle w:val="Bezproreda"/>
              <w:rPr>
                <w:rFonts w:hAnsi="Times New Roman" w:ascii="Times New Roman"/>
                <w:sz w:val="20"/>
                <w:szCs w:val="20"/>
              </w:rPr>
            </w:pPr>
            <w:r>
              <w:rPr>
                <w:rFonts w:hAnsi="Times New Roman" w:ascii="Times New Roman"/>
                <w:sz w:val="20"/>
                <w:szCs w:val="20"/>
              </w:rPr>
              <w:t xml:space="preserve">Ugovor o obavljanju usluga i </w:t>
            </w:r>
            <w:proofErr w:type="spellStart"/>
            <w:r>
              <w:rPr>
                <w:rFonts w:hAnsi="Times New Roman" w:ascii="Times New Roman"/>
                <w:sz w:val="20"/>
                <w:szCs w:val="20"/>
              </w:rPr>
              <w:t>anex</w:t>
            </w:r>
            <w:proofErr w:type="spellEnd"/>
            <w:r>
              <w:rPr>
                <w:rFonts w:hAnsi="Times New Roman" w:ascii="Times New Roman"/>
                <w:sz w:val="20"/>
                <w:szCs w:val="20"/>
              </w:rPr>
              <w:t xml:space="preserve"> ugovora,</w:t>
            </w:r>
          </w:p>
          <w:p w:rsidRDefault="007D7B16" w:rsidR="007D7B16">
            <w:pPr>
              <w:pStyle w:val="Bezproreda"/>
              <w:rPr>
                <w:rFonts w:hAnsi="Times New Roman" w:ascii="Times New Roman"/>
                <w:sz w:val="20"/>
                <w:szCs w:val="20"/>
              </w:rPr>
            </w:pPr>
            <w:r>
              <w:rPr>
                <w:rFonts w:hAnsi="Times New Roman" w:ascii="Times New Roman"/>
                <w:sz w:val="20"/>
                <w:szCs w:val="20"/>
              </w:rPr>
              <w:t>Obračun kamata,</w:t>
            </w:r>
          </w:p>
          <w:p w:rsidRDefault="007D7B16" w:rsidR="007D7B16">
            <w:pPr>
              <w:pStyle w:val="Bezproreda"/>
              <w:rPr>
                <w:rFonts w:hAnsi="Times New Roman" w:ascii="Times New Roman"/>
                <w:sz w:val="20"/>
                <w:szCs w:val="20"/>
              </w:rPr>
            </w:pPr>
            <w:r>
              <w:rPr>
                <w:rFonts w:hAnsi="Times New Roman" w:ascii="Times New Roman"/>
                <w:sz w:val="20"/>
                <w:szCs w:val="20"/>
              </w:rPr>
              <w:t>Izvadak računa 25/17 od 09.02.2017,</w:t>
            </w:r>
          </w:p>
          <w:p w:rsidRDefault="007D7B16" w:rsidR="007D7B16">
            <w:pPr>
              <w:pStyle w:val="Bezproreda"/>
              <w:rPr>
                <w:rFonts w:hAnsi="Times New Roman" w:ascii="Times New Roman"/>
                <w:sz w:val="20"/>
                <w:szCs w:val="20"/>
              </w:rPr>
            </w:pPr>
            <w:r>
              <w:rPr>
                <w:rFonts w:hAnsi="Times New Roman" w:ascii="Times New Roman"/>
                <w:sz w:val="20"/>
                <w:szCs w:val="20"/>
              </w:rPr>
              <w:t>Presuda P-193/18-7 od 09.07.2018.</w:t>
            </w:r>
          </w:p>
        </w:tc>
        <w:tc>
          <w:tcPr>
            <w:tcW w:type="pct" w:w="477"/>
            <w:tcBorders>
              <w:top w:space="0" w:sz="4" w:color="auto" w:val="single"/>
              <w:left w:space="0" w:sz="4" w:color="auto" w:val="single"/>
              <w:bottom w:space="0" w:sz="4" w:color="auto" w:val="single"/>
              <w:right w:space="0" w:sz="4" w:color="auto" w:val="single"/>
            </w:tcBorders>
            <w:hideMark/>
          </w:tcPr>
          <w:p w:rsidRDefault="007D7B16" w:rsidR="007D7B16">
            <w:pPr>
              <w:jc w:val="right"/>
              <w:rPr>
                <w:sz w:val="20"/>
                <w:szCs w:val="20"/>
                <w:lang w:eastAsia="en-US"/>
              </w:rPr>
            </w:pPr>
            <w:r>
              <w:rPr>
                <w:sz w:val="20"/>
                <w:szCs w:val="20"/>
                <w:lang w:eastAsia="en-US"/>
              </w:rPr>
              <w:t>1.033.819,70</w:t>
            </w:r>
          </w:p>
        </w:tc>
        <w:tc>
          <w:tcPr>
            <w:tcW w:type="pct" w:w="429"/>
            <w:tcBorders>
              <w:top w:space="0" w:sz="4" w:color="auto" w:val="single"/>
              <w:left w:space="0" w:sz="4" w:color="auto" w:val="single"/>
              <w:bottom w:space="0" w:sz="4" w:color="auto" w:val="single"/>
              <w:right w:space="0" w:sz="4" w:color="auto" w:val="single"/>
            </w:tcBorders>
            <w:hideMark/>
          </w:tcPr>
          <w:p w:rsidRDefault="007D7B16" w:rsidR="007D7B16">
            <w:pPr>
              <w:pStyle w:val="Bezproreda"/>
              <w:rPr>
                <w:rFonts w:hAnsi="Times New Roman" w:ascii="Times New Roman"/>
                <w:sz w:val="20"/>
                <w:szCs w:val="20"/>
                <w:lang w:eastAsia="en-US"/>
              </w:rPr>
            </w:pPr>
            <w:r>
              <w:rPr>
                <w:rFonts w:hAnsi="Times New Roman" w:ascii="Times New Roman"/>
                <w:sz w:val="20"/>
                <w:szCs w:val="20"/>
              </w:rPr>
              <w:t>Ugovor o prodaji i ustupu potraživanja,</w:t>
            </w:r>
          </w:p>
          <w:p w:rsidRDefault="007D7B16" w:rsidR="007D7B16">
            <w:pPr>
              <w:pStyle w:val="Bezproreda"/>
              <w:rPr>
                <w:rFonts w:hAnsi="Times New Roman" w:ascii="Times New Roman"/>
                <w:sz w:val="20"/>
                <w:szCs w:val="20"/>
              </w:rPr>
            </w:pPr>
            <w:r>
              <w:rPr>
                <w:rFonts w:hAnsi="Times New Roman" w:ascii="Times New Roman"/>
                <w:sz w:val="20"/>
                <w:szCs w:val="20"/>
              </w:rPr>
              <w:t xml:space="preserve">Ugovor o obavljanju usluga i </w:t>
            </w:r>
            <w:proofErr w:type="spellStart"/>
            <w:r>
              <w:rPr>
                <w:rFonts w:hAnsi="Times New Roman" w:ascii="Times New Roman"/>
                <w:sz w:val="20"/>
                <w:szCs w:val="20"/>
              </w:rPr>
              <w:t>anex</w:t>
            </w:r>
            <w:proofErr w:type="spellEnd"/>
            <w:r>
              <w:rPr>
                <w:rFonts w:hAnsi="Times New Roman" w:ascii="Times New Roman"/>
                <w:sz w:val="20"/>
                <w:szCs w:val="20"/>
              </w:rPr>
              <w:t xml:space="preserve"> ugovora,</w:t>
            </w:r>
          </w:p>
          <w:p w:rsidRDefault="007D7B16" w:rsidR="007D7B16">
            <w:pPr>
              <w:pStyle w:val="Bezproreda"/>
              <w:rPr>
                <w:rFonts w:hAnsi="Times New Roman" w:ascii="Times New Roman"/>
                <w:sz w:val="20"/>
                <w:szCs w:val="20"/>
              </w:rPr>
            </w:pPr>
            <w:r>
              <w:rPr>
                <w:rFonts w:hAnsi="Times New Roman" w:ascii="Times New Roman"/>
                <w:sz w:val="20"/>
                <w:szCs w:val="20"/>
              </w:rPr>
              <w:t>Obračun kamata,</w:t>
            </w:r>
          </w:p>
          <w:p w:rsidRDefault="007D7B16" w:rsidR="007D7B16">
            <w:pPr>
              <w:pStyle w:val="Bezproreda"/>
              <w:rPr>
                <w:rFonts w:hAnsi="Times New Roman" w:ascii="Times New Roman"/>
                <w:sz w:val="20"/>
                <w:szCs w:val="20"/>
              </w:rPr>
            </w:pPr>
            <w:r>
              <w:rPr>
                <w:rFonts w:hAnsi="Times New Roman" w:ascii="Times New Roman"/>
                <w:sz w:val="20"/>
                <w:szCs w:val="20"/>
              </w:rPr>
              <w:t>Izvadak računa 25/17 od 09.02.2017,</w:t>
            </w:r>
          </w:p>
          <w:p w:rsidRDefault="007D7B16" w:rsidR="007D7B16">
            <w:pPr>
              <w:pStyle w:val="Bezproreda"/>
              <w:rPr>
                <w:rFonts w:hAnsi="Times New Roman" w:ascii="Times New Roman"/>
                <w:sz w:val="20"/>
                <w:szCs w:val="20"/>
              </w:rPr>
            </w:pPr>
            <w:r>
              <w:rPr>
                <w:rFonts w:hAnsi="Times New Roman" w:ascii="Times New Roman"/>
                <w:sz w:val="20"/>
                <w:szCs w:val="20"/>
              </w:rPr>
              <w:t>Presuda P-193/18-7 od 09.07.2018.</w:t>
            </w:r>
          </w:p>
        </w:tc>
        <w:tc>
          <w:tcPr>
            <w:tcW w:type="pct" w:w="381"/>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right"/>
              <w:rPr>
                <w:rFonts w:hAnsi="Times New Roman" w:ascii="Times New Roman"/>
                <w:sz w:val="20"/>
                <w:szCs w:val="20"/>
              </w:rPr>
            </w:pPr>
            <w:r>
              <w:rPr>
                <w:rFonts w:hAnsi="Times New Roman" w:ascii="Times New Roman"/>
                <w:sz w:val="20"/>
                <w:szCs w:val="20"/>
              </w:rPr>
              <w:t>0,00</w:t>
            </w:r>
          </w:p>
        </w:tc>
        <w:tc>
          <w:tcPr>
            <w:tcW w:type="pct" w:w="381"/>
            <w:tcBorders>
              <w:top w:space="0" w:sz="4" w:color="auto" w:val="single"/>
              <w:left w:space="0" w:sz="4" w:color="auto" w:val="single"/>
              <w:bottom w:space="0" w:sz="4" w:color="auto" w:val="single"/>
              <w:right w:space="0" w:sz="4" w:color="auto" w:val="single"/>
            </w:tcBorders>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w:t>
            </w:r>
          </w:p>
        </w:tc>
      </w:tr>
      <w:tr w:rsidTr="007D7B16" w:rsidR="007D7B16">
        <w:tc>
          <w:tcPr>
            <w:tcW w:type="pct" w:w="323"/>
            <w:tcBorders>
              <w:top w:space="0" w:sz="4" w:color="auto" w:val="single"/>
              <w:left w:space="0" w:sz="4" w:color="auto" w:val="single"/>
              <w:bottom w:space="0" w:sz="4" w:color="auto" w:val="single"/>
              <w:right w:space="0" w:sz="4" w:color="auto" w:val="single"/>
            </w:tcBorders>
            <w:shd w:fill="auto" w:color="auto" w:val="pct5"/>
            <w:hideMark/>
          </w:tcPr>
          <w:p w:rsidRDefault="007D7B16" w:rsidR="007D7B16">
            <w:pPr>
              <w:pStyle w:val="Bezproreda"/>
              <w:jc w:val="center"/>
              <w:rPr>
                <w:rFonts w:hAnsi="Times New Roman" w:ascii="Times New Roman"/>
                <w:sz w:val="20"/>
                <w:szCs w:val="20"/>
              </w:rPr>
            </w:pPr>
            <w:r>
              <w:rPr>
                <w:rFonts w:hAnsi="Times New Roman" w:ascii="Times New Roman"/>
                <w:sz w:val="20"/>
                <w:szCs w:val="20"/>
              </w:rPr>
              <w:t>100%</w:t>
            </w:r>
          </w:p>
        </w:tc>
        <w:tc>
          <w:tcPr>
            <w:tcW w:type="pct" w:w="572"/>
            <w:tcBorders>
              <w:top w:space="0" w:sz="4" w:color="auto" w:val="single"/>
              <w:left w:space="0" w:sz="4" w:color="auto" w:val="single"/>
              <w:bottom w:space="0" w:sz="4" w:color="auto" w:val="single"/>
              <w:right w:space="0" w:sz="4" w:color="auto" w:val="single"/>
            </w:tcBorders>
            <w:shd w:fill="auto" w:color="auto" w:val="pct5"/>
            <w:hideMark/>
          </w:tcPr>
          <w:p w:rsidRDefault="007D7B16" w:rsidR="007D7B16">
            <w:pPr>
              <w:pStyle w:val="Bezproreda"/>
              <w:jc w:val="center"/>
              <w:rPr>
                <w:rFonts w:hAnsi="Times New Roman" w:ascii="Times New Roman"/>
                <w:b/>
                <w:sz w:val="20"/>
                <w:szCs w:val="20"/>
              </w:rPr>
            </w:pPr>
            <w:r>
              <w:rPr>
                <w:rFonts w:hAnsi="Times New Roman" w:ascii="Times New Roman"/>
                <w:b/>
                <w:sz w:val="20"/>
                <w:szCs w:val="20"/>
              </w:rPr>
              <w:t>UKUPNO</w:t>
            </w:r>
          </w:p>
        </w:tc>
        <w:tc>
          <w:tcPr>
            <w:tcW w:type="pct" w:w="477"/>
            <w:tcBorders>
              <w:top w:space="0" w:sz="4" w:color="auto" w:val="single"/>
              <w:left w:space="0" w:sz="4" w:color="auto" w:val="single"/>
              <w:bottom w:space="0" w:sz="4" w:color="auto" w:val="single"/>
              <w:right w:space="0" w:sz="4" w:color="auto" w:val="single"/>
            </w:tcBorders>
            <w:shd w:fill="auto" w:color="auto" w:val="pct5"/>
          </w:tcPr>
          <w:p w:rsidRDefault="007D7B16" w:rsidR="007D7B16">
            <w:pPr>
              <w:pStyle w:val="Bezproreda"/>
              <w:rPr>
                <w:rFonts w:hAnsi="Times New Roman" w:ascii="Times New Roman"/>
                <w:b/>
                <w:sz w:val="20"/>
                <w:szCs w:val="20"/>
              </w:rPr>
            </w:pPr>
          </w:p>
        </w:tc>
        <w:tc>
          <w:tcPr>
            <w:tcW w:type="pct" w:w="477"/>
            <w:tcBorders>
              <w:top w:space="0" w:sz="4" w:color="auto" w:val="single"/>
              <w:left w:space="0" w:sz="4" w:color="auto" w:val="single"/>
              <w:bottom w:space="0" w:sz="4" w:color="auto" w:val="single"/>
              <w:right w:space="0" w:sz="4" w:color="auto" w:val="single"/>
            </w:tcBorders>
            <w:shd w:fill="auto" w:color="auto" w:val="pct5"/>
          </w:tcPr>
          <w:p w:rsidRDefault="007D7B16" w:rsidR="007D7B16">
            <w:pPr>
              <w:pStyle w:val="Bezproreda"/>
              <w:rPr>
                <w:rFonts w:hAnsi="Times New Roman" w:ascii="Times New Roman"/>
                <w:b/>
                <w:sz w:val="20"/>
                <w:szCs w:val="20"/>
              </w:rPr>
            </w:pPr>
          </w:p>
        </w:tc>
        <w:tc>
          <w:tcPr>
            <w:tcW w:type="pct" w:w="477"/>
            <w:tcBorders>
              <w:top w:space="0" w:sz="4" w:color="auto" w:val="single"/>
              <w:left w:space="0" w:sz="4" w:color="auto" w:val="single"/>
              <w:bottom w:space="0" w:sz="4" w:color="auto" w:val="single"/>
              <w:right w:space="0" w:sz="4" w:color="auto" w:val="single"/>
            </w:tcBorders>
            <w:shd w:fill="auto" w:color="auto" w:val="pct5"/>
            <w:hideMark/>
          </w:tcPr>
          <w:p w:rsidRDefault="007D7B16" w:rsidR="007D7B16">
            <w:pPr>
              <w:pStyle w:val="Bezproreda"/>
              <w:jc w:val="right"/>
              <w:rPr>
                <w:rFonts w:hAnsi="Times New Roman" w:ascii="Times New Roman"/>
                <w:b/>
                <w:sz w:val="20"/>
                <w:szCs w:val="20"/>
              </w:rPr>
            </w:pPr>
            <w:r>
              <w:rPr>
                <w:rFonts w:hAnsi="Times New Roman" w:ascii="Times New Roman"/>
                <w:b/>
                <w:sz w:val="20"/>
                <w:szCs w:val="20"/>
              </w:rPr>
              <w:fldChar w:fldCharType="begin"/>
            </w:r>
            <w:r>
              <w:rPr>
                <w:rFonts w:hAnsi="Times New Roman" w:ascii="Times New Roman"/>
                <w:b/>
                <w:sz w:val="20"/>
                <w:szCs w:val="20"/>
              </w:rPr>
              <w:instrText xml:space="preserve"> =SUM(ABOVE) </w:instrText>
            </w:r>
            <w:r>
              <w:rPr>
                <w:rFonts w:hAnsi="Times New Roman" w:ascii="Times New Roman"/>
                <w:b/>
                <w:sz w:val="20"/>
                <w:szCs w:val="20"/>
              </w:rPr>
              <w:fldChar w:fldCharType="separate"/>
            </w:r>
            <w:r>
              <w:rPr>
                <w:rFonts w:hAnsi="Times New Roman" w:ascii="Times New Roman"/>
                <w:b/>
                <w:noProof/>
                <w:sz w:val="20"/>
                <w:szCs w:val="20"/>
              </w:rPr>
              <w:t>36.361.649,21</w:t>
            </w:r>
            <w:r>
              <w:rPr>
                <w:rFonts w:hAnsi="Times New Roman" w:ascii="Times New Roman"/>
                <w:b/>
                <w:sz w:val="20"/>
                <w:szCs w:val="20"/>
              </w:rPr>
              <w:fldChar w:fldCharType="end"/>
            </w:r>
            <w:r>
              <w:rPr>
                <w:rFonts w:hAnsi="Times New Roman" w:ascii="Times New Roman"/>
                <w:b/>
                <w:sz w:val="20"/>
                <w:szCs w:val="20"/>
              </w:rPr>
              <w:t xml:space="preserve"> </w:t>
            </w:r>
          </w:p>
        </w:tc>
        <w:tc>
          <w:tcPr>
            <w:tcW w:type="pct" w:w="477"/>
            <w:tcBorders>
              <w:top w:space="0" w:sz="4" w:color="auto" w:val="single"/>
              <w:left w:space="0" w:sz="4" w:color="auto" w:val="single"/>
              <w:bottom w:space="0" w:sz="4" w:color="auto" w:val="single"/>
              <w:right w:space="0" w:sz="4" w:color="auto" w:val="single"/>
            </w:tcBorders>
            <w:shd w:fill="auto" w:color="auto" w:val="pct5"/>
          </w:tcPr>
          <w:p w:rsidRDefault="007D7B16" w:rsidR="007D7B16">
            <w:pPr>
              <w:pStyle w:val="Bezproreda"/>
              <w:rPr>
                <w:rFonts w:hAnsi="Times New Roman" w:ascii="Times New Roman"/>
                <w:b/>
                <w:sz w:val="20"/>
                <w:szCs w:val="20"/>
              </w:rPr>
            </w:pPr>
          </w:p>
        </w:tc>
        <w:tc>
          <w:tcPr>
            <w:tcW w:type="pct" w:w="477"/>
            <w:tcBorders>
              <w:top w:space="0" w:sz="4" w:color="auto" w:val="single"/>
              <w:left w:space="0" w:sz="4" w:color="auto" w:val="single"/>
              <w:bottom w:space="0" w:sz="4" w:color="auto" w:val="single"/>
              <w:right w:space="0" w:sz="4" w:color="auto" w:val="single"/>
            </w:tcBorders>
            <w:shd w:fill="auto" w:color="auto" w:val="pct5"/>
            <w:hideMark/>
          </w:tcPr>
          <w:p w:rsidRDefault="007D7B16" w:rsidR="007D7B16">
            <w:pPr>
              <w:pStyle w:val="Bezproreda"/>
              <w:jc w:val="right"/>
              <w:rPr>
                <w:rFonts w:hAnsi="Times New Roman" w:ascii="Times New Roman"/>
                <w:b/>
                <w:sz w:val="20"/>
                <w:szCs w:val="20"/>
              </w:rPr>
            </w:pPr>
            <w:r>
              <w:rPr>
                <w:rFonts w:hAnsi="Times New Roman" w:ascii="Times New Roman"/>
                <w:b/>
                <w:sz w:val="20"/>
                <w:szCs w:val="20"/>
              </w:rPr>
              <w:fldChar w:fldCharType="begin"/>
            </w:r>
            <w:r>
              <w:rPr>
                <w:rFonts w:hAnsi="Times New Roman" w:ascii="Times New Roman"/>
                <w:b/>
                <w:sz w:val="20"/>
                <w:szCs w:val="20"/>
              </w:rPr>
              <w:instrText xml:space="preserve"> =sum(above) </w:instrText>
            </w:r>
            <w:r>
              <w:rPr>
                <w:rFonts w:hAnsi="Times New Roman" w:ascii="Times New Roman"/>
                <w:b/>
                <w:sz w:val="20"/>
                <w:szCs w:val="20"/>
              </w:rPr>
              <w:fldChar w:fldCharType="separate"/>
            </w:r>
            <w:r>
              <w:rPr>
                <w:rFonts w:hAnsi="Times New Roman" w:ascii="Times New Roman"/>
                <w:b/>
                <w:noProof/>
                <w:sz w:val="20"/>
                <w:szCs w:val="20"/>
              </w:rPr>
              <w:t>36.237.188,32</w:t>
            </w:r>
            <w:r>
              <w:rPr>
                <w:rFonts w:hAnsi="Times New Roman" w:ascii="Times New Roman"/>
                <w:b/>
                <w:sz w:val="20"/>
                <w:szCs w:val="20"/>
              </w:rPr>
              <w:fldChar w:fldCharType="end"/>
            </w:r>
          </w:p>
        </w:tc>
        <w:tc>
          <w:tcPr>
            <w:tcW w:type="pct" w:w="429"/>
            <w:tcBorders>
              <w:top w:space="0" w:sz="4" w:color="auto" w:val="single"/>
              <w:left w:space="0" w:sz="4" w:color="auto" w:val="single"/>
              <w:bottom w:space="0" w:sz="4" w:color="auto" w:val="single"/>
              <w:right w:space="0" w:sz="4" w:color="auto" w:val="single"/>
            </w:tcBorders>
            <w:shd w:fill="auto" w:color="auto" w:val="pct5"/>
          </w:tcPr>
          <w:p w:rsidRDefault="007D7B16" w:rsidR="007D7B16">
            <w:pPr>
              <w:pStyle w:val="Bezproreda"/>
              <w:rPr>
                <w:rFonts w:hAnsi="Times New Roman" w:ascii="Times New Roman"/>
                <w:sz w:val="20"/>
                <w:szCs w:val="20"/>
              </w:rPr>
            </w:pPr>
          </w:p>
        </w:tc>
        <w:tc>
          <w:tcPr>
            <w:tcW w:type="pct" w:w="381"/>
            <w:tcBorders>
              <w:top w:space="0" w:sz="4" w:color="auto" w:val="single"/>
              <w:left w:space="0" w:sz="4" w:color="auto" w:val="single"/>
              <w:bottom w:space="0" w:sz="4" w:color="auto" w:val="single"/>
              <w:right w:space="0" w:sz="4" w:color="auto" w:val="single"/>
            </w:tcBorders>
            <w:shd w:fill="auto" w:color="auto" w:val="pct5"/>
            <w:hideMark/>
          </w:tcPr>
          <w:p w:rsidRDefault="007D7B16" w:rsidR="007D7B16">
            <w:pPr>
              <w:pStyle w:val="Bezproreda"/>
              <w:jc w:val="right"/>
              <w:rPr>
                <w:rFonts w:hAnsi="Times New Roman" w:ascii="Times New Roman"/>
                <w:b/>
                <w:sz w:val="20"/>
                <w:szCs w:val="20"/>
              </w:rPr>
            </w:pPr>
            <w:r>
              <w:rPr>
                <w:rFonts w:hAnsi="Times New Roman" w:ascii="Times New Roman"/>
                <w:b/>
                <w:sz w:val="20"/>
                <w:szCs w:val="20"/>
              </w:rPr>
              <w:fldChar w:fldCharType="begin"/>
            </w:r>
            <w:r>
              <w:rPr>
                <w:rFonts w:hAnsi="Times New Roman" w:ascii="Times New Roman"/>
                <w:b/>
                <w:sz w:val="20"/>
                <w:szCs w:val="20"/>
              </w:rPr>
              <w:instrText xml:space="preserve"> =sum(above) </w:instrText>
            </w:r>
            <w:r>
              <w:rPr>
                <w:rFonts w:hAnsi="Times New Roman" w:ascii="Times New Roman"/>
                <w:b/>
                <w:sz w:val="20"/>
                <w:szCs w:val="20"/>
              </w:rPr>
              <w:fldChar w:fldCharType="separate"/>
            </w:r>
            <w:r>
              <w:rPr>
                <w:rFonts w:hAnsi="Times New Roman" w:ascii="Times New Roman"/>
                <w:b/>
                <w:noProof/>
                <w:sz w:val="20"/>
                <w:szCs w:val="20"/>
              </w:rPr>
              <w:t>124.460,89</w:t>
            </w:r>
            <w:r>
              <w:rPr>
                <w:rFonts w:hAnsi="Times New Roman" w:ascii="Times New Roman"/>
                <w:b/>
                <w:sz w:val="20"/>
                <w:szCs w:val="20"/>
              </w:rPr>
              <w:fldChar w:fldCharType="end"/>
            </w:r>
          </w:p>
        </w:tc>
        <w:tc>
          <w:tcPr>
            <w:tcW w:type="pct" w:w="381"/>
            <w:tcBorders>
              <w:top w:space="0" w:sz="4" w:color="auto" w:val="single"/>
              <w:left w:space="0" w:sz="4" w:color="auto" w:val="single"/>
              <w:bottom w:space="0" w:sz="4" w:color="auto" w:val="single"/>
              <w:right w:space="0" w:sz="4" w:color="auto" w:val="single"/>
            </w:tcBorders>
            <w:shd w:fill="auto" w:color="auto" w:val="pct5"/>
          </w:tcPr>
          <w:p w:rsidRDefault="007D7B16" w:rsidR="007D7B16">
            <w:pPr>
              <w:pStyle w:val="Bezproreda"/>
              <w:rPr>
                <w:rFonts w:hAnsi="Times New Roman" w:ascii="Times New Roman"/>
                <w:sz w:val="20"/>
                <w:szCs w:val="20"/>
              </w:rPr>
            </w:pPr>
          </w:p>
        </w:tc>
        <w:tc>
          <w:tcPr>
            <w:tcW w:type="pct" w:w="529"/>
            <w:tcBorders>
              <w:top w:space="0" w:sz="4" w:color="auto" w:val="single"/>
              <w:left w:space="0" w:sz="4" w:color="auto" w:val="single"/>
              <w:bottom w:space="0" w:sz="4" w:color="auto" w:val="single"/>
              <w:right w:space="0" w:sz="4" w:color="auto" w:val="single"/>
            </w:tcBorders>
            <w:shd w:fill="auto" w:color="auto" w:val="pct5"/>
          </w:tcPr>
          <w:p w:rsidRDefault="007D7B16" w:rsidR="007D7B16">
            <w:pPr>
              <w:pStyle w:val="Bezproreda"/>
              <w:rPr>
                <w:rFonts w:hAnsi="Times New Roman" w:ascii="Times New Roman"/>
                <w:sz w:val="20"/>
                <w:szCs w:val="20"/>
              </w:rPr>
            </w:pPr>
          </w:p>
        </w:tc>
      </w:tr>
    </w:tbl>
    <w:p w:rsidRDefault="007D7B16" w:rsidP="007D7B16" w:rsidR="007D7B16">
      <w:pPr>
        <w:rPr>
          <w:rFonts w:hAnsi="Times New Roman" w:ascii="Times New Roman"/>
          <w:sz w:val="24"/>
          <w:szCs w:val="24"/>
        </w:rPr>
      </w:pPr>
    </w:p>
    <w:p w:rsidRDefault="007D7B16" w:rsidP="007D7B16" w:rsidR="007D7B16">
      <w:pPr>
        <w:rPr>
          <w:rFonts w:hAnsi="Times New Roman" w:ascii="Times New Roman"/>
          <w:sz w:val="24"/>
          <w:szCs w:val="24"/>
        </w:rPr>
      </w:pPr>
    </w:p>
    <w:p w:rsidRDefault="007D7B16" w:rsidP="007D7B16" w:rsidR="007D7B16">
      <w:pPr>
        <w:rPr>
          <w:rFonts w:hAnsi="Times New Roman" w:ascii="Times New Roman"/>
          <w:sz w:val="24"/>
          <w:szCs w:val="24"/>
        </w:rPr>
      </w:pPr>
    </w:p>
    <w:p w:rsidRDefault="007D7B16" w:rsidP="007D7B16" w:rsidR="007D7B16">
      <w:pPr>
        <w:rPr>
          <w:rFonts w:hAnsi="Times New Roman" w:ascii="Times New Roman"/>
          <w:sz w:val="24"/>
          <w:szCs w:val="24"/>
        </w:rPr>
      </w:pPr>
    </w:p>
    <w:p w:rsidRDefault="007D7B16" w:rsidP="007D7B16" w:rsidR="007D7B16">
      <w:pPr>
        <w:rPr>
          <w:rFonts w:hAnsi="Times New Roman" w:ascii="Times New Roman"/>
          <w:sz w:val="24"/>
          <w:szCs w:val="24"/>
        </w:rPr>
      </w:pPr>
    </w:p>
    <w:p w:rsidRDefault="00A5030A" w:rsidP="00DC3294" w:rsidR="00A5030A">
      <w:pPr>
        <w:pStyle w:val="Bezproreda"/>
        <w:ind w:firstLine="708"/>
        <w:jc w:val="both"/>
        <w:rPr>
          <w:rFonts w:cs="Times New Roman" w:hAnsi="Times New Roman" w:ascii="Times New Roman"/>
          <w:sz w:val="24"/>
          <w:szCs w:val="24"/>
        </w:rPr>
      </w:pPr>
    </w:p>
    <w:p w:rsidRDefault="00DC3294" w:rsidP="007D7B16" w:rsidR="00DC3294" w:rsidRPr="007D7B16">
      <w:pPr>
        <w:pStyle w:val="Bezproreda"/>
        <w:jc w:val="center"/>
        <w:rPr>
          <w:rFonts w:cs="Times New Roman" w:hAnsi="Times New Roman" w:ascii="Times New Roman"/>
          <w:sz w:val="24"/>
          <w:szCs w:val="24"/>
        </w:rPr>
      </w:pPr>
      <w:r w:rsidRPr="007D7B16">
        <w:rPr>
          <w:rFonts w:cs="Times New Roman" w:hAnsi="Times New Roman" w:ascii="Times New Roman"/>
          <w:sz w:val="24"/>
          <w:szCs w:val="24"/>
        </w:rPr>
        <w:t>Obrazloženje</w:t>
      </w:r>
    </w:p>
    <w:p w:rsidRDefault="00DC3294" w:rsidP="007D7B16" w:rsidR="00DC3294">
      <w:pPr>
        <w:pStyle w:val="Bezproreda"/>
        <w:jc w:val="center"/>
        <w:rPr>
          <w:rFonts w:cs="Times New Roman" w:hAnsi="Times New Roman" w:ascii="Times New Roman"/>
          <w:b/>
          <w:sz w:val="24"/>
          <w:szCs w:val="24"/>
        </w:rPr>
      </w:pPr>
    </w:p>
    <w:p w:rsidRDefault="007D7B16" w:rsidP="007D7B16" w:rsidR="007D7B16" w:rsidRPr="007D7B16">
      <w:pPr>
        <w:pStyle w:val="Bezproreda"/>
        <w:jc w:val="center"/>
        <w:rPr>
          <w:rFonts w:cs="Times New Roman" w:hAnsi="Times New Roman" w:ascii="Times New Roman"/>
          <w:b/>
          <w:sz w:val="24"/>
          <w:szCs w:val="24"/>
        </w:rPr>
      </w:pPr>
    </w:p>
    <w:p w:rsidRDefault="007D7B16" w:rsidP="007D7B16" w:rsidR="007D7B16" w:rsidRPr="007D7B16">
      <w:pPr>
        <w:spacing w:lineRule="auto" w:line="240"/>
        <w:ind w:firstLine="708"/>
        <w:jc w:val="both"/>
        <w:rPr>
          <w:rFonts w:cs="Times New Roman" w:hAnsi="Times New Roman" w:ascii="Times New Roman"/>
          <w:sz w:val="24"/>
          <w:szCs w:val="24"/>
        </w:rPr>
      </w:pPr>
      <w:r w:rsidRPr="007D7B16">
        <w:rPr>
          <w:rFonts w:cs="Times New Roman" w:hAnsi="Times New Roman" w:ascii="Times New Roman"/>
          <w:sz w:val="24"/>
          <w:szCs w:val="24"/>
        </w:rPr>
        <w:t>Na posebnom ispitnom ročištu održanom dana 11. listopada 2018. g. stečajni upravitelj naveo je da je podnio tužbu za pobij</w:t>
      </w:r>
      <w:r>
        <w:rPr>
          <w:rFonts w:cs="Times New Roman" w:hAnsi="Times New Roman" w:ascii="Times New Roman"/>
          <w:sz w:val="24"/>
          <w:szCs w:val="24"/>
        </w:rPr>
        <w:t xml:space="preserve">anje pravnih radnji i to Ugovora </w:t>
      </w:r>
      <w:r w:rsidRPr="007D7B16">
        <w:rPr>
          <w:rFonts w:cs="Times New Roman" w:hAnsi="Times New Roman" w:ascii="Times New Roman"/>
          <w:sz w:val="24"/>
          <w:szCs w:val="24"/>
        </w:rPr>
        <w:t>o prodaji i ustupu potraživanja zaključen 1.12.2016. g. te da je 9.7.2018. g. TS Osijek donio Presudu kojom se utvrđuje da je navedeni Ugovor bez učinka prema st. masi te je naloženo tuženiku Težište Projekt d.o.o. vratiti tužitelju Težište d.o.o. "u stečaju" (stečajni dužnik) tražbinu prema RH, Središnjem Državnom uredu za obnovu i stambeno zbrinjavanje, Zagreb. Tuženik Težište – Projekt je postupio po Presudi i vratio tražbinu tužitelju te je dana 16.7.2018. g. sklopljen Ugovor o povratu tražbine između tuženika i tužitelja. Protivnik pobijanja Težište – Projekt d.o.o. prijavio svoju tražbinu na temelju Presude i izvatka računa 25/2017 od 9.2.2017. g. u iznosu od 50.000,00 kn u zakonskom propisanom roku.</w:t>
      </w:r>
      <w:r w:rsidRPr="007D7B16">
        <w:rPr>
          <w:rFonts w:cs="Times New Roman" w:hAnsi="Times New Roman" w:ascii="Times New Roman"/>
          <w:sz w:val="24"/>
          <w:szCs w:val="24"/>
        </w:rPr>
        <w:tab/>
      </w:r>
    </w:p>
    <w:p w:rsidRDefault="007D7B16" w:rsidP="007D7B16" w:rsidR="007D7B16" w:rsidRPr="007D7B16">
      <w:pPr>
        <w:spacing w:lineRule="auto" w:line="240"/>
        <w:jc w:val="both"/>
        <w:rPr>
          <w:rFonts w:cs="Times New Roman" w:hAnsi="Times New Roman" w:ascii="Times New Roman"/>
          <w:sz w:val="24"/>
          <w:szCs w:val="24"/>
        </w:rPr>
      </w:pPr>
      <w:r w:rsidRPr="007D7B16">
        <w:rPr>
          <w:rFonts w:cs="Times New Roman" w:hAnsi="Times New Roman" w:ascii="Times New Roman"/>
          <w:sz w:val="24"/>
          <w:szCs w:val="24"/>
        </w:rPr>
        <w:tab/>
        <w:t xml:space="preserve">Stečajni upravitelj </w:t>
      </w:r>
      <w:r>
        <w:rPr>
          <w:rFonts w:cs="Times New Roman" w:hAnsi="Times New Roman" w:ascii="Times New Roman"/>
          <w:sz w:val="24"/>
          <w:szCs w:val="24"/>
        </w:rPr>
        <w:t>naveo je</w:t>
      </w:r>
      <w:r w:rsidRPr="007D7B16">
        <w:rPr>
          <w:rFonts w:cs="Times New Roman" w:hAnsi="Times New Roman" w:ascii="Times New Roman"/>
          <w:sz w:val="24"/>
          <w:szCs w:val="24"/>
        </w:rPr>
        <w:t xml:space="preserve"> da slijedom gore navedenog a temeljem ovršne isprave – Presude TS Osijek priznaje tražbinu vjerovnika Težište – Projekt d.o.o. u iznosu od 50.000,00 kn kao tražbinu II višeg isplatnog reda pod rednim brojem 14 slijedom čega </w:t>
      </w:r>
      <w:r>
        <w:rPr>
          <w:rFonts w:cs="Times New Roman" w:hAnsi="Times New Roman" w:ascii="Times New Roman"/>
          <w:sz w:val="24"/>
          <w:szCs w:val="24"/>
        </w:rPr>
        <w:t xml:space="preserve">je predložio ispravak tablice </w:t>
      </w:r>
      <w:r w:rsidRPr="007D7B16">
        <w:rPr>
          <w:rFonts w:cs="Times New Roman" w:hAnsi="Times New Roman" w:ascii="Times New Roman"/>
          <w:sz w:val="24"/>
          <w:szCs w:val="24"/>
        </w:rPr>
        <w:t xml:space="preserve"> vjerovnika II višeg isplatnog reda </w:t>
      </w:r>
      <w:r>
        <w:rPr>
          <w:rFonts w:cs="Times New Roman" w:hAnsi="Times New Roman" w:ascii="Times New Roman"/>
          <w:sz w:val="24"/>
          <w:szCs w:val="24"/>
        </w:rPr>
        <w:t>u odnosu na Težište – Projekt d.o.o.</w:t>
      </w:r>
    </w:p>
    <w:p w:rsidRDefault="00CD1D34" w:rsidP="00CD1D34" w:rsidR="00DC329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Slijedom navedenog</w:t>
      </w:r>
      <w:r w:rsidR="00A5030A" w:rsidRPr="007D7B16">
        <w:rPr>
          <w:rFonts w:cs="Times New Roman" w:hAnsi="Times New Roman" w:ascii="Times New Roman"/>
          <w:sz w:val="24"/>
          <w:szCs w:val="24"/>
        </w:rPr>
        <w:t xml:space="preserve"> valjalo je sukladno čl. 138 st. 2  </w:t>
      </w:r>
      <w:r w:rsidR="00DC3294" w:rsidRPr="007D7B16">
        <w:rPr>
          <w:rFonts w:cs="Times New Roman" w:hAnsi="Times New Roman" w:ascii="Times New Roman"/>
          <w:sz w:val="24"/>
          <w:szCs w:val="24"/>
        </w:rPr>
        <w:t>Stečajnog zakona („Narodne novine“ broj 71/15</w:t>
      </w:r>
      <w:r w:rsidR="00C45E01" w:rsidRPr="007D7B16">
        <w:rPr>
          <w:rFonts w:cs="Times New Roman" w:hAnsi="Times New Roman" w:ascii="Times New Roman"/>
          <w:sz w:val="24"/>
          <w:szCs w:val="24"/>
        </w:rPr>
        <w:t xml:space="preserve"> i 104/17</w:t>
      </w:r>
      <w:r w:rsidR="007E31E4" w:rsidRPr="007D7B16">
        <w:rPr>
          <w:rFonts w:cs="Times New Roman" w:hAnsi="Times New Roman" w:ascii="Times New Roman"/>
          <w:sz w:val="24"/>
          <w:szCs w:val="24"/>
        </w:rPr>
        <w:t xml:space="preserve"> dalje: SZ</w:t>
      </w:r>
      <w:r w:rsidR="00DC3294" w:rsidRPr="007D7B16">
        <w:rPr>
          <w:rFonts w:cs="Times New Roman" w:hAnsi="Times New Roman" w:ascii="Times New Roman"/>
          <w:sz w:val="24"/>
          <w:szCs w:val="24"/>
        </w:rPr>
        <w:t xml:space="preserve">) </w:t>
      </w:r>
      <w:r w:rsidR="007E31E4" w:rsidRPr="007D7B16">
        <w:rPr>
          <w:rFonts w:cs="Times New Roman" w:hAnsi="Times New Roman" w:ascii="Times New Roman"/>
          <w:sz w:val="24"/>
          <w:szCs w:val="24"/>
        </w:rPr>
        <w:t>i čl. 263 SZ</w:t>
      </w:r>
      <w:r>
        <w:rPr>
          <w:rFonts w:cs="Times New Roman" w:hAnsi="Times New Roman" w:ascii="Times New Roman"/>
          <w:sz w:val="24"/>
          <w:szCs w:val="24"/>
        </w:rPr>
        <w:t xml:space="preserve"> u vezi s čl. 213 SZ</w:t>
      </w:r>
      <w:r w:rsidR="007E31E4" w:rsidRPr="007D7B16">
        <w:rPr>
          <w:rFonts w:cs="Times New Roman" w:hAnsi="Times New Roman" w:ascii="Times New Roman"/>
          <w:sz w:val="24"/>
          <w:szCs w:val="24"/>
        </w:rPr>
        <w:t xml:space="preserve"> </w:t>
      </w:r>
      <w:r w:rsidR="00DC3294" w:rsidRPr="007D7B16">
        <w:rPr>
          <w:rFonts w:cs="Times New Roman" w:hAnsi="Times New Roman" w:ascii="Times New Roman"/>
          <w:sz w:val="24"/>
          <w:szCs w:val="24"/>
        </w:rPr>
        <w:t>odlu</w:t>
      </w:r>
      <w:r w:rsidR="00DC3294">
        <w:rPr>
          <w:rFonts w:cs="Times New Roman" w:hAnsi="Times New Roman" w:ascii="Times New Roman"/>
          <w:sz w:val="24"/>
          <w:szCs w:val="24"/>
        </w:rPr>
        <w:t xml:space="preserve">čiti kao u izreci. </w:t>
      </w:r>
    </w:p>
    <w:p w:rsidRDefault="00DC3294" w:rsidP="00DC3294" w:rsidR="00DC3294">
      <w:pPr>
        <w:pStyle w:val="Bezproreda"/>
        <w:jc w:val="both"/>
        <w:rPr>
          <w:rFonts w:cs="Times New Roman" w:hAnsi="Times New Roman" w:ascii="Times New Roman"/>
          <w:sz w:val="24"/>
          <w:szCs w:val="24"/>
        </w:rPr>
      </w:pPr>
    </w:p>
    <w:p w:rsidRDefault="004E6C5A" w:rsidP="007E31E4" w:rsidR="004E6C5A" w:rsidRPr="00950E8B">
      <w:pPr>
        <w:spacing w:lineRule="auto" w:line="240"/>
        <w:jc w:val="both"/>
        <w:rPr>
          <w:rFonts w:cs="Times New Roman" w:hAnsi="Times New Roman" w:ascii="Times New Roman"/>
          <w:sz w:val="24"/>
          <w:szCs w:val="24"/>
        </w:rPr>
      </w:pPr>
    </w:p>
    <w:p w:rsidRDefault="005F3E1D" w:rsidP="004A0F04" w:rsidR="00C165FF" w:rsidRPr="00950E8B">
      <w:pPr>
        <w:pStyle w:val="Bezproreda"/>
        <w:jc w:val="center"/>
        <w:rPr>
          <w:rFonts w:cs="Times New Roman" w:hAnsi="Times New Roman" w:ascii="Times New Roman"/>
          <w:sz w:val="24"/>
          <w:szCs w:val="24"/>
        </w:rPr>
      </w:pPr>
      <w:r w:rsidRPr="00950E8B">
        <w:rPr>
          <w:rFonts w:cs="Times New Roman" w:hAnsi="Times New Roman" w:ascii="Times New Roman"/>
          <w:sz w:val="24"/>
          <w:szCs w:val="24"/>
        </w:rPr>
        <w:t>U Osijeku</w:t>
      </w:r>
      <w:r w:rsidR="00E64F0D" w:rsidRPr="00950E8B">
        <w:rPr>
          <w:rFonts w:cs="Times New Roman" w:hAnsi="Times New Roman" w:ascii="Times New Roman"/>
          <w:sz w:val="24"/>
          <w:szCs w:val="24"/>
        </w:rPr>
        <w:t xml:space="preserve"> </w:t>
      </w:r>
      <w:r w:rsidR="00CD1D34">
        <w:rPr>
          <w:rFonts w:cs="Times New Roman" w:hAnsi="Times New Roman" w:ascii="Times New Roman"/>
          <w:sz w:val="24"/>
          <w:szCs w:val="24"/>
        </w:rPr>
        <w:t>12. studenog</w:t>
      </w:r>
      <w:r w:rsidR="004E6C5A">
        <w:rPr>
          <w:rFonts w:cs="Times New Roman" w:hAnsi="Times New Roman" w:ascii="Times New Roman"/>
          <w:sz w:val="24"/>
          <w:szCs w:val="24"/>
        </w:rPr>
        <w:t xml:space="preserve"> 2018. g.</w:t>
      </w:r>
    </w:p>
    <w:p w:rsidRDefault="00EA727F" w:rsidP="00950E8B" w:rsidR="00EA727F" w:rsidRPr="00950E8B">
      <w:pPr>
        <w:pStyle w:val="Bezproreda"/>
        <w:rPr>
          <w:rFonts w:cs="Times New Roman" w:eastAsia="Questrial" w:hAnsi="Times New Roman" w:ascii="Times New Roman"/>
          <w:b/>
          <w:sz w:val="24"/>
          <w:szCs w:val="24"/>
        </w:rPr>
      </w:pPr>
    </w:p>
    <w:p w:rsidRDefault="00136779" w:rsidP="00A965A5" w:rsidR="00136779">
      <w:pPr>
        <w:pStyle w:val="Bezproreda"/>
        <w:ind w:firstLine="708"/>
        <w:rPr>
          <w:rFonts w:cs="Times New Roman" w:eastAsia="Questrial" w:hAnsi="Times New Roman" w:ascii="Times New Roman"/>
          <w:b/>
          <w:sz w:val="24"/>
          <w:szCs w:val="24"/>
        </w:rPr>
      </w:pPr>
    </w:p>
    <w:p w:rsidRDefault="00C45E01" w:rsidP="00A965A5" w:rsidR="00C45E01">
      <w:pPr>
        <w:pStyle w:val="Bezproreda"/>
        <w:ind w:firstLine="708"/>
        <w:rPr>
          <w:rFonts w:cs="Times New Roman" w:eastAsia="Questrial" w:hAnsi="Times New Roman" w:ascii="Times New Roman"/>
          <w:b/>
          <w:sz w:val="24"/>
          <w:szCs w:val="24"/>
        </w:rPr>
      </w:pPr>
    </w:p>
    <w:p w:rsidRDefault="00C45E01" w:rsidP="00A965A5" w:rsidR="00C45E01">
      <w:pPr>
        <w:pStyle w:val="Bezproreda"/>
        <w:ind w:firstLine="708"/>
        <w:rPr>
          <w:rFonts w:cs="Times New Roman" w:eastAsia="Questrial" w:hAnsi="Times New Roman" w:ascii="Times New Roman"/>
          <w:b/>
          <w:sz w:val="24"/>
          <w:szCs w:val="24"/>
        </w:rPr>
      </w:pPr>
    </w:p>
    <w:p w:rsidRDefault="004E6C5A" w:rsidP="00A965A5" w:rsidR="004E6C5A" w:rsidRPr="00B22EEE">
      <w:pPr>
        <w:pStyle w:val="Bezproreda"/>
        <w:ind w:firstLine="708"/>
        <w:rPr>
          <w:rFonts w:cs="Times New Roman" w:eastAsia="Questrial" w:hAnsi="Times New Roman" w:ascii="Times New Roman"/>
          <w:b/>
          <w:sz w:val="24"/>
          <w:szCs w:val="24"/>
        </w:rPr>
      </w:pPr>
    </w:p>
    <w:p w:rsidRDefault="00E64F0D" w:rsidP="00B22EEE" w:rsidR="002B2128">
      <w:pPr>
        <w:pStyle w:val="Bezproreda"/>
        <w:rPr>
          <w:rFonts w:cs="Times New Roman" w:hAnsi="Times New Roman" w:ascii="Times New Roman"/>
          <w:sz w:val="24"/>
          <w:szCs w:val="24"/>
        </w:rPr>
      </w:pPr>
      <w:r w:rsidRPr="00B22EEE">
        <w:rPr>
          <w:rFonts w:cs="Times New Roman" w:hAnsi="Times New Roman" w:ascii="Times New Roman"/>
          <w:sz w:val="24"/>
          <w:szCs w:val="24"/>
        </w:rPr>
        <w:t>Zapisničar:</w:t>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t xml:space="preserve"> </w:t>
      </w:r>
      <w:r w:rsidRPr="00B22EEE">
        <w:rPr>
          <w:rFonts w:cs="Times New Roman" w:hAnsi="Times New Roman" w:ascii="Times New Roman"/>
          <w:sz w:val="24"/>
          <w:szCs w:val="24"/>
        </w:rPr>
        <w:t xml:space="preserve">   STEČAJN</w:t>
      </w:r>
      <w:r w:rsidR="002B2128">
        <w:rPr>
          <w:rFonts w:cs="Times New Roman" w:hAnsi="Times New Roman" w:ascii="Times New Roman"/>
          <w:sz w:val="24"/>
          <w:szCs w:val="24"/>
        </w:rPr>
        <w:t xml:space="preserve">A SUTKINJA </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Danijela Sekulić</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Nada Roso</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Cs/>
          <w:sz w:val="24"/>
          <w:szCs w:val="24"/>
        </w:rPr>
      </w:pPr>
      <w:r w:rsidRPr="00B22EEE">
        <w:rPr>
          <w:rFonts w:cs="Times New Roman" w:hAnsi="Times New Roman" w:ascii="Times New Roman"/>
          <w:bCs/>
          <w:sz w:val="24"/>
          <w:szCs w:val="24"/>
        </w:rPr>
        <w:t>POUKA O PRAVNOM LIJEKU:</w:t>
      </w: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Cs/>
          <w:sz w:val="24"/>
          <w:szCs w:val="24"/>
        </w:rPr>
        <w:t>Protiv ovog rješenja može nezadovoljna stranka uložiti žalbu Visokom trgovačkom sudu Republike Hrvatske u Zagrebu u roku od 8 dana pismeno u 3 primjerka putem ovog suda.</w:t>
      </w: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pPr>
        <w:pStyle w:val="Bezproreda"/>
        <w:rPr>
          <w:rFonts w:cs="Times New Roman" w:hAnsi="Times New Roman" w:ascii="Times New Roman"/>
          <w:b/>
          <w:bCs/>
          <w:sz w:val="24"/>
          <w:szCs w:val="24"/>
        </w:rPr>
      </w:pPr>
    </w:p>
    <w:p w:rsidRDefault="002B2128" w:rsidP="00B22EEE" w:rsidR="002B2128">
      <w:pPr>
        <w:pStyle w:val="Bezproreda"/>
        <w:rPr>
          <w:rFonts w:cs="Times New Roman" w:hAnsi="Times New Roman" w:ascii="Times New Roman"/>
          <w:b/>
          <w:bCs/>
          <w:sz w:val="24"/>
          <w:szCs w:val="24"/>
        </w:rPr>
      </w:pPr>
    </w:p>
    <w:p w:rsidRDefault="002B2128" w:rsidP="00B22EEE" w:rsidR="002B2128"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
          <w:bCs/>
          <w:sz w:val="24"/>
          <w:szCs w:val="24"/>
        </w:rPr>
        <w:t>D N A :</w:t>
      </w:r>
    </w:p>
    <w:p w:rsidRDefault="004E6C5A" w:rsidP="00B22EEE" w:rsidR="00C96B45">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 xml:space="preserve">st. uprav. </w:t>
      </w:r>
      <w:r w:rsidR="007E31E4">
        <w:rPr>
          <w:rFonts w:cs="Times New Roman" w:hAnsi="Times New Roman" w:ascii="Times New Roman"/>
          <w:sz w:val="24"/>
          <w:szCs w:val="24"/>
        </w:rPr>
        <w:t xml:space="preserve">Bojan </w:t>
      </w:r>
      <w:proofErr w:type="spellStart"/>
      <w:r w:rsidR="007E31E4">
        <w:rPr>
          <w:rFonts w:cs="Times New Roman" w:hAnsi="Times New Roman" w:ascii="Times New Roman"/>
          <w:sz w:val="24"/>
          <w:szCs w:val="24"/>
        </w:rPr>
        <w:t>Sudarević</w:t>
      </w:r>
      <w:proofErr w:type="spellEnd"/>
    </w:p>
    <w:p w:rsidRDefault="007E31E4" w:rsidP="00B22EEE" w:rsidR="007E31E4" w:rsidRPr="00FA24DA">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 xml:space="preserve">za </w:t>
      </w:r>
      <w:r w:rsidR="00CD1D34">
        <w:rPr>
          <w:rFonts w:cs="Times New Roman" w:hAnsi="Times New Roman" w:ascii="Times New Roman"/>
          <w:sz w:val="24"/>
          <w:szCs w:val="24"/>
        </w:rPr>
        <w:t xml:space="preserve">Težište Projekt d.o.o. </w:t>
      </w:r>
      <w:r>
        <w:rPr>
          <w:rFonts w:cs="Times New Roman" w:hAnsi="Times New Roman" w:ascii="Times New Roman"/>
          <w:sz w:val="24"/>
          <w:szCs w:val="24"/>
        </w:rPr>
        <w:t xml:space="preserve"> pun. Dušanka </w:t>
      </w:r>
      <w:proofErr w:type="spellStart"/>
      <w:r>
        <w:rPr>
          <w:rFonts w:cs="Times New Roman" w:hAnsi="Times New Roman" w:ascii="Times New Roman"/>
          <w:sz w:val="24"/>
          <w:szCs w:val="24"/>
        </w:rPr>
        <w:t>Rušinović</w:t>
      </w:r>
      <w:proofErr w:type="spellEnd"/>
      <w:r>
        <w:rPr>
          <w:rFonts w:cs="Times New Roman" w:hAnsi="Times New Roman" w:ascii="Times New Roman"/>
          <w:sz w:val="24"/>
          <w:szCs w:val="24"/>
        </w:rPr>
        <w:t xml:space="preserve">, Zadar, </w:t>
      </w:r>
      <w:r>
        <w:rPr>
          <w:rFonts w:hAnsi="Times New Roman" w:ascii="Times New Roman"/>
          <w:sz w:val="24"/>
          <w:szCs w:val="24"/>
        </w:rPr>
        <w:t>Put Kotlara 38</w:t>
      </w:r>
    </w:p>
    <w:p w:rsidRDefault="00E64F0D" w:rsidP="00B22EEE" w:rsidR="007E31E4">
      <w:pPr>
        <w:pStyle w:val="Bezproreda"/>
        <w:numPr>
          <w:ilvl w:val="0"/>
          <w:numId w:val="5"/>
        </w:numPr>
        <w:rPr>
          <w:rFonts w:cs="Times New Roman" w:hAnsi="Times New Roman" w:ascii="Times New Roman"/>
          <w:sz w:val="24"/>
          <w:szCs w:val="24"/>
        </w:rPr>
      </w:pPr>
      <w:r w:rsidRPr="007E31E4">
        <w:rPr>
          <w:rFonts w:cs="Times New Roman" w:hAnsi="Times New Roman" w:ascii="Times New Roman"/>
          <w:sz w:val="24"/>
          <w:szCs w:val="24"/>
        </w:rPr>
        <w:t>e-oglasna ploča suda</w:t>
      </w:r>
      <w:r w:rsidR="007C398B" w:rsidRPr="007E31E4">
        <w:rPr>
          <w:rFonts w:cs="Times New Roman" w:hAnsi="Times New Roman" w:ascii="Times New Roman"/>
          <w:sz w:val="24"/>
          <w:szCs w:val="24"/>
        </w:rPr>
        <w:t xml:space="preserve"> </w:t>
      </w:r>
    </w:p>
    <w:p w:rsidRDefault="007E31E4" w:rsidP="00B22EEE" w:rsidR="00E64F0D" w:rsidRPr="007E31E4">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R-</w:t>
      </w:r>
      <w:r w:rsidR="00CD1D34">
        <w:rPr>
          <w:rFonts w:cs="Times New Roman" w:hAnsi="Times New Roman" w:ascii="Times New Roman"/>
          <w:sz w:val="24"/>
          <w:szCs w:val="24"/>
        </w:rPr>
        <w:t>28.11.</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245098" w:rsidR="004E6C5A" w:rsidRPr="00B22EEE">
      <w:pPr>
        <w:pStyle w:val="Bezproreda"/>
        <w:ind w:left="6372"/>
        <w:rPr>
          <w:rFonts w:cs="Times New Roman" w:hAnsi="Times New Roman" w:ascii="Times New Roman"/>
          <w:sz w:val="24"/>
          <w:szCs w:val="24"/>
        </w:rPr>
      </w:pPr>
      <w:r w:rsidRPr="00B22EEE">
        <w:rPr>
          <w:rFonts w:cs="Times New Roman" w:hAnsi="Times New Roman" w:ascii="Times New Roman"/>
          <w:sz w:val="24"/>
          <w:szCs w:val="24"/>
        </w:rPr>
        <w:t xml:space="preserve">                                                                                                             </w:t>
      </w:r>
      <w:r w:rsidR="004E6C5A" w:rsidRPr="00B22EEE">
        <w:rPr>
          <w:rFonts w:cs="Times New Roman" w:hAnsi="Times New Roman" w:ascii="Times New Roman"/>
          <w:sz w:val="24"/>
          <w:szCs w:val="24"/>
        </w:rPr>
        <w:t xml:space="preserve">                                                                                                             </w:t>
      </w:r>
    </w:p>
    <w:p w:rsidRDefault="004E6C5A" w:rsidP="004E6C5A" w:rsidR="004E6C5A" w:rsidRPr="00B22EEE">
      <w:pPr>
        <w:pStyle w:val="Bezproreda"/>
        <w:rPr>
          <w:rFonts w:cs="Times New Roman" w:hAnsi="Times New Roman" w:ascii="Times New Roman"/>
          <w:sz w:val="24"/>
          <w:szCs w:val="24"/>
        </w:rPr>
      </w:pPr>
    </w:p>
    <w:p w:rsidRDefault="00E64F0D" w:rsidP="004E6C5A" w:rsidR="00E64F0D" w:rsidRPr="00B22EEE">
      <w:pPr>
        <w:pStyle w:val="Bezproreda"/>
        <w:rPr>
          <w:rFonts w:cs="Times New Roman" w:hAnsi="Times New Roman" w:ascii="Times New Roman"/>
          <w:sz w:val="24"/>
          <w:szCs w:val="24"/>
        </w:rPr>
      </w:pPr>
    </w:p>
    <w:p w:rsidRDefault="00136779" w:rsidP="00B22EEE" w:rsidR="00136779" w:rsidRPr="00B22EEE">
      <w:pPr>
        <w:pStyle w:val="Bezproreda"/>
        <w:rPr>
          <w:rFonts w:cs="Times New Roman" w:eastAsia="Questrial" w:hAnsi="Times New Roman" w:ascii="Times New Roman"/>
          <w:sz w:val="24"/>
          <w:szCs w:val="24"/>
        </w:rPr>
      </w:pPr>
    </w:p>
    <w:p w:rsidRDefault="0095166D" w:rsidP="00B22EEE" w:rsidR="0095166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ab/>
      </w:r>
    </w:p>
    <w:p w:rsidRDefault="00136779" w:rsidP="00B22EEE" w:rsidR="00136779" w:rsidRPr="00B22EEE">
      <w:pPr>
        <w:pStyle w:val="Bezproreda"/>
        <w:rPr>
          <w:rFonts w:cs="Times New Roman" w:hAnsi="Times New Roman" w:ascii="Times New Roman"/>
          <w:sz w:val="24"/>
          <w:szCs w:val="24"/>
        </w:rPr>
      </w:pPr>
    </w:p>
    <w:sectPr w:rsidSect="00282A74" w:rsidR="00136779" w:rsidRPr="00B22EE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726F" w:rsidP="00E64F0D" w:rsidR="000C726F">
      <w:pPr>
        <w:spacing w:lineRule="auto" w:line="240" w:after="0"/>
      </w:pPr>
      <w:r>
        <w:separator/>
      </w:r>
    </w:p>
  </w:endnote>
  <w:endnote w:id="0" w:type="continuationSeparator">
    <w:p w:rsidRDefault="000C726F" w:rsidP="00E64F0D" w:rsidR="000C726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font295">
    <w:altName w:val="Times New Roman"/>
    <w:charset w:val="EE"/>
    <w:family w:val="auto"/>
    <w:pitch w:val="variable"/>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726F" w:rsidP="00E64F0D" w:rsidR="000C726F">
      <w:pPr>
        <w:spacing w:lineRule="auto" w:line="240" w:after="0"/>
      </w:pPr>
      <w:r>
        <w:separator/>
      </w:r>
    </w:p>
  </w:footnote>
  <w:footnote w:id="0" w:type="continuationSeparator">
    <w:p w:rsidRDefault="000C726F" w:rsidP="00E64F0D" w:rsidR="000C726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9869881"/>
      <w:docPartObj>
        <w:docPartGallery w:val="Page Numbers (Top of Page)"/>
        <w:docPartUnique/>
      </w:docPartObj>
    </w:sdtPr>
    <w:sdtEndPr/>
    <w:sdtContent>
      <w:p w:rsidRDefault="00E64F0D" w:rsidR="00E64F0D">
        <w:pPr>
          <w:pStyle w:val="Zaglavlje"/>
          <w:jc w:val="center"/>
        </w:pPr>
        <w:r>
          <w:fldChar w:fldCharType="begin"/>
        </w:r>
        <w:r>
          <w:instrText>PAGE   \* MERGEFORMAT</w:instrText>
        </w:r>
        <w:r>
          <w:fldChar w:fldCharType="separate"/>
        </w:r>
        <w:r w:rsidR="00144426">
          <w:rPr>
            <w:noProof/>
          </w:rPr>
          <w:t>9</w:t>
        </w:r>
        <w:r>
          <w:fldChar w:fldCharType="end"/>
        </w:r>
      </w:p>
    </w:sdtContent>
  </w:sdt>
  <w:p w:rsidRDefault="004E6C5A" w:rsidP="00DC3294" w:rsidR="00E64F0D">
    <w:pPr>
      <w:pStyle w:val="Bezproreda"/>
      <w:jc w:val="right"/>
    </w:pPr>
    <w:r w:rsidRPr="00B22EEE">
      <w:rPr>
        <w:rFonts w:cs="Times New Roman" w:hAnsi="Times New Roman" w:ascii="Times New Roman"/>
        <w:sz w:val="24"/>
        <w:szCs w:val="24"/>
      </w:rPr>
      <w:t>Broj</w:t>
    </w:r>
    <w:r w:rsidRPr="00B22EEE">
      <w:rPr>
        <w:rFonts w:cs="Times New Roman" w:eastAsia="Questrial" w:hAnsi="Times New Roman" w:ascii="Times New Roman"/>
        <w:sz w:val="24"/>
        <w:szCs w:val="24"/>
      </w:rPr>
      <w:t>: 6 St-</w:t>
    </w:r>
    <w:r w:rsidR="007D7B16">
      <w:rPr>
        <w:rFonts w:cs="Times New Roman" w:eastAsia="Questrial" w:hAnsi="Times New Roman" w:ascii="Times New Roman"/>
        <w:sz w:val="24"/>
        <w:szCs w:val="24"/>
      </w:rPr>
      <w:t>331/17-73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2"/>
      <w:numFmt w:val="lowerLetter"/>
      <w:lvlText w:val="%1)"/>
      <w:lvlJc w:val="left"/>
      <w:pPr>
        <w:tabs>
          <w:tab w:pos="1920" w:val="num"/>
        </w:tabs>
        <w:ind w:hanging="360" w:left="1920"/>
      </w:pPr>
      <w:rPr>
        <w:rFonts w:cs="Times New Roman" w:eastAsia="Times New Roman" w:hAnsi="Times New Roman" w:ascii="Times New Roman"/>
      </w:rPr>
    </w:lvl>
  </w:abstractNum>
  <w:abstractNum w:abstractNumId="1">
    <w:nsid w:val="0CCB72A9"/>
    <w:multiLevelType w:val="hybridMultilevel"/>
    <w:tmpl w:val="0464B72C"/>
    <w:lvl w:tplc="4B8A5D6A"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1BDF70E3"/>
    <w:multiLevelType w:val="hybridMultilevel"/>
    <w:tmpl w:val="7E227C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17B66C6"/>
    <w:multiLevelType w:val="hybridMultilevel"/>
    <w:tmpl w:val="9A92820E"/>
    <w:lvl w:tplc="89805A5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4DFA4543"/>
    <w:multiLevelType w:val="hybridMultilevel"/>
    <w:tmpl w:val="A20086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54A17BE"/>
    <w:multiLevelType w:val="hybridMultilevel"/>
    <w:tmpl w:val="DDD028FE"/>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610763"/>
    <w:multiLevelType w:val="hybridMultilevel"/>
    <w:tmpl w:val="6C74036E"/>
    <w:lvl w:tplc="69BE2DA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4"/>
  </w:num>
  <w:num w:numId="5">
    <w:abstractNumId w:val="2"/>
  </w:num>
  <w:num w:numId="6">
    <w:abstractNumId w:val="3"/>
  </w:num>
  <w:num w:numId="7">
    <w:abstractNumId w:val="6"/>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779"/>
    <w:rsid w:val="00005494"/>
    <w:rsid w:val="00051EBC"/>
    <w:rsid w:val="00094132"/>
    <w:rsid w:val="000A0A8C"/>
    <w:rsid w:val="000B4C29"/>
    <w:rsid w:val="000C726F"/>
    <w:rsid w:val="000D283A"/>
    <w:rsid w:val="001071F9"/>
    <w:rsid w:val="00136779"/>
    <w:rsid w:val="00144426"/>
    <w:rsid w:val="0014687B"/>
    <w:rsid w:val="00191641"/>
    <w:rsid w:val="00223785"/>
    <w:rsid w:val="0024000D"/>
    <w:rsid w:val="00245098"/>
    <w:rsid w:val="0025260D"/>
    <w:rsid w:val="00260356"/>
    <w:rsid w:val="00282A74"/>
    <w:rsid w:val="002B2128"/>
    <w:rsid w:val="002B6A47"/>
    <w:rsid w:val="002C305F"/>
    <w:rsid w:val="002C469C"/>
    <w:rsid w:val="002F550A"/>
    <w:rsid w:val="002F69F5"/>
    <w:rsid w:val="00325848"/>
    <w:rsid w:val="0038206A"/>
    <w:rsid w:val="003A7C45"/>
    <w:rsid w:val="003C7B89"/>
    <w:rsid w:val="004045CD"/>
    <w:rsid w:val="00412A79"/>
    <w:rsid w:val="00430516"/>
    <w:rsid w:val="0043167A"/>
    <w:rsid w:val="00452CBA"/>
    <w:rsid w:val="00463691"/>
    <w:rsid w:val="004804A2"/>
    <w:rsid w:val="004A0F04"/>
    <w:rsid w:val="004E6C5A"/>
    <w:rsid w:val="00590FFE"/>
    <w:rsid w:val="005C55CD"/>
    <w:rsid w:val="005F3E1D"/>
    <w:rsid w:val="00625D22"/>
    <w:rsid w:val="00651FA4"/>
    <w:rsid w:val="006655FE"/>
    <w:rsid w:val="00667672"/>
    <w:rsid w:val="00675FDA"/>
    <w:rsid w:val="006835D3"/>
    <w:rsid w:val="00700635"/>
    <w:rsid w:val="00730C24"/>
    <w:rsid w:val="0077117C"/>
    <w:rsid w:val="00773460"/>
    <w:rsid w:val="00792485"/>
    <w:rsid w:val="007957ED"/>
    <w:rsid w:val="007C398B"/>
    <w:rsid w:val="007D5B8E"/>
    <w:rsid w:val="007D7B16"/>
    <w:rsid w:val="007E31E4"/>
    <w:rsid w:val="00816993"/>
    <w:rsid w:val="008237DE"/>
    <w:rsid w:val="0083285A"/>
    <w:rsid w:val="008C0F4E"/>
    <w:rsid w:val="008F2CD0"/>
    <w:rsid w:val="0093354F"/>
    <w:rsid w:val="009440D5"/>
    <w:rsid w:val="00950E8B"/>
    <w:rsid w:val="0095166D"/>
    <w:rsid w:val="00952CB2"/>
    <w:rsid w:val="00967539"/>
    <w:rsid w:val="00970EC3"/>
    <w:rsid w:val="00980DB9"/>
    <w:rsid w:val="009B22AF"/>
    <w:rsid w:val="00A1152A"/>
    <w:rsid w:val="00A353EF"/>
    <w:rsid w:val="00A5030A"/>
    <w:rsid w:val="00A50980"/>
    <w:rsid w:val="00A74C90"/>
    <w:rsid w:val="00A800FF"/>
    <w:rsid w:val="00A840BB"/>
    <w:rsid w:val="00A965A5"/>
    <w:rsid w:val="00AB077C"/>
    <w:rsid w:val="00AC035C"/>
    <w:rsid w:val="00AE6F9E"/>
    <w:rsid w:val="00AF143E"/>
    <w:rsid w:val="00B02BDA"/>
    <w:rsid w:val="00B05FEE"/>
    <w:rsid w:val="00B22EEE"/>
    <w:rsid w:val="00B55EDB"/>
    <w:rsid w:val="00B64FB9"/>
    <w:rsid w:val="00C165FF"/>
    <w:rsid w:val="00C45E01"/>
    <w:rsid w:val="00C47C7C"/>
    <w:rsid w:val="00C53F1C"/>
    <w:rsid w:val="00C96B45"/>
    <w:rsid w:val="00CA5C5D"/>
    <w:rsid w:val="00CD1D34"/>
    <w:rsid w:val="00CF71E0"/>
    <w:rsid w:val="00D444D9"/>
    <w:rsid w:val="00D44FA9"/>
    <w:rsid w:val="00DC3294"/>
    <w:rsid w:val="00E02746"/>
    <w:rsid w:val="00E620F5"/>
    <w:rsid w:val="00E64F0D"/>
    <w:rsid w:val="00E77CD6"/>
    <w:rsid w:val="00EA727F"/>
    <w:rsid w:val="00EB549F"/>
    <w:rsid w:val="00F229A3"/>
    <w:rsid w:val="00F81E4B"/>
    <w:rsid w:val="00FA24DA"/>
    <w:rsid w:val="00FF08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136779"/>
    <w:rPr>
      <w:rFonts w:cs="Calibri" w:eastAsia="Calibri" w:hAnsi="Calibri" w:asci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cs="font295" w:eastAsia="Lucida Sans Unicode" w:hAnsi="Calibri" w:ascii="Calibri"/>
      <w:kern w:val="1"/>
      <w:lang w:eastAsia="ar-SA"/>
    </w:rPr>
  </w:style>
  <w:style w:customStyle="true" w:styleId="TijelotekstaChar" w:type="character">
    <w:name w:val="Tijelo teksta Char"/>
    <w:basedOn w:val="Zadanifontodlomka"/>
    <w:link w:val="Tijeloteksta"/>
    <w:rsid w:val="0095166D"/>
    <w:rPr>
      <w:rFonts w:cs="font295" w:eastAsia="Lucida Sans Unicode" w:hAnsi="Calibri" w:ascii="Calibri"/>
      <w:kern w:val="1"/>
      <w:lang w:eastAsia="ar-SA"/>
    </w:rPr>
  </w:style>
  <w:style w:customStyle="true"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4F0D"/>
    <w:rPr>
      <w:rFonts w:cs="Tahoma" w:hAnsi="Tahoma" w:ascii="Tahoma"/>
      <w:sz w:val="16"/>
      <w:szCs w:val="16"/>
    </w:rPr>
  </w:style>
  <w:style w:styleId="Bezproreda" w:type="paragraph">
    <w:name w:val="No Spacing"/>
    <w:uiPriority w:val="99"/>
    <w:qFormat/>
    <w:rsid w:val="00E64F0D"/>
    <w:pPr>
      <w:spacing w:lineRule="auto" w:line="240" w:after="0"/>
    </w:pPr>
  </w:style>
  <w:style w:styleId="Zaglavlje" w:type="paragraph">
    <w:name w:val="header"/>
    <w:basedOn w:val="Normal"/>
    <w:link w:val="ZaglavljeChar"/>
    <w:uiPriority w:val="99"/>
    <w:unhideWhenUsed/>
    <w:rsid w:val="00E64F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245098"/>
    <w:rPr>
      <w:color w:val="808080"/>
      <w:bdr w:space="0" w:sz="0" w:color="auto" w:val="none"/>
      <w:shd w:fill="CCFFFF" w:color="auto" w:val="clear"/>
    </w:rPr>
  </w:style>
  <w:style w:customStyle="true" w:styleId="eSPISCCParagraphDefaultFont" w:type="character">
    <w:name w:val="eSPIS_CC_Paragraph Default Font"/>
    <w:basedOn w:val="Zadanifontodlomka"/>
    <w:rsid w:val="0024509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509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4509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509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136779"/>
    <w:rPr>
      <w:rFonts w:ascii="Calibri" w:cs="Calibri" w:eastAsia="Calibri" w:hAns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ascii="Calibri" w:cs="font295" w:eastAsia="Lucida Sans Unicode" w:hAnsi="Calibri"/>
      <w:kern w:val="1"/>
      <w:lang w:eastAsia="ar-SA"/>
    </w:rPr>
  </w:style>
  <w:style w:customStyle="1" w:styleId="TijelotekstaChar" w:type="character">
    <w:name w:val="Tijelo teksta Char"/>
    <w:basedOn w:val="Zadanifontodlomka"/>
    <w:link w:val="Tijeloteksta"/>
    <w:rsid w:val="0095166D"/>
    <w:rPr>
      <w:rFonts w:ascii="Calibri" w:cs="font295" w:eastAsia="Lucida Sans Unicode" w:hAnsi="Calibri"/>
      <w:kern w:val="1"/>
      <w:lang w:eastAsia="ar-SA"/>
    </w:rPr>
  </w:style>
  <w:style w:customStyle="1"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64F0D"/>
    <w:rPr>
      <w:rFonts w:ascii="Tahoma" w:cs="Tahoma" w:hAnsi="Tahoma"/>
      <w:sz w:val="16"/>
      <w:szCs w:val="16"/>
    </w:rPr>
  </w:style>
  <w:style w:styleId="Bezproreda" w:type="paragraph">
    <w:name w:val="No Spacing"/>
    <w:uiPriority w:val="99"/>
    <w:qFormat/>
    <w:rsid w:val="00E64F0D"/>
    <w:pPr>
      <w:spacing w:after="0" w:line="240" w:lineRule="auto"/>
    </w:pPr>
  </w:style>
  <w:style w:styleId="Zaglavlje" w:type="paragraph">
    <w:name w:val="header"/>
    <w:basedOn w:val="Normal"/>
    <w:link w:val="ZaglavljeChar"/>
    <w:uiPriority w:val="99"/>
    <w:unhideWhenUsed/>
    <w:rsid w:val="00E64F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64F0D"/>
  </w:style>
  <w:style w:styleId="Tekstrezerviranogmjesta" w:type="character">
    <w:name w:val="Placeholder Text"/>
    <w:basedOn w:val="Zadanifontodlomka"/>
    <w:uiPriority w:val="99"/>
    <w:semiHidden/>
    <w:rsid w:val="00245098"/>
    <w:rPr>
      <w:color w:val="808080"/>
      <w:bdr w:color="auto" w:space="0" w:sz="0" w:val="none"/>
      <w:shd w:color="auto" w:fill="CCFFFF" w:val="clear"/>
    </w:rPr>
  </w:style>
  <w:style w:customStyle="1" w:styleId="eSPISCCParagraphDefaultFont" w:type="character">
    <w:name w:val="eSPIS_CC_Paragraph Default Font"/>
    <w:basedOn w:val="Zadanifontodlomka"/>
    <w:rsid w:val="002450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509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450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50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6964628">
      <w:bodyDiv w:val="true"/>
      <w:marLeft w:val="0"/>
      <w:marRight w:val="0"/>
      <w:marTop w:val="0"/>
      <w:marBottom w:val="0"/>
      <w:divBdr>
        <w:top w:space="0" w:sz="0" w:color="auto" w:val="none"/>
        <w:left w:space="0" w:sz="0" w:color="auto" w:val="none"/>
        <w:bottom w:space="0" w:sz="0" w:color="auto" w:val="none"/>
        <w:right w:space="0" w:sz="0" w:color="auto" w:val="none"/>
      </w:divBdr>
    </w:div>
    <w:div w:id="1251621186">
      <w:bodyDiv w:val="true"/>
      <w:marLeft w:val="0"/>
      <w:marRight w:val="0"/>
      <w:marTop w:val="0"/>
      <w:marBottom w:val="0"/>
      <w:divBdr>
        <w:top w:space="0" w:sz="0" w:color="auto" w:val="none"/>
        <w:left w:space="0" w:sz="0" w:color="auto" w:val="none"/>
        <w:bottom w:space="0" w:sz="0" w:color="auto" w:val="none"/>
        <w:right w:space="0" w:sz="0" w:color="auto" w:val="none"/>
      </w:divBdr>
    </w:div>
    <w:div w:id="1632710771">
      <w:bodyDiv w:val="true"/>
      <w:marLeft w:val="0"/>
      <w:marRight w:val="0"/>
      <w:marTop w:val="0"/>
      <w:marBottom w:val="0"/>
      <w:divBdr>
        <w:top w:space="0" w:sz="0" w:color="auto" w:val="none"/>
        <w:left w:space="0" w:sz="0" w:color="auto" w:val="none"/>
        <w:bottom w:space="0" w:sz="0" w:color="auto" w:val="none"/>
        <w:right w:space="0" w:sz="0" w:color="auto" w:val="none"/>
      </w:divBdr>
    </w:div>
    <w:div w:id="20288703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St-331/2017-73</izvorni_sadrzaj>
    <derivirana_varijabla naziv="DomainObject.Oznaka_1">St-331/2017-73</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St-331/2017</izvorni_sadrzaj>
    <derivirana_varijabla naziv="DomainObject.Predmet.OznakaBroj_1">St-331/2017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TEŽIŠTE d.o.o. za građevinske radove, trgovinu i usluge</izvorni_sadrzaj>
    <derivirana_varijabla naziv="DomainObject.Predmet.ProtustrankaFormated_1">  TEŽIŠTE d.o.o. za građevinske radove, trgovinu i usluge</derivirana_varijabla>
  </DomainObject.Predmet.ProtustrankaFormated>
  <DomainObject.Predmet.ProtustrankaFormatedOIB>
    <izvorni_sadrzaj>  TEŽIŠTE d.o.o. za građevinske radove, trgovinu i usluge, OIB 37503342573</izvorni_sadrzaj>
    <derivirana_varijabla naziv="DomainObject.Predmet.ProtustrankaFormatedOIB_1">  TEŽIŠTE d.o.o. za građevinske radove, trgovinu i usluge, OIB 37503342573</derivirana_varijabla>
  </DomainObject.Predmet.ProtustrankaFormatedOIB>
  <DomainObject.Predmet.ProtustrankaFormatedWithAdress>
    <izvorni_sadrzaj> TEŽIŠTE d.o.o. za građevinske radove, trgovinu i usluge, Gajev trg 3, 31000 Osijek</izvorni_sadrzaj>
    <derivirana_varijabla naziv="DomainObject.Predmet.ProtustrankaFormatedWithAdress_1"> TEŽIŠTE d.o.o. za građevinske radove, trgovinu i usluge, Gajev trg 3, 31000 Osijek</derivirana_varijabla>
  </DomainObject.Predmet.ProtustrankaFormatedWithAdress>
  <DomainObject.Predmet.ProtustrankaFormatedWithAdressOIB>
    <izvorni_sadrzaj> TEŽIŠTE d.o.o. za građevinske radove, trgovinu i usluge, OIB 37503342573, Gajev trg 3, 31000 Osijek</izvorni_sadrzaj>
    <derivirana_varijabla naziv="DomainObject.Predmet.ProtustrankaFormatedWithAdressOIB_1"> TEŽIŠTE d.o.o. za građevinske radove, trgovinu i usluge, OIB 37503342573, Gajev trg 3, 31000 Osijek</derivirana_varijabla>
  </DomainObject.Predmet.ProtustrankaFormatedWithAdressOIB>
  <DomainObject.Predmet.ProtustrankaWithAdress>
    <izvorni_sadrzaj>TEŽIŠTE d.o.o. za građevinske radove, trgovinu i usluge Gajev trg 3, 31000 Osijek</izvorni_sadrzaj>
    <derivirana_varijabla naziv="DomainObject.Predmet.ProtustrankaWithAdress_1">TEŽIŠTE d.o.o. za građevinske radove, trgovinu i usluge Gajev trg 3, 31000 Osijek</derivirana_varijabla>
  </DomainObject.Predmet.ProtustrankaWithAdress>
  <DomainObject.Predmet.ProtustrankaWithAdressOIB>
    <izvorni_sadrzaj>TEŽIŠTE d.o.o. za građevinske radove, trgovinu i usluge, OIB 37503342573, Gajev trg 3, 31000 Osijek</izvorni_sadrzaj>
    <derivirana_varijabla naziv="DomainObject.Predmet.ProtustrankaWithAdressOIB_1">TEŽIŠTE d.o.o. za građevinske radove, trgovinu i usluge, OIB 37503342573, Gajev trg 3, 31000 Osijek</derivirana_varijabla>
  </DomainObject.Predmet.ProtustrankaWithAdressOIB>
  <DomainObject.Predmet.ProtustrankaNazivFormated>
    <izvorni_sadrzaj>TEŽIŠTE d.o.o. za građevinske radove, trgovinu i usluge</izvorni_sadrzaj>
    <derivirana_varijabla naziv="DomainObject.Predmet.ProtustrankaNazivFormated_1">TEŽIŠTE d.o.o. za građevinske radove, trgovinu i usluge</derivirana_varijabla>
  </DomainObject.Predmet.ProtustrankaNazivFormated>
  <DomainObject.Predmet.ProtustrankaNazivFormatedOIB>
    <izvorni_sadrzaj>TEŽIŠTE d.o.o. za građevinske radove, trgovinu i usluge, OIB 37503342573</izvorni_sadrzaj>
    <derivirana_varijabla naziv="DomainObject.Predmet.ProtustrankaNazivFormatedOIB_1">TEŽIŠTE d.o.o. za građevinske radove, trgovinu i usluge, OIB 37503342573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izvorni_sadrzaj>
    <derivirana_varijabla naziv="DomainObject.Predmet.StrankaFormatedWithAdress_1"> FINA RC ZAGREB</derivirana_varijabla>
  </DomainObject.Predmet.StrankaFormatedWithAdress>
  <DomainObject.Predmet.StrankaFormatedWithAdressOIB>
    <izvorni_sadrzaj> FINA RC ZAGREB, OIB 85821130368</izvorni_sadrzaj>
    <derivirana_varijabla naziv="DomainObject.Predmet.StrankaFormatedWithAdressOIB_1"> FINA RC ZAGREB, OIB 85821130368</derivirana_varijabla>
  </DomainObject.Predmet.StrankaFormatedWithAdressOIB>
  <DomainObject.Predmet.StrankaWithAdress>
    <izvorni_sadrzaj>FINA RC ZAGREB </izvorni_sadrzaj>
    <derivirana_varijabla naziv="DomainObject.Predmet.StrankaWithAdress_1">FINA RC ZAGREB </derivirana_varijabla>
  </DomainObject.Predmet.StrankaWithAdress>
  <DomainObject.Predmet.StrankaWithAdressOIB>
    <izvorni_sadrzaj>FINA RC ZAGREB, OIB 85821130368</izvorni_sadrzaj>
    <derivirana_varijabla naziv="DomainObject.Predmet.StrankaWithAdressOIB_1">FINA RC ZAGREB, OIB 85821130368</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item>
    </izvorni_sadrzaj>
    <derivirana_varijabla naziv="DomainObject.Predmet.StrankaListFormatedWithAdress_1">
      <item>FINA RC ZAGREB</item>
    </derivirana_varijabla>
  </DomainObject.Predmet.StrankaListFormatedWithAdress>
  <DomainObject.Predmet.StrankaListFormatedWithAdressOIB>
    <izvorni_sadrzaj>
      <item>FINA RC ZAGREB, OIB 85821130368</item>
    </izvorni_sadrzaj>
    <derivirana_varijabla naziv="DomainObject.Predmet.StrankaListFormatedWithAdressOIB_1">
      <item>FINA RC ZAGREB, OIB 85821130368</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TEŽIŠTE d.o.o. za građevinske radove, trgovinu i usluge</item>
    </izvorni_sadrzaj>
    <derivirana_varijabla naziv="DomainObject.Predmet.ProtuStrankaListFormated_1">
      <item>TEŽIŠTE d.o.o. za građevinske radove, trgovinu i usluge</item>
    </derivirana_varijabla>
  </DomainObject.Predmet.ProtuStrankaListFormated>
  <DomainObject.Predmet.ProtuStrankaListFormatedOIB>
    <izvorni_sadrzaj>
      <item>TEŽIŠTE d.o.o. za građevinske radove, trgovinu i usluge, OIB 37503342573</item>
    </izvorni_sadrzaj>
    <derivirana_varijabla naziv="DomainObject.Predmet.ProtuStrankaListFormatedOIB_1">
      <item>TEŽIŠTE d.o.o. za građevinske radove, trgovinu i usluge, OIB 37503342573</item>
    </derivirana_varijabla>
  </DomainObject.Predmet.ProtuStrankaListFormatedOIB>
  <DomainObject.Predmet.ProtuStrankaListFormatedWithAdress>
    <izvorni_sadrzaj>
      <item>TEŽIŠTE d.o.o. za građevinske radove, trgovinu i usluge, Gajev trg 3, 31000 Osijek</item>
    </izvorni_sadrzaj>
    <derivirana_varijabla naziv="DomainObject.Predmet.ProtuStrankaListFormatedWithAdress_1">
      <item>TEŽIŠTE d.o.o. za građevinske radove, trgovinu i usluge, Gajev trg 3, 31000 Osijek</item>
    </derivirana_varijabla>
  </DomainObject.Predmet.ProtuStrankaListFormatedWithAdress>
  <DomainObject.Predmet.ProtuStrankaListFormatedWithAdressOIB>
    <izvorni_sadrzaj>
      <item>TEŽIŠTE d.o.o. za građevinske radove, trgovinu i usluge, OIB 37503342573, Gajev trg 3, 31000 Osijek</item>
    </izvorni_sadrzaj>
    <derivirana_varijabla naziv="DomainObject.Predmet.ProtuStrankaListFormatedWithAdressOIB_1">
      <item>TEŽIŠTE d.o.o. za građevinske radove, trgovinu i usluge, OIB 37503342573, Gajev trg 3, 31000 Osijek</item>
    </derivirana_varijabla>
  </DomainObject.Predmet.ProtuStrankaListFormatedWithAdressOIB>
  <DomainObject.Predmet.ProtuStrankaListNazivFormated>
    <izvorni_sadrzaj>
      <item>TEŽIŠTE d.o.o. za građevinske radove, trgovinu i usluge</item>
    </izvorni_sadrzaj>
    <derivirana_varijabla naziv="DomainObject.Predmet.ProtuStrankaListNazivFormated_1">
      <item>TEŽIŠTE d.o.o. za građevinske radove, trgovinu i usluge</item>
    </derivirana_varijabla>
  </DomainObject.Predmet.ProtuStrankaListNazivFormated>
  <DomainObject.Predmet.ProtuStrankaListNazivFormatedOIB>
    <izvorni_sadrzaj>
      <item>TEŽIŠTE d.o.o. za građevinske radove, trgovinu i usluge, OIB 37503342573</item>
    </izvorni_sadrzaj>
    <derivirana_varijabla naziv="DomainObject.Predmet.ProtuStrankaListNazivFormatedOIB_1">
      <item>TEŽIŠTE d.o.o. za građevinske radove, trgovinu i usluge, OIB 37503342573</item>
    </derivirana_varijabla>
  </DomainObject.Predmet.ProtuStrankaListNazivFormatedOIB>
  <DomainObject.Predmet.OstaliListFormated>
    <izvorni_sadrzaj>
      <item>Marko Milas</item>
    </izvorni_sadrzaj>
    <derivirana_varijabla naziv="DomainObject.Predmet.OstaliListFormated_1">
      <item>Marko Milas</item>
    </derivirana_varijabla>
  </DomainObject.Predmet.OstaliListFormated>
  <DomainObject.Predmet.OstaliListFormatedOIB>
    <izvorni_sadrzaj>
      <item>Marko Milas, OIB 30075796449</item>
    </izvorni_sadrzaj>
    <derivirana_varijabla naziv="DomainObject.Predmet.OstaliListFormatedOIB_1">
      <item>Marko Milas, OIB 30075796449</item>
    </derivirana_varijabla>
  </DomainObject.Predmet.OstaliListFormatedOIB>
  <DomainObject.Predmet.OstaliListFormatedWithAdress>
    <izvorni_sadrzaj>
      <item>Marko Milas, Duga Ulica 53, 31216 Ivanovac</item>
    </izvorni_sadrzaj>
    <derivirana_varijabla naziv="DomainObject.Predmet.OstaliListFormatedWithAdress_1">
      <item>Marko Milas, Duga Ulica 53, 31216 Ivanovac</item>
    </derivirana_varijabla>
  </DomainObject.Predmet.OstaliListFormatedWithAdress>
  <DomainObject.Predmet.OstaliListFormatedWithAdressOIB>
    <izvorni_sadrzaj>
      <item>Marko Milas, OIB 30075796449, Duga Ulica 53, 31216 Ivanovac</item>
    </izvorni_sadrzaj>
    <derivirana_varijabla naziv="DomainObject.Predmet.OstaliListFormatedWithAdressOIB_1">
      <item>Marko Milas, OIB 30075796449, Duga Ulica 53, 31216 Ivanovac</item>
    </derivirana_varijabla>
  </DomainObject.Predmet.OstaliListFormatedWithAdressOIB>
  <DomainObject.Predmet.OstaliListNazivFormated>
    <izvorni_sadrzaj>
      <item>Marko Milas</item>
    </izvorni_sadrzaj>
    <derivirana_varijabla naziv="DomainObject.Predmet.OstaliListNazivFormated_1">
      <item>Marko Milas</item>
    </derivirana_varijabla>
  </DomainObject.Predmet.OstaliListNazivFormated>
  <DomainObject.Predmet.OstaliListNazivFormatedOIB>
    <izvorni_sadrzaj>
      <item>Marko Milas, OIB 30075796449</item>
    </izvorni_sadrzaj>
    <derivirana_varijabla naziv="DomainObject.Predmet.OstaliListNazivFormatedOIB_1">
      <item>Marko Milas, OIB 30075796449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St-331/2017-73</izvorni_sadrzaj>
    <derivirana_varijabla naziv="DomainObject.PoslovniBrojDokumenta_1">St-331/2017-73</derivirana_varijabla>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TEŽIŠTE d.o.o. za građevinske radove, trgovinu i usluge</izvorni_sadrzaj>
    <derivirana_varijabla naziv="DomainObject.Predmet.ProtustrankaIDrugi_1">TEŽIŠTE d.o.o. za građevinske radove, trgovinu i usluge</derivirana_varijabla>
  </DomainObject.Predmet.ProtustrankaIDrugi>
  <DomainObject.Predmet.StrankaIDrugiAdressOIB>
    <izvorni_sadrzaj>FINA RC ZAGREB, OIB 85821130368</izvorni_sadrzaj>
    <derivirana_varijabla naziv="DomainObject.Predmet.StrankaIDrugiAdressOIB_1">FINA RC ZAGREB, OIB 85821130368</derivirana_varijabla>
  </DomainObject.Predmet.StrankaIDrugiAdressOIB>
  <DomainObject.Predmet.ProtustrankaIDrugiAdressOIB>
    <izvorni_sadrzaj>TEŽIŠTE d.o.o. za građevinske radove, trgovinu i usluge, OIB 37503342573, Gajev trg 3, 31000 Osijek</izvorni_sadrzaj>
    <derivirana_varijabla naziv="DomainObject.Predmet.ProtustrankaIDrugiAdressOIB_1">TEŽIŠTE d.o.o. za građevinske radove, trgovinu i usluge, OIB 37503342573, Gajev trg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TEŽIŠTE d.o.o. za građevinske radove, trgovinu i usluge</item>
      <item>Marko Milas</item>
    </izvorni_sadrzaj>
    <derivirana_varijabla naziv="DomainObject.Predmet.SudioniciListNaziv_1">
      <item>FINA RC ZAGREB</item>
      <item>TEŽIŠTE d.o.o. za građevinske radove, trgovinu i usluge</item>
      <item>Marko Milas</item>
    </derivirana_varijabla>
  </DomainObject.Predmet.SudioniciListNaziv>
  <DomainObject.Predmet.SudioniciListAdressOIB>
    <izvorni_sadrzaj>
      <item>FINA RC ZAGREB, OIB 85821130368</item>
      <item>TEŽIŠTE d.o.o. za građevinske radove, trgovinu i usluge, OIB 37503342573, Gajev trg 3,31000 Osijek</item>
      <item>Marko Milas, OIB 30075796449, Duga Ulica 53,31216 Ivanovac</item>
    </izvorni_sadrzaj>
    <derivirana_varijabla naziv="DomainObject.Predmet.SudioniciListAdressOIB_1">
      <item>FINA RC ZAGREB, OIB 85821130368</item>
      <item>TEŽIŠTE d.o.o. za građevinske radove, trgovinu i usluge, OIB 37503342573, Gajev trg 3,31000 Osijek</item>
      <item>Marko Milas, OIB 30075796449, Duga Ulica 53,31216 Ivanovac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37503342573</item>
      <item>, OIB 30075796449</item>
    </izvorni_sadrzaj>
    <derivirana_varijabla naziv="DomainObject.Predmet.SudioniciListNazivOIB_1">
      <item>, OIB 85821130368</item>
      <item>, OIB 37503342573</item>
      <item>, OIB 30075796449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St-331/2017-68</izvorni_sadrzaj>
    <derivirana_varijabla naziv="DomainObject.PredzadnjaOdlukaIzPredmeta.Oznaka_1">St-331/2017-68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63D641-4651-471C-AC37-2B37E3ED2E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1171</properties:Words>
  <properties:Characters>6900</properties:Characters>
  <properties:Lines>1064</properties:Lines>
  <properties:Paragraphs>249</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2018-09-14T11:29:00Z</dcterms:created>
  <dc:creator>point</dc:creator>
  <cp:lastModifiedBy>Danijela Sekulić</cp:lastModifiedBy>
  <cp:lastPrinted>2018-11-12T11:29:00Z</cp:lastPrinted>
  <dcterms:modified xmlns:xsi="http://www.w3.org/2001/XMLSchema-instance" xsi:type="dcterms:W3CDTF">2018-11-12T11:38:00Z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St-331/2017-73 / Odluka - Rješenje - ispravak rješenja (ISPRAVAK_TABLICE_TEŽIŠTE.docx)</vt:lpwstr>
  </prop:property>
  <prop:property name="CC_coloring" pid="4" fmtid="{D5CDD505-2E9C-101B-9397-08002B2CF9AE}">
    <vt:bool>true</vt:bool>
  </prop:property>
  <prop:property name="BrojStranica" pid="5" fmtid="{D5CDD505-2E9C-101B-9397-08002B2CF9AE}">
    <vt:i4>9</vt:i4>
  </prop:property>
</prop:Properties>
</file>