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a790" w14:paraId="87ba790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D15986" w:rsidP="00D15986" w:rsidR="00D15986">
      <w:pPr>
        <w:ind w:firstLine="708"/>
        <w:jc w:val="both"/>
      </w:pPr>
      <w:r>
        <w:t>Trgovački sud u Osijeku, po stečajnom sucu mr. sc. Borisu Vukoviću, u stečajnom postupku nad dužnikom PRINČEVAC d.o.o. u stečaju, Donji Miholjac, Staro Sajmište 1, MBS: 030109549, OIB: 65821423952, dana 27. studenog 2018. godine</w:t>
      </w:r>
    </w:p>
    <w:p w:rsidRDefault="00D15986" w:rsidP="00D15986" w:rsidR="00D15986">
      <w:pPr>
        <w:ind w:firstLine="708"/>
        <w:jc w:val="both"/>
      </w:pPr>
    </w:p>
    <w:p w:rsidRDefault="00485B1D" w:rsidP="00D15986" w:rsidR="00485B1D">
      <w:pPr>
        <w:ind w:firstLine="708"/>
        <w:jc w:val="both"/>
      </w:pP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>
      <w:pPr>
        <w:jc w:val="both"/>
        <w:rPr>
          <w:szCs w:val="24"/>
        </w:rPr>
      </w:pPr>
    </w:p>
    <w:p w:rsidRDefault="00485B1D" w:rsidP="00E803AC" w:rsidR="00485B1D" w:rsidRPr="00382F3F">
      <w:pPr>
        <w:jc w:val="both"/>
        <w:rPr>
          <w:szCs w:val="24"/>
        </w:rPr>
      </w:pPr>
    </w:p>
    <w:p w:rsidRDefault="00E803AC" w:rsidP="00213F81" w:rsidR="00E67CAE" w:rsidRPr="00213F81">
      <w:pPr>
        <w:ind w:firstLine="708"/>
        <w:jc w:val="both"/>
      </w:pPr>
      <w:r w:rsidRPr="00382F3F">
        <w:rPr>
          <w:szCs w:val="24"/>
        </w:rPr>
        <w:t xml:space="preserve">Odgađa se </w:t>
      </w:r>
      <w:r w:rsidR="00213F81">
        <w:rPr>
          <w:szCs w:val="24"/>
        </w:rPr>
        <w:t xml:space="preserve">ročište </w:t>
      </w:r>
      <w:r w:rsidR="00170F26">
        <w:rPr>
          <w:szCs w:val="24"/>
        </w:rPr>
        <w:t>(</w:t>
      </w:r>
      <w:r w:rsidR="00213F81">
        <w:t>skupštin</w:t>
      </w:r>
      <w:r w:rsidR="00170F26">
        <w:t>a</w:t>
      </w:r>
      <w:r w:rsidR="00213F81">
        <w:t xml:space="preserve"> vjerovnika</w:t>
      </w:r>
      <w:r w:rsidR="00170F26">
        <w:t>)</w:t>
      </w:r>
      <w:r w:rsidR="00213F81">
        <w:t xml:space="preserve"> u stečajnom postupku nad stečajnim dužnikom PRINČEVAC d.o.o. u stečaju, Donji Miholjac, Staro Sajmište 1, MBS: 030109549, OIB: 65821423952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213F81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29</w:t>
      </w:r>
      <w:r w:rsidR="008811A6">
        <w:rPr>
          <w:bCs/>
          <w:szCs w:val="24"/>
        </w:rPr>
        <w:t>. studeni</w:t>
      </w:r>
      <w:r w:rsidR="007832E5" w:rsidRPr="00382F3F">
        <w:rPr>
          <w:bCs/>
          <w:szCs w:val="24"/>
        </w:rPr>
        <w:t xml:space="preserve"> 2018. u </w:t>
      </w:r>
      <w:r>
        <w:rPr>
          <w:bCs/>
          <w:szCs w:val="24"/>
        </w:rPr>
        <w:t>10,30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B2828" w:rsidP="00E803AC" w:rsidR="00E803AC" w:rsidRPr="00382F3F">
      <w:pPr>
        <w:jc w:val="center"/>
        <w:rPr>
          <w:bCs/>
          <w:szCs w:val="24"/>
        </w:rPr>
      </w:pPr>
      <w:r>
        <w:rPr>
          <w:b/>
          <w:bCs/>
          <w:szCs w:val="24"/>
          <w:u w:val="single"/>
        </w:rPr>
        <w:t>9. siječanj 2019</w:t>
      </w:r>
      <w:r w:rsidR="007832E5" w:rsidRPr="00382F3F">
        <w:rPr>
          <w:b/>
          <w:bCs/>
          <w:szCs w:val="24"/>
          <w:u w:val="single"/>
        </w:rPr>
        <w:t xml:space="preserve">. u </w:t>
      </w:r>
      <w:r>
        <w:rPr>
          <w:b/>
          <w:bCs/>
          <w:szCs w:val="24"/>
          <w:u w:val="single"/>
        </w:rPr>
        <w:t>10,30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</w:t>
      </w:r>
      <w:r w:rsidR="00170F26">
        <w:rPr>
          <w:szCs w:val="24"/>
        </w:rPr>
        <w:t>(skupština vjerovnika)</w:t>
      </w:r>
      <w:r w:rsidR="00BD0EDE" w:rsidRPr="00382F3F">
        <w:rPr>
          <w:szCs w:val="24"/>
        </w:rPr>
        <w:t xml:space="preserve"> </w:t>
      </w:r>
      <w:r w:rsidR="00CC4082" w:rsidRPr="00382F3F">
        <w:rPr>
          <w:szCs w:val="24"/>
        </w:rPr>
        <w:t xml:space="preserve">zakazano za </w:t>
      </w:r>
      <w:r w:rsidR="00170F26">
        <w:rPr>
          <w:szCs w:val="24"/>
        </w:rPr>
        <w:t>29</w:t>
      </w:r>
      <w:r w:rsidR="00A476CC">
        <w:rPr>
          <w:szCs w:val="24"/>
        </w:rPr>
        <w:t>. studeni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</w:t>
      </w:r>
      <w:r w:rsidR="00485B1D">
        <w:rPr>
          <w:szCs w:val="24"/>
        </w:rPr>
        <w:t>(skupština vjerovnika)</w:t>
      </w:r>
      <w:r w:rsidR="00485B1D" w:rsidRPr="00382F3F">
        <w:rPr>
          <w:szCs w:val="24"/>
        </w:rPr>
        <w:t xml:space="preserve"> </w:t>
      </w:r>
      <w:r w:rsidR="00CC4082" w:rsidRPr="00382F3F">
        <w:rPr>
          <w:szCs w:val="24"/>
        </w:rPr>
        <w:t xml:space="preserve">za </w:t>
      </w:r>
      <w:r w:rsidR="00170F26">
        <w:rPr>
          <w:szCs w:val="24"/>
        </w:rPr>
        <w:t>09. siječanj 2019</w:t>
      </w:r>
      <w:r w:rsidR="00BD0EDE" w:rsidRPr="00382F3F">
        <w:rPr>
          <w:szCs w:val="24"/>
        </w:rPr>
        <w:t>.</w:t>
      </w:r>
      <w:r w:rsidR="00CC4082" w:rsidRPr="00382F3F">
        <w:rPr>
          <w:szCs w:val="24"/>
        </w:rPr>
        <w:t xml:space="preserve"> godine, te je odlučeno kao u izreci na temelju čl. 116</w:t>
      </w:r>
      <w:r w:rsidR="00170F26">
        <w:rPr>
          <w:szCs w:val="24"/>
        </w:rPr>
        <w:t>. Zakona o parničnom postupku (Narodne novine</w:t>
      </w:r>
      <w:r w:rsidR="00CC4082" w:rsidRPr="00382F3F">
        <w:rPr>
          <w:szCs w:val="24"/>
        </w:rPr>
        <w:t xml:space="preserve">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170F26">
        <w:rPr>
          <w:szCs w:val="24"/>
        </w:rPr>
        <w:t>) i čl. 10. Stečajnog zakona (</w:t>
      </w:r>
      <w:r w:rsidR="00CC4082" w:rsidRPr="00382F3F">
        <w:rPr>
          <w:szCs w:val="24"/>
        </w:rPr>
        <w:t>Narodne novine 71/15 i 104/17).</w:t>
      </w:r>
      <w:r w:rsidR="00485B1D">
        <w:rPr>
          <w:szCs w:val="24"/>
        </w:rPr>
        <w:t xml:space="preserve"> 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170F26">
        <w:rPr>
          <w:szCs w:val="24"/>
        </w:rPr>
        <w:t>27. studenog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  <w:bookmarkStart w:name="_GoBack" w:id="0"/>
      <w:bookmarkEnd w:id="0"/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>
      <w:pPr>
        <w:jc w:val="both"/>
        <w:rPr>
          <w:szCs w:val="24"/>
        </w:rPr>
      </w:pPr>
    </w:p>
    <w:p w:rsidRDefault="00E625FE" w:rsidP="00E803AC" w:rsidR="00E625F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F165D4" w:rsidR="00F165D4">
      <w:pPr>
        <w:jc w:val="both"/>
      </w:pPr>
      <w:r>
        <w:t>DNA:</w:t>
      </w:r>
    </w:p>
    <w:p w:rsidRDefault="00330B91" w:rsidP="00F165D4" w:rsidR="00330B91">
      <w:pPr>
        <w:jc w:val="both"/>
      </w:pPr>
    </w:p>
    <w:p w:rsidRDefault="00DD7A39" w:rsidP="00E625FE" w:rsidR="00E625FE">
      <w:pPr>
        <w:jc w:val="both"/>
      </w:pPr>
      <w:r>
        <w:t>1</w:t>
      </w:r>
      <w:r w:rsidR="00E625FE">
        <w:t xml:space="preserve">. Stečajni upravitelj </w:t>
      </w:r>
      <w:proofErr w:type="spellStart"/>
      <w:r w:rsidR="00E625FE">
        <w:t>Šimo</w:t>
      </w:r>
      <w:proofErr w:type="spellEnd"/>
      <w:r w:rsidR="00E625FE">
        <w:t xml:space="preserve"> Bošnjak, Osijek, Vukovarska cesta 56</w:t>
      </w:r>
    </w:p>
    <w:p w:rsidRDefault="00DD7A39" w:rsidP="00E625FE" w:rsidR="00E625FE">
      <w:pPr>
        <w:jc w:val="both"/>
        <w:rPr>
          <w:szCs w:val="24"/>
        </w:rPr>
      </w:pPr>
      <w:r>
        <w:t>2</w:t>
      </w:r>
      <w:r w:rsidR="00E625FE">
        <w:t xml:space="preserve">. </w:t>
      </w:r>
      <w:r w:rsidR="00E625FE" w:rsidRPr="00E625FE">
        <w:rPr>
          <w:szCs w:val="24"/>
        </w:rPr>
        <w:t>ŽDO GUO  Osijek</w:t>
      </w:r>
    </w:p>
    <w:p w:rsidRDefault="00DD7A39" w:rsidP="00E625FE" w:rsidR="00DD7A39">
      <w:pPr>
        <w:jc w:val="both"/>
      </w:pPr>
      <w:r>
        <w:t xml:space="preserve">3. Mrežna stranica e-Oglasna ploča sudova </w:t>
      </w:r>
    </w:p>
    <w:p w:rsidRDefault="00E625FE" w:rsidP="00E625FE" w:rsidR="00E625FE">
      <w:pPr>
        <w:jc w:val="both"/>
      </w:pPr>
      <w:r>
        <w:t>4. R 09.01.2019.  u 10,30 sati</w:t>
      </w: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sectPr w:rsidR="009E162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DB9" w:rsidP="00FF7657" w:rsidR="003F3DB9">
      <w:r>
        <w:separator/>
      </w:r>
    </w:p>
  </w:endnote>
  <w:endnote w:id="0" w:type="continuationSeparator">
    <w:p w:rsidRDefault="003F3DB9" w:rsidP="00FF7657" w:rsidR="003F3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DB9" w:rsidP="00FF7657" w:rsidR="003F3DB9">
      <w:r>
        <w:separator/>
      </w:r>
    </w:p>
  </w:footnote>
  <w:footnote w:id="0" w:type="continuationSeparator">
    <w:p w:rsidRDefault="003F3DB9" w:rsidP="00FF7657" w:rsidR="003F3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70D" w:rsidP="0027570D" w:rsidR="0027570D">
    <w:pPr>
      <w:jc w:val="right"/>
    </w:pPr>
    <w:r>
      <w:t>7 St-1495/17-37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543B5"/>
    <w:rsid w:val="00167AA1"/>
    <w:rsid w:val="00170F26"/>
    <w:rsid w:val="001B18EA"/>
    <w:rsid w:val="00200D80"/>
    <w:rsid w:val="00213F81"/>
    <w:rsid w:val="0027570D"/>
    <w:rsid w:val="002A4838"/>
    <w:rsid w:val="003078BE"/>
    <w:rsid w:val="00321C30"/>
    <w:rsid w:val="00330B91"/>
    <w:rsid w:val="00382F3F"/>
    <w:rsid w:val="0039153B"/>
    <w:rsid w:val="003F3DB9"/>
    <w:rsid w:val="003F3FDB"/>
    <w:rsid w:val="004173C5"/>
    <w:rsid w:val="00443056"/>
    <w:rsid w:val="00485B1D"/>
    <w:rsid w:val="004C6F54"/>
    <w:rsid w:val="004D52D1"/>
    <w:rsid w:val="004D6302"/>
    <w:rsid w:val="004E5240"/>
    <w:rsid w:val="0051477C"/>
    <w:rsid w:val="00595BAE"/>
    <w:rsid w:val="00597FE1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21F9A"/>
    <w:rsid w:val="0082345D"/>
    <w:rsid w:val="008811A6"/>
    <w:rsid w:val="008A75AE"/>
    <w:rsid w:val="008F2FDE"/>
    <w:rsid w:val="0092455B"/>
    <w:rsid w:val="0095265C"/>
    <w:rsid w:val="00957079"/>
    <w:rsid w:val="009675B0"/>
    <w:rsid w:val="0097664C"/>
    <w:rsid w:val="009D17A4"/>
    <w:rsid w:val="009D6848"/>
    <w:rsid w:val="009D775C"/>
    <w:rsid w:val="009E1621"/>
    <w:rsid w:val="009F69F0"/>
    <w:rsid w:val="00A476CC"/>
    <w:rsid w:val="00BA49ED"/>
    <w:rsid w:val="00BD0EDE"/>
    <w:rsid w:val="00C42A4B"/>
    <w:rsid w:val="00CC4082"/>
    <w:rsid w:val="00D15986"/>
    <w:rsid w:val="00DD7A39"/>
    <w:rsid w:val="00DE0EAA"/>
    <w:rsid w:val="00DE6436"/>
    <w:rsid w:val="00DF7103"/>
    <w:rsid w:val="00E0209B"/>
    <w:rsid w:val="00E4190A"/>
    <w:rsid w:val="00E625FE"/>
    <w:rsid w:val="00E67CAE"/>
    <w:rsid w:val="00E803AC"/>
    <w:rsid w:val="00EB2828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5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75A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75AE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5A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5A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5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75A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75AE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5A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5A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5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13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3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  <item>Zoran Subotić</item>
    </izvorni_sadrzaj>
    <derivirana_varijabla naziv="DomainObject.Predmet.OstaliListFormated_1">
      <item>Županijsko državno odvjetništvo GUO punomoćnik sudionika u postupku RH MR PU PODRUČNI URED OSIJEK</item>
      <item>Zoran Subotić</item>
    </derivirana_varijabla>
  </DomainObject.Predmet.OstaliListFormated>
  <DomainObject.Predmet.OstaliListFormatedOIB>
    <izvorni_sadrzaj>
      <item>Županijsko državno odvjetništvo GUO punomoćnik sudionika u postupku RH MR PU PODRUČNI URED OSIJEK</item>
      <item>Zoran Subotić, OIB 09071761803</item>
    </izvorni_sadrzaj>
    <derivirana_varijabla naziv="DomainObject.Predmet.OstaliListFormatedOIB_1">
      <item>Županijsko državno odvjetništvo GUO punomoćnik sudionika u postupku RH MR PU PODRUČNI URED OSIJEK</item>
      <item>Zoran Subotić, OIB 09071761803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  <item>Zoran Subotić, Kralja Tomislava 51a, 31300 Beli Manastir</item>
    </izvorni_sadrzaj>
    <derivirana_varijabla naziv="DomainObject.Predmet.OstaliListFormatedWithAdress_1">
      <item>Županijsko državno odvjetništvo GUO, Kapucinska 21, 31000 Osijek punomoćnik sudionika u postupku RH MR PU PODRUČNI URED OSIJEK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  <item>Zoran Subotić, OIB 09071761803, Kralja Tomislava 51a, 31300 Beli Manastir</item>
    </izvorni_sadrzaj>
    <derivirana_varijabla naziv="DomainObject.Predmet.OstaliListFormatedWithAdressOIB_1">
      <item>Županijsko državno odvjetništvo GUO, Kapucinska 21, 31000 Osijek punomoćnik sudionika u postupku RH MR PU PODRUČNI URED OSIJEK</item>
      <item>Zoran Subotić, OIB 09071761803, Kralja Tomislava 51a, 31300 Beli Manastir</item>
    </derivirana_varijabla>
  </DomainObject.Predmet.OstaliListFormatedWithAdressOIB>
  <DomainObject.Predmet.OstaliListNazivFormated>
    <izvorni_sadrzaj>
      <item>Županijsko državno odvjetništvo GUO</item>
      <item>Zoran Subotić</item>
    </izvorni_sadrzaj>
    <derivirana_varijabla naziv="DomainObject.Predmet.OstaliListNazivFormated_1">
      <item>Županijsko državno odvjetništvo GUO</item>
      <item>Zoran Subotić</item>
    </derivirana_varijabla>
  </DomainObject.Predmet.OstaliListNazivFormated>
  <DomainObject.Predmet.OstaliListNazivFormatedOIB>
    <izvorni_sadrzaj>
      <item>Županijsko državno odvjetništvo GUO</item>
      <item>Zoran Subotić, OIB 09071761803</item>
    </izvorni_sadrzaj>
    <derivirana_varijabla naziv="DomainObject.Predmet.OstaliListNazivFormatedOIB_1">
      <item>Županijsko državno odvjetništvo GUO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  <item>Zoran Subotić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  <item>Zoran Subotić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  <item>, OIB 09071761803</item>
    </izvorni_sadrzaj>
    <derivirana_varijabla naziv="DomainObject.Predmet.SudioniciListNazivOIB_1">
      <item>, OIB 65821423952</item>
      <item>, OIB 18683136487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St-1495/2017-31</izvorni_sadrzaj>
    <derivirana_varijabla naziv="DomainObject.PredzadnjaOdlukaIzPredmeta.Oznaka_1">St-1495/2017-31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1262</properties:Characters>
  <properties:Lines>55</properties:Lines>
  <properties:Paragraphs>26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2018-11-27T12:12:00Z</cp:lastPrinted>
  <dcterms:modified xmlns:xsi="http://www.w3.org/2001/XMLSchema-instance" xsi:type="dcterms:W3CDTF">2018-11-27T12:12:00Z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(1495-17 (-37) PRINČEVAC.docx)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