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w="0" w:type="auto"/>
        <w:tblInd w:w="288" w:type="dxa"/>
        <w:tblLook w:firstRow="1" w:lastRow="1" w:firstColumn="1" w:lastColumn="1" w:noHBand="0" w:noVBand="0" w:val="01E0"/>
      </w:tblPr>
      <w:tblGrid>
        <w:gridCol w:w="3060"/>
      </w:tblGrid>
      <w:tr w:rsidRPr="00482933" w:rsidR="00F44CB5" w:rsidTr="00AA4AD8">
        <w:tc>
          <w:tcPr>
            <w:tcW w:w="3060" w:type="dxa"/>
          </w:tcPr>
          <w:p w:rsidRPr="00595E99" w:rsidR="00F44CB5" w:rsidP="00595E99" w:rsidRDefault="00595E99">
            <w:bookmarkStart w:name="_GoBack" w:id="0"/>
            <w:bookmarkEnd w:id="0"/>
            <w:r>
              <w:rPr>
                <w:noProof/>
              </w:rPr>
              <w:t xml:space="preserve">             </w:t>
            </w:r>
            <w:r w:rsidR="00065BE9">
              <w:rPr>
                <w:noProof/>
              </w:rPr>
              <w:drawing>
                <wp:inline distT="0" distB="0" distL="0" distR="0">
                  <wp:extent cx="540385" cy="723265"/>
                  <wp:effectExtent l="0" t="0" r="0" b="635"/>
                  <wp:docPr id="3" name="Slika 1"/>
                  <wp:cNvGraphicFramePr>
                    <a:graphicFrameLocks noChangeAspect="true"/>
                  </wp:cNvGraphicFramePr>
                  <a:graphic>
                    <a:graphicData uri="http://schemas.openxmlformats.org/drawingml/2006/picture">
                      <pic:pic>
                        <pic:nvPicPr>
                          <pic:cNvPr id="0" name="Slika 1"/>
                          <pic:cNvPicPr>
                            <a:picLocks noChangeAspect="true" noChangeArrowheads="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540385" cy="723265"/>
                          </a:xfrm>
                          <a:prstGeom prst="rect">
                            <a:avLst/>
                          </a:prstGeom>
                          <a:noFill/>
                          <a:ln>
                            <a:noFill/>
                          </a:ln>
                        </pic:spPr>
                      </pic:pic>
                    </a:graphicData>
                  </a:graphic>
                </wp:inline>
              </w:drawing>
            </w:r>
          </w:p>
          <w:p w:rsidRPr="00482933" w:rsidR="00F44CB5" w:rsidP="00595E99" w:rsidRDefault="00F44CB5">
            <w:pPr>
              <w:pStyle w:val="Naslov2"/>
              <w:jc w:val="left"/>
              <w:rPr>
                <w:b w:val="false"/>
                <w:bCs w:val="false"/>
                <w:sz w:val="24"/>
              </w:rPr>
            </w:pPr>
            <w:r w:rsidRPr="00482933">
              <w:rPr>
                <w:b w:val="false"/>
                <w:bCs w:val="false"/>
                <w:sz w:val="24"/>
              </w:rPr>
              <w:t>REPUBLIKA HRVATSKA</w:t>
            </w:r>
          </w:p>
          <w:p w:rsidRPr="00482933" w:rsidR="00F44CB5" w:rsidP="00595E99" w:rsidRDefault="00F44CB5">
            <w:pPr>
              <w:rPr>
                <w:sz w:val="24"/>
                <w:szCs w:val="24"/>
              </w:rPr>
            </w:pPr>
            <w:r w:rsidRPr="00482933">
              <w:rPr>
                <w:sz w:val="24"/>
                <w:szCs w:val="24"/>
              </w:rPr>
              <w:t>Trgovački sud u Zagrebu</w:t>
            </w:r>
          </w:p>
          <w:p w:rsidRPr="00482933" w:rsidR="00F44CB5" w:rsidP="00595E99" w:rsidRDefault="00F44CB5">
            <w:pPr>
              <w:rPr>
                <w:sz w:val="24"/>
                <w:szCs w:val="24"/>
              </w:rPr>
            </w:pPr>
            <w:r w:rsidRPr="00482933">
              <w:rPr>
                <w:sz w:val="24"/>
                <w:szCs w:val="24"/>
              </w:rPr>
              <w:t>Zagreb, Amruševa 2/II</w:t>
            </w:r>
          </w:p>
        </w:tc>
      </w:tr>
    </w:tbl>
    <w:p w:rsidR="00B74218" w:rsidP="00F44CB5" w:rsidRDefault="00B74218" w14:paraId="a03c250" w14:textId="a03c250">
      <w:pPr>
        <w15:collapsed w:val="false"/>
        <w:rPr>
          <w:b/>
          <w:sz w:val="24"/>
        </w:rPr>
      </w:pPr>
    </w:p>
    <w:p w:rsidR="00595E99" w:rsidP="00F44CB5" w:rsidRDefault="00F44CB5">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Pr="00C66C98">
        <w:rPr>
          <w:sz w:val="24"/>
        </w:rPr>
        <w:t xml:space="preserve">  </w:t>
      </w:r>
      <w:r w:rsidRPr="00C66C98" w:rsidR="00C66C98">
        <w:rPr>
          <w:sz w:val="24"/>
        </w:rPr>
        <w:t>23</w:t>
      </w:r>
      <w:r w:rsidRPr="00C66C98">
        <w:rPr>
          <w:sz w:val="24"/>
        </w:rPr>
        <w:t>.</w:t>
      </w:r>
      <w:r>
        <w:rPr>
          <w:b/>
          <w:sz w:val="24"/>
        </w:rPr>
        <w:t xml:space="preserve"> </w:t>
      </w:r>
      <w:r w:rsidRPr="00482933">
        <w:rPr>
          <w:sz w:val="24"/>
        </w:rPr>
        <w:t>S</w:t>
      </w:r>
      <w:r>
        <w:rPr>
          <w:sz w:val="24"/>
        </w:rPr>
        <w:t>t-</w:t>
      </w:r>
      <w:r w:rsidR="008C4D2D">
        <w:rPr>
          <w:sz w:val="24"/>
        </w:rPr>
        <w:t>804</w:t>
      </w:r>
      <w:r w:rsidR="001A02F7">
        <w:rPr>
          <w:sz w:val="24"/>
        </w:rPr>
        <w:t>/19</w:t>
      </w:r>
    </w:p>
    <w:p w:rsidR="001A02F7" w:rsidP="00F44CB5" w:rsidRDefault="001A02F7">
      <w:pPr>
        <w:rPr>
          <w:sz w:val="24"/>
        </w:rPr>
      </w:pPr>
    </w:p>
    <w:p w:rsidR="005878C4" w:rsidP="005878C4" w:rsidRDefault="005878C4">
      <w:pPr>
        <w:jc w:val="center"/>
        <w:rPr>
          <w:sz w:val="24"/>
        </w:rPr>
      </w:pPr>
      <w:r>
        <w:rPr>
          <w:sz w:val="24"/>
        </w:rPr>
        <w:t xml:space="preserve">R E P U B L I K A   H R V A T S K A </w:t>
      </w:r>
    </w:p>
    <w:p w:rsidRPr="00010102" w:rsidR="00595E99" w:rsidP="005878C4" w:rsidRDefault="00595E99">
      <w:pPr>
        <w:jc w:val="center"/>
        <w:rPr>
          <w:b/>
          <w:sz w:val="24"/>
          <w:szCs w:val="24"/>
        </w:rPr>
      </w:pPr>
    </w:p>
    <w:p w:rsidR="005878C4" w:rsidP="005878C4" w:rsidRDefault="005878C4">
      <w:pPr>
        <w:ind w:left="2880" w:hanging="2880"/>
        <w:jc w:val="center"/>
        <w:rPr>
          <w:sz w:val="24"/>
          <w:szCs w:val="24"/>
        </w:rPr>
      </w:pPr>
      <w:r w:rsidRPr="006B4A8A">
        <w:rPr>
          <w:sz w:val="24"/>
          <w:szCs w:val="24"/>
        </w:rPr>
        <w:t>Z A K LJ U Č A K</w:t>
      </w:r>
    </w:p>
    <w:p w:rsidRPr="006B4A8A" w:rsidR="00595E99" w:rsidP="005878C4" w:rsidRDefault="00595E99">
      <w:pPr>
        <w:ind w:left="2880" w:hanging="2880"/>
        <w:jc w:val="center"/>
        <w:rPr>
          <w:sz w:val="24"/>
          <w:szCs w:val="24"/>
        </w:rPr>
      </w:pPr>
    </w:p>
    <w:p w:rsidR="005878C4" w:rsidP="005878C4" w:rsidRDefault="005878C4">
      <w:pPr>
        <w:jc w:val="both"/>
        <w:rPr>
          <w:sz w:val="24"/>
          <w:szCs w:val="24"/>
        </w:rPr>
      </w:pPr>
      <w:r w:rsidRPr="00010102">
        <w:rPr>
          <w:sz w:val="24"/>
          <w:szCs w:val="24"/>
        </w:rPr>
        <w:tab/>
      </w:r>
      <w:r w:rsidRPr="008600EF">
        <w:rPr>
          <w:sz w:val="24"/>
          <w:szCs w:val="24"/>
        </w:rPr>
        <w:t xml:space="preserve">Trgovački sud u Zagrebu po sucu tog suda </w:t>
      </w:r>
      <w:r w:rsidR="008922D7">
        <w:rPr>
          <w:sz w:val="24"/>
          <w:szCs w:val="24"/>
        </w:rPr>
        <w:t>Romini Markovinović</w:t>
      </w:r>
      <w:r>
        <w:rPr>
          <w:sz w:val="24"/>
          <w:szCs w:val="24"/>
        </w:rPr>
        <w:t xml:space="preserve">, </w:t>
      </w:r>
      <w:r w:rsidRPr="008600EF">
        <w:rPr>
          <w:sz w:val="24"/>
          <w:szCs w:val="24"/>
        </w:rPr>
        <w:t xml:space="preserve">u pravnoj stvari podnositelja zahtjeva </w:t>
      </w:r>
      <w:r>
        <w:rPr>
          <w:sz w:val="24"/>
          <w:szCs w:val="24"/>
        </w:rPr>
        <w:t xml:space="preserve">Financijska agencija, </w:t>
      </w:r>
      <w:r w:rsidRPr="008600EF">
        <w:rPr>
          <w:sz w:val="24"/>
          <w:szCs w:val="24"/>
        </w:rPr>
        <w:t>za p</w:t>
      </w:r>
      <w:r>
        <w:rPr>
          <w:sz w:val="24"/>
          <w:szCs w:val="24"/>
        </w:rPr>
        <w:t xml:space="preserve">rovedbu skraćenog </w:t>
      </w:r>
      <w:r w:rsidRPr="008600EF">
        <w:rPr>
          <w:sz w:val="24"/>
          <w:szCs w:val="24"/>
        </w:rPr>
        <w:t>stečajnog postupka nad dužnikom</w:t>
      </w:r>
      <w:r w:rsidR="008C4D2D">
        <w:rPr>
          <w:sz w:val="24"/>
          <w:szCs w:val="24"/>
        </w:rPr>
        <w:t xml:space="preserve"> OREHTOM j.d.</w:t>
      </w:r>
      <w:r w:rsidR="005E5D17">
        <w:rPr>
          <w:sz w:val="24"/>
          <w:szCs w:val="24"/>
        </w:rPr>
        <w:t xml:space="preserve">o.o. OIB: </w:t>
      </w:r>
      <w:r w:rsidRPr="009518A3" w:rsidR="009518A3">
        <w:rPr>
          <w:sz w:val="24"/>
          <w:szCs w:val="24"/>
        </w:rPr>
        <w:t>77929901573</w:t>
      </w:r>
      <w:r w:rsidR="005E5D17">
        <w:rPr>
          <w:sz w:val="24"/>
          <w:szCs w:val="24"/>
        </w:rPr>
        <w:t xml:space="preserve">, </w:t>
      </w:r>
      <w:r w:rsidRPr="005E5D17" w:rsidR="005E5D17">
        <w:rPr>
          <w:sz w:val="24"/>
          <w:szCs w:val="24"/>
        </w:rPr>
        <w:t>MBS: 08</w:t>
      </w:r>
      <w:r w:rsidR="00993E0C">
        <w:rPr>
          <w:sz w:val="24"/>
          <w:szCs w:val="24"/>
        </w:rPr>
        <w:t>10</w:t>
      </w:r>
      <w:r w:rsidR="009518A3">
        <w:rPr>
          <w:sz w:val="24"/>
          <w:szCs w:val="24"/>
        </w:rPr>
        <w:t>63211</w:t>
      </w:r>
      <w:r w:rsidRPr="005E5D17" w:rsidR="005E5D17">
        <w:rPr>
          <w:sz w:val="24"/>
          <w:szCs w:val="24"/>
        </w:rPr>
        <w:t xml:space="preserve">    iz Zagreba, </w:t>
      </w:r>
      <w:r w:rsidR="008C7BB0">
        <w:rPr>
          <w:sz w:val="24"/>
          <w:szCs w:val="24"/>
        </w:rPr>
        <w:t xml:space="preserve">Zelinska 4, </w:t>
      </w:r>
      <w:r w:rsidRPr="005E5D17" w:rsidR="005E5D17">
        <w:rPr>
          <w:sz w:val="24"/>
          <w:szCs w:val="24"/>
        </w:rPr>
        <w:t>dana 3</w:t>
      </w:r>
      <w:r w:rsidR="005C2AC5">
        <w:rPr>
          <w:sz w:val="24"/>
          <w:szCs w:val="24"/>
        </w:rPr>
        <w:t>1</w:t>
      </w:r>
      <w:r w:rsidRPr="005E5D17" w:rsidR="005E5D17">
        <w:rPr>
          <w:sz w:val="24"/>
          <w:szCs w:val="24"/>
        </w:rPr>
        <w:t xml:space="preserve">. </w:t>
      </w:r>
      <w:r w:rsidR="007C375B">
        <w:rPr>
          <w:sz w:val="24"/>
          <w:szCs w:val="24"/>
        </w:rPr>
        <w:t xml:space="preserve">srpnja </w:t>
      </w:r>
      <w:r w:rsidRPr="005E5D17" w:rsidR="005E5D17">
        <w:rPr>
          <w:sz w:val="24"/>
          <w:szCs w:val="24"/>
        </w:rPr>
        <w:t>201</w:t>
      </w:r>
      <w:r w:rsidR="007C375B">
        <w:rPr>
          <w:sz w:val="24"/>
          <w:szCs w:val="24"/>
        </w:rPr>
        <w:t>9</w:t>
      </w:r>
      <w:r w:rsidRPr="005E5D17" w:rsidR="005E5D17">
        <w:rPr>
          <w:sz w:val="24"/>
          <w:szCs w:val="24"/>
        </w:rPr>
        <w:t>. godine</w:t>
      </w:r>
    </w:p>
    <w:p w:rsidRPr="00F44CB5" w:rsidR="00E04FC9" w:rsidP="005878C4" w:rsidRDefault="00E04FC9">
      <w:pPr>
        <w:jc w:val="both"/>
        <w:rPr>
          <w:sz w:val="40"/>
          <w:szCs w:val="40"/>
        </w:rPr>
      </w:pPr>
    </w:p>
    <w:p w:rsidRPr="00595E99" w:rsidR="005878C4" w:rsidP="005878C4" w:rsidRDefault="005878C4">
      <w:pPr>
        <w:jc w:val="center"/>
        <w:rPr>
          <w:sz w:val="24"/>
          <w:szCs w:val="24"/>
        </w:rPr>
      </w:pPr>
      <w:r w:rsidRPr="00595E99">
        <w:rPr>
          <w:sz w:val="24"/>
          <w:szCs w:val="24"/>
        </w:rPr>
        <w:t xml:space="preserve">z a k l j u č i o   j e </w:t>
      </w:r>
    </w:p>
    <w:p w:rsidRPr="00010102" w:rsidR="005878C4" w:rsidP="005878C4" w:rsidRDefault="005878C4">
      <w:pPr>
        <w:jc w:val="center"/>
        <w:rPr>
          <w:b/>
          <w:sz w:val="24"/>
          <w:szCs w:val="24"/>
        </w:rPr>
      </w:pPr>
    </w:p>
    <w:p w:rsidR="005878C4" w:rsidP="00595E99" w:rsidRDefault="005878C4">
      <w:pPr>
        <w:ind w:firstLine="708"/>
        <w:jc w:val="both"/>
        <w:rPr>
          <w:sz w:val="24"/>
          <w:szCs w:val="24"/>
        </w:rPr>
      </w:pPr>
      <w:r>
        <w:rPr>
          <w:sz w:val="24"/>
          <w:szCs w:val="24"/>
        </w:rPr>
        <w:t>P</w:t>
      </w:r>
      <w:r w:rsidRPr="00010102">
        <w:rPr>
          <w:sz w:val="24"/>
          <w:szCs w:val="24"/>
        </w:rPr>
        <w:t>oziva</w:t>
      </w:r>
      <w:r w:rsidR="00755ABD">
        <w:rPr>
          <w:sz w:val="24"/>
          <w:szCs w:val="24"/>
        </w:rPr>
        <w:t xml:space="preserve">ju </w:t>
      </w:r>
      <w:r>
        <w:rPr>
          <w:sz w:val="24"/>
          <w:szCs w:val="24"/>
        </w:rPr>
        <w:t xml:space="preserve"> se </w:t>
      </w:r>
      <w:r>
        <w:rPr>
          <w:sz w:val="24"/>
        </w:rPr>
        <w:t>osob</w:t>
      </w:r>
      <w:r w:rsidR="00755ABD">
        <w:rPr>
          <w:sz w:val="24"/>
        </w:rPr>
        <w:t>e</w:t>
      </w:r>
      <w:r>
        <w:rPr>
          <w:sz w:val="24"/>
        </w:rPr>
        <w:t xml:space="preserve"> ovlašten</w:t>
      </w:r>
      <w:r w:rsidR="00755ABD">
        <w:rPr>
          <w:sz w:val="24"/>
        </w:rPr>
        <w:t>e</w:t>
      </w:r>
      <w:r>
        <w:rPr>
          <w:sz w:val="24"/>
        </w:rPr>
        <w:t xml:space="preserve"> za zast</w:t>
      </w:r>
      <w:r w:rsidRPr="00755ABD">
        <w:rPr>
          <w:sz w:val="24"/>
          <w:szCs w:val="24"/>
        </w:rPr>
        <w:t>upanje dužnika po zakonu</w:t>
      </w:r>
      <w:r w:rsidR="002B5B04">
        <w:rPr>
          <w:sz w:val="24"/>
          <w:szCs w:val="24"/>
        </w:rPr>
        <w:t xml:space="preserve">, u roku od 8 dana, </w:t>
      </w:r>
      <w:r w:rsidRPr="00755ABD" w:rsidR="00755ABD">
        <w:rPr>
          <w:sz w:val="24"/>
          <w:szCs w:val="24"/>
        </w:rPr>
        <w:t xml:space="preserve"> dostaviti sudu</w:t>
      </w:r>
      <w:r w:rsidR="00755ABD">
        <w:rPr>
          <w:sz w:val="24"/>
          <w:szCs w:val="24"/>
        </w:rPr>
        <w:t xml:space="preserve">, pozivom na </w:t>
      </w:r>
      <w:r w:rsidRPr="00755ABD" w:rsidR="00755ABD">
        <w:rPr>
          <w:sz w:val="24"/>
          <w:szCs w:val="24"/>
        </w:rPr>
        <w:t>gornji broj spisa</w:t>
      </w:r>
      <w:r w:rsidR="00755ABD">
        <w:rPr>
          <w:sz w:val="24"/>
          <w:szCs w:val="24"/>
        </w:rPr>
        <w:t xml:space="preserve">, </w:t>
      </w:r>
      <w:r w:rsidRPr="00755ABD" w:rsidR="00755ABD">
        <w:rPr>
          <w:sz w:val="24"/>
          <w:szCs w:val="24"/>
        </w:rPr>
        <w:t>javnobilježnički ovjerovljen popis imovine i obveza na propisanom obrascu</w:t>
      </w:r>
      <w:r w:rsidR="00755ABD">
        <w:rPr>
          <w:sz w:val="24"/>
          <w:szCs w:val="24"/>
        </w:rPr>
        <w:t xml:space="preserve"> </w:t>
      </w:r>
    </w:p>
    <w:p w:rsidR="00DE33E8" w:rsidP="00DE33E8" w:rsidRDefault="00DE33E8">
      <w:pPr>
        <w:jc w:val="center"/>
        <w:rPr>
          <w:sz w:val="24"/>
          <w:szCs w:val="24"/>
        </w:rPr>
      </w:pPr>
    </w:p>
    <w:p w:rsidR="00DE33E8" w:rsidP="00DE33E8" w:rsidRDefault="00DE33E8">
      <w:pPr>
        <w:jc w:val="center"/>
        <w:rPr>
          <w:sz w:val="24"/>
          <w:szCs w:val="24"/>
        </w:rPr>
      </w:pPr>
      <w:r>
        <w:rPr>
          <w:sz w:val="24"/>
          <w:szCs w:val="24"/>
        </w:rPr>
        <w:t>Obrazloženje</w:t>
      </w:r>
    </w:p>
    <w:p w:rsidR="00595E99" w:rsidP="00DE33E8" w:rsidRDefault="00595E99">
      <w:pPr>
        <w:jc w:val="center"/>
        <w:rPr>
          <w:sz w:val="24"/>
          <w:szCs w:val="24"/>
        </w:rPr>
      </w:pPr>
    </w:p>
    <w:p w:rsidR="00DE33E8" w:rsidP="00DE33E8" w:rsidRDefault="00DE33E8">
      <w:pPr>
        <w:jc w:val="both"/>
        <w:rPr>
          <w:sz w:val="24"/>
          <w:szCs w:val="24"/>
        </w:rPr>
      </w:pPr>
      <w:r w:rsidRPr="00010102">
        <w:rPr>
          <w:sz w:val="24"/>
          <w:szCs w:val="24"/>
        </w:rPr>
        <w:tab/>
      </w:r>
      <w:r w:rsidRPr="008600EF">
        <w:rPr>
          <w:sz w:val="24"/>
          <w:szCs w:val="24"/>
        </w:rPr>
        <w:t xml:space="preserve">Nad </w:t>
      </w:r>
      <w:r>
        <w:rPr>
          <w:sz w:val="24"/>
          <w:szCs w:val="24"/>
        </w:rPr>
        <w:t xml:space="preserve">uvodno </w:t>
      </w:r>
      <w:r w:rsidRPr="008600EF">
        <w:rPr>
          <w:sz w:val="24"/>
          <w:szCs w:val="24"/>
        </w:rPr>
        <w:t xml:space="preserve"> navedenom pravnom osobom </w:t>
      </w:r>
      <w:r>
        <w:rPr>
          <w:sz w:val="24"/>
          <w:szCs w:val="24"/>
        </w:rPr>
        <w:t xml:space="preserve">Financijska agencija je ovom sudu </w:t>
      </w:r>
      <w:r w:rsidRPr="008600EF">
        <w:rPr>
          <w:sz w:val="24"/>
          <w:szCs w:val="24"/>
        </w:rPr>
        <w:t xml:space="preserve">podnijela </w:t>
      </w:r>
      <w:r>
        <w:rPr>
          <w:sz w:val="24"/>
          <w:szCs w:val="24"/>
        </w:rPr>
        <w:t>zahtjev za provedbu skraćenog stečajnog postupka.</w:t>
      </w:r>
    </w:p>
    <w:p w:rsidR="00DE33E8" w:rsidP="00DE33E8" w:rsidRDefault="00DE33E8">
      <w:pPr>
        <w:ind w:firstLine="708"/>
        <w:jc w:val="both"/>
        <w:rPr>
          <w:sz w:val="24"/>
          <w:szCs w:val="24"/>
        </w:rPr>
      </w:pPr>
      <w:r>
        <w:rPr>
          <w:sz w:val="24"/>
          <w:szCs w:val="24"/>
        </w:rPr>
        <w:t xml:space="preserve">Zahtjev je podnesen temeljem </w:t>
      </w:r>
      <w:r w:rsidR="002B5B04">
        <w:rPr>
          <w:sz w:val="24"/>
          <w:szCs w:val="24"/>
        </w:rPr>
        <w:t xml:space="preserve">odredbe </w:t>
      </w:r>
      <w:r w:rsidR="00595E99">
        <w:rPr>
          <w:sz w:val="24"/>
          <w:szCs w:val="24"/>
        </w:rPr>
        <w:t>članka 444</w:t>
      </w:r>
      <w:r>
        <w:rPr>
          <w:sz w:val="24"/>
          <w:szCs w:val="24"/>
        </w:rPr>
        <w:t>. stavak 1. Stečajnog zakona (N.N. 71/15, dalje: SZ).</w:t>
      </w:r>
    </w:p>
    <w:p w:rsidRPr="00595E99" w:rsidR="00DE7EC0" w:rsidP="002B5B04" w:rsidRDefault="00DE33E8">
      <w:pPr>
        <w:jc w:val="both"/>
        <w:rPr>
          <w:u w:val="single"/>
        </w:rPr>
      </w:pPr>
      <w:r>
        <w:rPr>
          <w:sz w:val="24"/>
        </w:rPr>
        <w:tab/>
        <w:t xml:space="preserve">Temeljem </w:t>
      </w:r>
      <w:r w:rsidR="006822A1">
        <w:rPr>
          <w:sz w:val="24"/>
        </w:rPr>
        <w:t>odredbe članka 430. S</w:t>
      </w:r>
      <w:r w:rsidR="002B5B04">
        <w:rPr>
          <w:sz w:val="24"/>
        </w:rPr>
        <w:t xml:space="preserve">Z-a na </w:t>
      </w:r>
      <w:r w:rsidRPr="00595E99" w:rsidR="00DE7EC0">
        <w:rPr>
          <w:sz w:val="24"/>
          <w:u w:val="single"/>
        </w:rPr>
        <w:t>e-oglasnoj ploči Trgovačkog suda u Zagrebu</w:t>
      </w:r>
      <w:r w:rsidRPr="00595E99" w:rsidR="002B5B04">
        <w:rPr>
          <w:sz w:val="24"/>
          <w:u w:val="single"/>
        </w:rPr>
        <w:t xml:space="preserve"> objavljen je oglas koji  u odnosu na dužnika sadrži:</w:t>
      </w:r>
    </w:p>
    <w:p w:rsidR="00DE7EC0" w:rsidP="00DE7EC0" w:rsidRDefault="00DE7EC0">
      <w:pPr>
        <w:pStyle w:val="Odlomakpopisa"/>
        <w:ind w:left="0" w:firstLine="708"/>
        <w:jc w:val="both"/>
      </w:pPr>
      <w:r>
        <w:t>-</w:t>
      </w:r>
      <w:r w:rsidRPr="00DE7EC0">
        <w:rPr>
          <w:u w:val="single"/>
        </w:rPr>
        <w:t>poziv</w:t>
      </w:r>
      <w:r>
        <w:t xml:space="preserve"> osobama ovlaštenim za zastupanje dužnika po zakonu, </w:t>
      </w:r>
      <w:r w:rsidRPr="00096501">
        <w:t>u roku</w:t>
      </w:r>
      <w:r>
        <w:t xml:space="preserve"> </w:t>
      </w:r>
      <w:r w:rsidRPr="00096501">
        <w:t>15 dana od</w:t>
      </w:r>
      <w:r w:rsidRPr="008D4A97">
        <w:t xml:space="preserve"> dana </w:t>
      </w:r>
      <w:r>
        <w:t>objave oglasa,</w:t>
      </w:r>
      <w:r w:rsidRPr="00413F4C">
        <w:t xml:space="preserve"> </w:t>
      </w:r>
      <w:r w:rsidRPr="008D4A97">
        <w:t>pozivom na gornji</w:t>
      </w:r>
      <w:r w:rsidRPr="00EA24D4">
        <w:t xml:space="preserve"> broj spisa</w:t>
      </w:r>
      <w:r>
        <w:t xml:space="preserve">, podnijeti sudu </w:t>
      </w:r>
      <w:r w:rsidRPr="00EA24D4">
        <w:t xml:space="preserve">javnobilježnički ovjerovljen popis imovine </w:t>
      </w:r>
      <w:r>
        <w:t xml:space="preserve">i obveza na propisanom obrascu, te </w:t>
      </w:r>
    </w:p>
    <w:p w:rsidR="00DE7EC0" w:rsidP="00DE7EC0" w:rsidRDefault="00DE7EC0">
      <w:pPr>
        <w:pStyle w:val="Odlomakpopisa"/>
        <w:ind w:left="0" w:firstLine="708"/>
        <w:jc w:val="both"/>
      </w:pPr>
      <w:r>
        <w:t>-</w:t>
      </w:r>
      <w:r w:rsidRPr="00DE7EC0">
        <w:rPr>
          <w:u w:val="single"/>
        </w:rPr>
        <w:t>upozorenje</w:t>
      </w:r>
      <w:r>
        <w:t xml:space="preserve">: ako  </w:t>
      </w:r>
      <w:r w:rsidRPr="00A039F2">
        <w:t xml:space="preserve">osobe ovlaštene za zastupanje </w:t>
      </w:r>
      <w:r>
        <w:t xml:space="preserve">dužnika po zakonu u roku od 15 dana ne podnesu popis imovine i obveza dužnika </w:t>
      </w:r>
      <w:r w:rsidRPr="00A039F2">
        <w:t xml:space="preserve">ili ako iz tog popisa proizlazi da </w:t>
      </w:r>
      <w:r>
        <w:t xml:space="preserve">dužnik ima imovinu </w:t>
      </w:r>
      <w:r w:rsidRPr="00A039F2">
        <w:t xml:space="preserve">koja </w:t>
      </w:r>
      <w:r>
        <w:t xml:space="preserve">nije </w:t>
      </w:r>
      <w:r w:rsidRPr="00A039F2">
        <w:t xml:space="preserve">dostatna za </w:t>
      </w:r>
      <w:r>
        <w:t xml:space="preserve">namirenje </w:t>
      </w:r>
      <w:r w:rsidRPr="00A039F2">
        <w:t xml:space="preserve">predvidivih troškova stečajnog postupka, </w:t>
      </w:r>
      <w:r>
        <w:t xml:space="preserve">smatrat će se da je dužnik nesposoban za plaćanje, </w:t>
      </w:r>
      <w:r w:rsidR="002B5B04">
        <w:t xml:space="preserve">nakon čega će </w:t>
      </w:r>
    </w:p>
    <w:p w:rsidRPr="00A039F2" w:rsidR="00DE7EC0" w:rsidP="00DE7EC0" w:rsidRDefault="00DE7EC0">
      <w:pPr>
        <w:pStyle w:val="Odlomakpopisa"/>
        <w:ind w:left="0" w:firstLine="708"/>
        <w:jc w:val="both"/>
      </w:pPr>
      <w:r>
        <w:t>-</w:t>
      </w:r>
      <w:r w:rsidRPr="00DE7EC0">
        <w:rPr>
          <w:u w:val="single"/>
        </w:rPr>
        <w:t>sud po službenoj dužnosti donijeti rješenje o otvaranju i zaključenju skraćenog stečajnog postupka</w:t>
      </w:r>
      <w:r>
        <w:t>.</w:t>
      </w:r>
    </w:p>
    <w:p w:rsidR="007A20E4" w:rsidP="005C1239" w:rsidRDefault="00B74218">
      <w:pPr>
        <w:jc w:val="both"/>
        <w:rPr>
          <w:sz w:val="24"/>
          <w:szCs w:val="24"/>
        </w:rPr>
      </w:pPr>
      <w:r>
        <w:rPr>
          <w:sz w:val="24"/>
        </w:rPr>
        <w:tab/>
      </w:r>
      <w:r w:rsidR="002B5B04">
        <w:rPr>
          <w:sz w:val="24"/>
        </w:rPr>
        <w:t>T</w:t>
      </w:r>
      <w:r>
        <w:rPr>
          <w:sz w:val="24"/>
        </w:rPr>
        <w:t>emeljem odredbe članka 12.stavak 1., rečenica druga SZ-a dostava</w:t>
      </w:r>
      <w:r w:rsidR="002B5B04">
        <w:rPr>
          <w:sz w:val="24"/>
        </w:rPr>
        <w:t xml:space="preserve"> pismena</w:t>
      </w:r>
      <w:r w:rsidR="004958D6">
        <w:rPr>
          <w:sz w:val="24"/>
        </w:rPr>
        <w:t xml:space="preserve"> (oglasa)</w:t>
      </w:r>
      <w:r w:rsidR="002B5B04">
        <w:rPr>
          <w:sz w:val="24"/>
        </w:rPr>
        <w:t xml:space="preserve"> se </w:t>
      </w:r>
      <w:r>
        <w:rPr>
          <w:sz w:val="24"/>
        </w:rPr>
        <w:t>smatra obavljenom istekom osmog dana od dana objave pismena na mrežnoj stranici e-Oglasna ploča sudova.</w:t>
      </w:r>
      <w:r w:rsidR="00F470AA">
        <w:rPr>
          <w:sz w:val="24"/>
          <w:szCs w:val="24"/>
        </w:rPr>
        <w:t xml:space="preserve"> </w:t>
      </w:r>
    </w:p>
    <w:p w:rsidR="002B5B04" w:rsidP="005C1239" w:rsidRDefault="002B5B04">
      <w:pPr>
        <w:jc w:val="both"/>
        <w:rPr>
          <w:sz w:val="24"/>
          <w:szCs w:val="24"/>
        </w:rPr>
      </w:pPr>
      <w:r>
        <w:rPr>
          <w:sz w:val="24"/>
          <w:szCs w:val="24"/>
        </w:rPr>
        <w:tab/>
        <w:t>Prema odredbi članka 117.stavak 1. SZ osobe ovlaštene za zastupanje dužnika po zakonu dužni su nakon podnošenja prijedloga za otvaranje stečajnog postupka, stečajnim tijelima, na njihov zahtjev, bez odgode pružiti sve potrebne podatke i obavijesti.</w:t>
      </w:r>
    </w:p>
    <w:p w:rsidR="002B5B04" w:rsidP="005C1239" w:rsidRDefault="002B5B04">
      <w:pPr>
        <w:jc w:val="both"/>
        <w:rPr>
          <w:sz w:val="24"/>
          <w:szCs w:val="24"/>
        </w:rPr>
      </w:pPr>
      <w:r>
        <w:rPr>
          <w:sz w:val="24"/>
          <w:szCs w:val="24"/>
        </w:rPr>
        <w:lastRenderedPageBreak/>
        <w:tab/>
        <w:t xml:space="preserve">Slijedom navedenog, a temeljem odredbe članka 117.stavak 1. </w:t>
      </w:r>
      <w:r w:rsidR="00A32DCD">
        <w:rPr>
          <w:sz w:val="24"/>
          <w:szCs w:val="24"/>
        </w:rPr>
        <w:t xml:space="preserve">SZ-a </w:t>
      </w:r>
      <w:r>
        <w:rPr>
          <w:sz w:val="24"/>
          <w:szCs w:val="24"/>
        </w:rPr>
        <w:t>odlučeno je kao u izreci.</w:t>
      </w:r>
    </w:p>
    <w:p w:rsidR="00595E99" w:rsidP="005C1239" w:rsidRDefault="00595E99">
      <w:pPr>
        <w:jc w:val="both"/>
        <w:rPr>
          <w:sz w:val="24"/>
          <w:szCs w:val="24"/>
        </w:rPr>
      </w:pPr>
    </w:p>
    <w:p w:rsidRPr="00010102" w:rsidR="00595E99" w:rsidP="00DD2B2F" w:rsidRDefault="00F80EE4">
      <w:pPr>
        <w:jc w:val="center"/>
        <w:rPr>
          <w:sz w:val="24"/>
          <w:szCs w:val="24"/>
        </w:rPr>
      </w:pPr>
      <w:r w:rsidRPr="00010102">
        <w:rPr>
          <w:sz w:val="24"/>
          <w:szCs w:val="24"/>
        </w:rPr>
        <w:t xml:space="preserve">Zagreb, </w:t>
      </w:r>
      <w:r w:rsidR="00DB288C">
        <w:rPr>
          <w:sz w:val="24"/>
          <w:szCs w:val="24"/>
        </w:rPr>
        <w:t>3</w:t>
      </w:r>
      <w:r w:rsidR="005C2AC5">
        <w:rPr>
          <w:sz w:val="24"/>
          <w:szCs w:val="24"/>
        </w:rPr>
        <w:t>1</w:t>
      </w:r>
      <w:r w:rsidR="00DB288C">
        <w:rPr>
          <w:sz w:val="24"/>
          <w:szCs w:val="24"/>
        </w:rPr>
        <w:t xml:space="preserve">. </w:t>
      </w:r>
      <w:r w:rsidR="00EE554D">
        <w:rPr>
          <w:sz w:val="24"/>
          <w:szCs w:val="24"/>
        </w:rPr>
        <w:t>srpanj</w:t>
      </w:r>
      <w:r w:rsidR="008922D7">
        <w:rPr>
          <w:sz w:val="24"/>
          <w:szCs w:val="24"/>
        </w:rPr>
        <w:t xml:space="preserve"> 201</w:t>
      </w:r>
      <w:r w:rsidR="007C375B">
        <w:rPr>
          <w:sz w:val="24"/>
          <w:szCs w:val="24"/>
        </w:rPr>
        <w:t>9</w:t>
      </w:r>
      <w:r w:rsidRPr="005C7CB8" w:rsidR="005C7CB8">
        <w:rPr>
          <w:sz w:val="24"/>
          <w:szCs w:val="24"/>
        </w:rPr>
        <w:t>.godine</w:t>
      </w:r>
    </w:p>
    <w:p w:rsidR="00CA083A" w:rsidP="00C946ED" w:rsidRDefault="0043052F">
      <w:pPr>
        <w:ind w:left="5661" w:firstLine="3"/>
        <w:jc w:val="right"/>
        <w:rPr>
          <w:sz w:val="24"/>
          <w:szCs w:val="24"/>
        </w:rPr>
      </w:pPr>
      <w:r>
        <w:rPr>
          <w:sz w:val="24"/>
          <w:szCs w:val="24"/>
        </w:rPr>
        <w:t xml:space="preserve">               </w:t>
      </w:r>
      <w:r w:rsidRPr="00010102">
        <w:rPr>
          <w:sz w:val="24"/>
          <w:szCs w:val="24"/>
        </w:rPr>
        <w:t>Sudac:</w:t>
      </w:r>
    </w:p>
    <w:p w:rsidR="00595E99" w:rsidP="009560BC" w:rsidRDefault="00CA083A">
      <w:pPr>
        <w:jc w:val="right"/>
        <w:rPr>
          <w:sz w:val="24"/>
          <w:szCs w:val="24"/>
        </w:rPr>
      </w:pPr>
      <w:r>
        <w:rPr>
          <w:sz w:val="24"/>
          <w:szCs w:val="24"/>
        </w:rPr>
        <w:t xml:space="preserve"> </w:t>
      </w:r>
      <w:r w:rsidR="000E530D">
        <w:rPr>
          <w:sz w:val="24"/>
          <w:szCs w:val="24"/>
        </w:rPr>
        <w:t xml:space="preserve"> </w:t>
      </w:r>
      <w:r w:rsidR="008922D7">
        <w:rPr>
          <w:sz w:val="24"/>
          <w:szCs w:val="24"/>
        </w:rPr>
        <w:t>Romina Markovinović</w:t>
      </w:r>
      <w:r w:rsidR="009C4F66">
        <w:rPr>
          <w:sz w:val="24"/>
          <w:szCs w:val="24"/>
        </w:rPr>
        <w:t>, v.r.</w:t>
      </w:r>
    </w:p>
    <w:p w:rsidR="00595E99" w:rsidP="009560BC" w:rsidRDefault="00595E99">
      <w:pPr>
        <w:jc w:val="right"/>
        <w:rPr>
          <w:sz w:val="24"/>
          <w:szCs w:val="24"/>
        </w:rPr>
      </w:pPr>
    </w:p>
    <w:p w:rsidR="005C2AC5" w:rsidP="009560BC" w:rsidRDefault="005C2AC5">
      <w:pPr>
        <w:jc w:val="right"/>
        <w:rPr>
          <w:sz w:val="24"/>
          <w:szCs w:val="24"/>
        </w:rPr>
      </w:pPr>
    </w:p>
    <w:p w:rsidRPr="00010102" w:rsidR="002B5B04" w:rsidP="002B5B04" w:rsidRDefault="00595E99">
      <w:pPr>
        <w:jc w:val="both"/>
        <w:rPr>
          <w:sz w:val="24"/>
          <w:szCs w:val="24"/>
        </w:rPr>
      </w:pPr>
      <w:r>
        <w:rPr>
          <w:sz w:val="24"/>
          <w:szCs w:val="24"/>
        </w:rPr>
        <w:t>UPUTA O PRAVNOM LIJEKU</w:t>
      </w:r>
      <w:r w:rsidRPr="00010102" w:rsidR="002B5B04">
        <w:rPr>
          <w:sz w:val="24"/>
          <w:szCs w:val="24"/>
        </w:rPr>
        <w:t>:</w:t>
      </w:r>
    </w:p>
    <w:p w:rsidR="002B5B04" w:rsidP="002B5B04" w:rsidRDefault="002B5B04">
      <w:pPr>
        <w:jc w:val="both"/>
        <w:rPr>
          <w:sz w:val="24"/>
        </w:rPr>
      </w:pPr>
      <w:r>
        <w:rPr>
          <w:sz w:val="24"/>
        </w:rPr>
        <w:t xml:space="preserve">Protiv ovog zaključka  žalba nije dopuštena (čl. 19.stavak 7. SZ-a). </w:t>
      </w:r>
    </w:p>
    <w:p w:rsidR="00595E99" w:rsidP="002B5B04" w:rsidRDefault="00595E99">
      <w:pPr>
        <w:jc w:val="both"/>
        <w:rPr>
          <w:sz w:val="24"/>
        </w:rPr>
      </w:pPr>
    </w:p>
    <w:p w:rsidRPr="009C4F66" w:rsidR="009C4F66" w:rsidP="009C4F66" w:rsidRDefault="009C4F66">
      <w:pPr>
        <w:jc w:val="right"/>
        <w:rPr>
          <w:sz w:val="24"/>
          <w:szCs w:val="24"/>
        </w:rPr>
      </w:pPr>
      <w:r w:rsidRPr="009C4F66">
        <w:rPr>
          <w:sz w:val="24"/>
          <w:szCs w:val="24"/>
        </w:rPr>
        <w:t>Za točnost otpravka – ovlašteni službenik</w:t>
      </w:r>
    </w:p>
    <w:p w:rsidR="002B5B04" w:rsidP="009560BC" w:rsidRDefault="009C4F66">
      <w:pPr>
        <w:jc w:val="right"/>
        <w:rPr>
          <w:sz w:val="24"/>
          <w:szCs w:val="24"/>
        </w:rPr>
      </w:pPr>
      <w:r>
        <w:rPr>
          <w:sz w:val="24"/>
          <w:szCs w:val="24"/>
        </w:rPr>
        <w:t>Marijana Blažun</w:t>
      </w:r>
    </w:p>
    <w:sectPr w:rsidR="002B5B04" w:rsidSect="004566B3">
      <w:headerReference w:type="even" r:id="rId11"/>
      <w:headerReference w:type="default" r:id="rId12"/>
      <w:pgSz w:w="11906" w:h="16838"/>
      <w:pgMar w:top="1871" w:right="1826" w:bottom="1134" w:left="1797" w:header="709" w:footer="709" w:gutter="0"/>
      <w:cols w:space="708"/>
      <w:titlePg/>
      <w:docGrid w:linePitch="360"/>
    </w:sectPr>
  </w:body>
</w:document>
</file>

<file path=word/endnotes.xml><?xml version="1.0" encoding="utf-8"?>
<w:end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ED1DA1" w:rsidRDefault="00ED1DA1">
      <w:r>
        <w:separator/>
      </w:r>
    </w:p>
  </w:endnote>
  <w:endnote w:type="continuationSeparator" w:id="0">
    <w:p w:rsidR="00ED1DA1" w:rsidRDefault="00ED1DA1">
      <w:r>
        <w:continuationSeparator/>
      </w:r>
    </w:p>
  </w:endnote>
</w:endnotes>
</file>

<file path=word/fontTable.xml><?xml version="1.0" encoding="utf-8"?>
<w:font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footnotes.xml><?xml version="1.0" encoding="utf-8"?>
<w:foot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ED1DA1" w:rsidRDefault="00ED1DA1">
      <w:r>
        <w:separator/>
      </w:r>
    </w:p>
  </w:footnote>
  <w:footnote w:type="continuationSeparator" w:id="0">
    <w:p w:rsidR="00ED1DA1" w:rsidRDefault="00ED1DA1">
      <w:r>
        <w:continuationSeparator/>
      </w:r>
    </w:p>
  </w:footnote>
</w:footnotes>
</file>

<file path=word/header1.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E87384" w:rsidP="00CC7295" w:rsidRDefault="00E87384">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separate"/>
    </w:r>
    <w:r w:rsidR="001F398D">
      <w:rPr>
        <w:rStyle w:val="Brojstranice"/>
        <w:noProof/>
      </w:rPr>
      <w:t>2</w:t>
    </w:r>
    <w:r>
      <w:rPr>
        <w:rStyle w:val="Brojstranice"/>
      </w:rPr>
      <w:fldChar w:fldCharType="end"/>
    </w:r>
  </w:p>
  <w:p w:rsidR="00E87384" w:rsidRDefault="00E87384">
    <w:pPr>
      <w:pStyle w:val="Zaglavlje"/>
    </w:pPr>
  </w:p>
</w:hdr>
</file>

<file path=word/header2.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E87384" w:rsidP="00CC7295" w:rsidRDefault="00E87384">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separate"/>
    </w:r>
    <w:r w:rsidR="009C4F66">
      <w:rPr>
        <w:rStyle w:val="Brojstranice"/>
        <w:noProof/>
      </w:rPr>
      <w:t>2</w:t>
    </w:r>
    <w:r>
      <w:rPr>
        <w:rStyle w:val="Brojstranice"/>
      </w:rPr>
      <w:fldChar w:fldCharType="end"/>
    </w:r>
  </w:p>
  <w:p w:rsidRPr="00010102" w:rsidR="00E87384" w:rsidP="00FF678E" w:rsidRDefault="00E87384">
    <w:pPr>
      <w:pStyle w:val="Zaglavlje"/>
      <w:jc w:val="right"/>
      <w:rPr>
        <w:sz w:val="24"/>
        <w:szCs w:val="24"/>
      </w:rPr>
    </w:pPr>
  </w:p>
</w:hdr>
</file>

<file path=word/numbering.xml><?xml version="1.0" encoding="utf-8"?>
<w:numbering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142AD9"/>
    <w:multiLevelType w:val="hybridMultilevel"/>
    <w:tmpl w:val="89249AF0"/>
    <w:lvl w:ilvl="0" w:tplc="3FCE1ECA">
      <w:start w:val="2"/>
      <w:numFmt w:val="upperRoman"/>
      <w:lvlText w:val="%1."/>
      <w:lvlJc w:val="left"/>
      <w:pPr>
        <w:ind w:left="1440" w:hanging="72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1">
    <w:nsid w:val="14C20A1C"/>
    <w:multiLevelType w:val="hybridMultilevel"/>
    <w:tmpl w:val="6B0C48D6"/>
    <w:lvl w:ilvl="0" w:tplc="5216A0AC">
      <w:start w:val="3"/>
      <w:numFmt w:val="upperRoman"/>
      <w:lvlText w:val="%1."/>
      <w:lvlJc w:val="left"/>
      <w:pPr>
        <w:tabs>
          <w:tab w:val="num" w:pos="1875"/>
        </w:tabs>
        <w:ind w:left="1875" w:hanging="1155"/>
      </w:pPr>
      <w:rPr>
        <w:rFonts w:hint="default"/>
      </w:rPr>
    </w:lvl>
    <w:lvl w:ilvl="1" w:tplc="041A0019" w:tentative="true">
      <w:start w:val="1"/>
      <w:numFmt w:val="lowerLetter"/>
      <w:lvlText w:val="%2."/>
      <w:lvlJc w:val="left"/>
      <w:pPr>
        <w:tabs>
          <w:tab w:val="num" w:pos="1800"/>
        </w:tabs>
        <w:ind w:left="1800" w:hanging="360"/>
      </w:pPr>
    </w:lvl>
    <w:lvl w:ilvl="2" w:tplc="041A001B" w:tentative="true">
      <w:start w:val="1"/>
      <w:numFmt w:val="lowerRoman"/>
      <w:lvlText w:val="%3."/>
      <w:lvlJc w:val="right"/>
      <w:pPr>
        <w:tabs>
          <w:tab w:val="num" w:pos="2520"/>
        </w:tabs>
        <w:ind w:left="2520" w:hanging="180"/>
      </w:pPr>
    </w:lvl>
    <w:lvl w:ilvl="3" w:tplc="041A000F" w:tentative="true">
      <w:start w:val="1"/>
      <w:numFmt w:val="decimal"/>
      <w:lvlText w:val="%4."/>
      <w:lvlJc w:val="left"/>
      <w:pPr>
        <w:tabs>
          <w:tab w:val="num" w:pos="3240"/>
        </w:tabs>
        <w:ind w:left="3240" w:hanging="360"/>
      </w:pPr>
    </w:lvl>
    <w:lvl w:ilvl="4" w:tplc="041A0019" w:tentative="true">
      <w:start w:val="1"/>
      <w:numFmt w:val="lowerLetter"/>
      <w:lvlText w:val="%5."/>
      <w:lvlJc w:val="left"/>
      <w:pPr>
        <w:tabs>
          <w:tab w:val="num" w:pos="3960"/>
        </w:tabs>
        <w:ind w:left="3960" w:hanging="360"/>
      </w:pPr>
    </w:lvl>
    <w:lvl w:ilvl="5" w:tplc="041A001B" w:tentative="true">
      <w:start w:val="1"/>
      <w:numFmt w:val="lowerRoman"/>
      <w:lvlText w:val="%6."/>
      <w:lvlJc w:val="right"/>
      <w:pPr>
        <w:tabs>
          <w:tab w:val="num" w:pos="4680"/>
        </w:tabs>
        <w:ind w:left="4680" w:hanging="180"/>
      </w:pPr>
    </w:lvl>
    <w:lvl w:ilvl="6" w:tplc="041A000F" w:tentative="true">
      <w:start w:val="1"/>
      <w:numFmt w:val="decimal"/>
      <w:lvlText w:val="%7."/>
      <w:lvlJc w:val="left"/>
      <w:pPr>
        <w:tabs>
          <w:tab w:val="num" w:pos="5400"/>
        </w:tabs>
        <w:ind w:left="5400" w:hanging="360"/>
      </w:pPr>
    </w:lvl>
    <w:lvl w:ilvl="7" w:tplc="041A0019" w:tentative="true">
      <w:start w:val="1"/>
      <w:numFmt w:val="lowerLetter"/>
      <w:lvlText w:val="%8."/>
      <w:lvlJc w:val="left"/>
      <w:pPr>
        <w:tabs>
          <w:tab w:val="num" w:pos="6120"/>
        </w:tabs>
        <w:ind w:left="6120" w:hanging="360"/>
      </w:pPr>
    </w:lvl>
    <w:lvl w:ilvl="8" w:tplc="041A001B" w:tentative="true">
      <w:start w:val="1"/>
      <w:numFmt w:val="lowerRoman"/>
      <w:lvlText w:val="%9."/>
      <w:lvlJc w:val="right"/>
      <w:pPr>
        <w:tabs>
          <w:tab w:val="num" w:pos="6840"/>
        </w:tabs>
        <w:ind w:left="6840" w:hanging="180"/>
      </w:pPr>
    </w:lvl>
  </w:abstractNum>
  <w:abstractNum w:abstractNumId="2">
    <w:nsid w:val="16E042CE"/>
    <w:multiLevelType w:val="hybridMultilevel"/>
    <w:tmpl w:val="5CD6F2E2"/>
    <w:lvl w:ilvl="0" w:tplc="769A7740">
      <w:start w:val="1"/>
      <w:numFmt w:val="upperRoman"/>
      <w:lvlText w:val="%1."/>
      <w:lvlJc w:val="left"/>
      <w:pPr>
        <w:ind w:left="1428" w:hanging="72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3">
    <w:nsid w:val="3C111C48"/>
    <w:multiLevelType w:val="hybridMultilevel"/>
    <w:tmpl w:val="27B8329A"/>
    <w:lvl w:ilvl="0" w:tplc="FC423DC6">
      <w:start w:val="1"/>
      <w:numFmt w:val="upperRoman"/>
      <w:lvlText w:val="%1."/>
      <w:lvlJc w:val="left"/>
      <w:pPr>
        <w:ind w:left="1440" w:hanging="72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4">
    <w:nsid w:val="3D954C8F"/>
    <w:multiLevelType w:val="hybridMultilevel"/>
    <w:tmpl w:val="592A2A50"/>
    <w:lvl w:ilvl="0" w:tplc="9D5ECA16">
      <w:start w:val="4"/>
      <w:numFmt w:val="upperRoman"/>
      <w:lvlText w:val="%1."/>
      <w:lvlJc w:val="left"/>
      <w:pPr>
        <w:tabs>
          <w:tab w:val="num" w:pos="1440"/>
        </w:tabs>
        <w:ind w:left="1440" w:hanging="720"/>
      </w:pPr>
      <w:rPr>
        <w:rFonts w:hint="default"/>
      </w:rPr>
    </w:lvl>
    <w:lvl w:ilvl="1" w:tplc="041A0019" w:tentative="true">
      <w:start w:val="1"/>
      <w:numFmt w:val="lowerLetter"/>
      <w:lvlText w:val="%2."/>
      <w:lvlJc w:val="left"/>
      <w:pPr>
        <w:tabs>
          <w:tab w:val="num" w:pos="1800"/>
        </w:tabs>
        <w:ind w:left="1800" w:hanging="360"/>
      </w:pPr>
    </w:lvl>
    <w:lvl w:ilvl="2" w:tplc="041A001B" w:tentative="true">
      <w:start w:val="1"/>
      <w:numFmt w:val="lowerRoman"/>
      <w:lvlText w:val="%3."/>
      <w:lvlJc w:val="right"/>
      <w:pPr>
        <w:tabs>
          <w:tab w:val="num" w:pos="2520"/>
        </w:tabs>
        <w:ind w:left="2520" w:hanging="180"/>
      </w:pPr>
    </w:lvl>
    <w:lvl w:ilvl="3" w:tplc="041A000F" w:tentative="true">
      <w:start w:val="1"/>
      <w:numFmt w:val="decimal"/>
      <w:lvlText w:val="%4."/>
      <w:lvlJc w:val="left"/>
      <w:pPr>
        <w:tabs>
          <w:tab w:val="num" w:pos="3240"/>
        </w:tabs>
        <w:ind w:left="3240" w:hanging="360"/>
      </w:pPr>
    </w:lvl>
    <w:lvl w:ilvl="4" w:tplc="041A0019" w:tentative="true">
      <w:start w:val="1"/>
      <w:numFmt w:val="lowerLetter"/>
      <w:lvlText w:val="%5."/>
      <w:lvlJc w:val="left"/>
      <w:pPr>
        <w:tabs>
          <w:tab w:val="num" w:pos="3960"/>
        </w:tabs>
        <w:ind w:left="3960" w:hanging="360"/>
      </w:pPr>
    </w:lvl>
    <w:lvl w:ilvl="5" w:tplc="041A001B" w:tentative="true">
      <w:start w:val="1"/>
      <w:numFmt w:val="lowerRoman"/>
      <w:lvlText w:val="%6."/>
      <w:lvlJc w:val="right"/>
      <w:pPr>
        <w:tabs>
          <w:tab w:val="num" w:pos="4680"/>
        </w:tabs>
        <w:ind w:left="4680" w:hanging="180"/>
      </w:pPr>
    </w:lvl>
    <w:lvl w:ilvl="6" w:tplc="041A000F" w:tentative="true">
      <w:start w:val="1"/>
      <w:numFmt w:val="decimal"/>
      <w:lvlText w:val="%7."/>
      <w:lvlJc w:val="left"/>
      <w:pPr>
        <w:tabs>
          <w:tab w:val="num" w:pos="5400"/>
        </w:tabs>
        <w:ind w:left="5400" w:hanging="360"/>
      </w:pPr>
    </w:lvl>
    <w:lvl w:ilvl="7" w:tplc="041A0019" w:tentative="true">
      <w:start w:val="1"/>
      <w:numFmt w:val="lowerLetter"/>
      <w:lvlText w:val="%8."/>
      <w:lvlJc w:val="left"/>
      <w:pPr>
        <w:tabs>
          <w:tab w:val="num" w:pos="6120"/>
        </w:tabs>
        <w:ind w:left="6120" w:hanging="360"/>
      </w:pPr>
    </w:lvl>
    <w:lvl w:ilvl="8" w:tplc="041A001B" w:tentative="true">
      <w:start w:val="1"/>
      <w:numFmt w:val="lowerRoman"/>
      <w:lvlText w:val="%9."/>
      <w:lvlJc w:val="right"/>
      <w:pPr>
        <w:tabs>
          <w:tab w:val="num" w:pos="6840"/>
        </w:tabs>
        <w:ind w:left="6840" w:hanging="180"/>
      </w:pPr>
    </w:lvl>
  </w:abstractNum>
  <w:abstractNum w:abstractNumId="5">
    <w:nsid w:val="3E615845"/>
    <w:multiLevelType w:val="singleLevel"/>
    <w:tmpl w:val="4B8A78A0"/>
    <w:lvl w:ilvl="0">
      <w:start w:val="1"/>
      <w:numFmt w:val="decimal"/>
      <w:lvlText w:val="%1."/>
      <w:legacy w:legacy="true" w:legacySpace="120" w:legacyIndent="360"/>
      <w:lvlJc w:val="left"/>
      <w:pPr>
        <w:ind w:left="720" w:hanging="360"/>
      </w:pPr>
    </w:lvl>
  </w:abstractNum>
  <w:abstractNum w:abstractNumId="6">
    <w:nsid w:val="41A8069A"/>
    <w:multiLevelType w:val="hybridMultilevel"/>
    <w:tmpl w:val="92B802B6"/>
    <w:lvl w:ilvl="0" w:tplc="AF8E8D12">
      <w:start w:val="4"/>
      <w:numFmt w:val="upperRoman"/>
      <w:lvlText w:val="%1."/>
      <w:lvlJc w:val="left"/>
      <w:pPr>
        <w:tabs>
          <w:tab w:val="num" w:pos="1440"/>
        </w:tabs>
        <w:ind w:left="1440" w:hanging="720"/>
      </w:pPr>
      <w:rPr>
        <w:rFonts w:hint="default"/>
      </w:rPr>
    </w:lvl>
    <w:lvl w:ilvl="1" w:tplc="041A0019" w:tentative="true">
      <w:start w:val="1"/>
      <w:numFmt w:val="lowerLetter"/>
      <w:lvlText w:val="%2."/>
      <w:lvlJc w:val="left"/>
      <w:pPr>
        <w:tabs>
          <w:tab w:val="num" w:pos="1800"/>
        </w:tabs>
        <w:ind w:left="1800" w:hanging="360"/>
      </w:pPr>
    </w:lvl>
    <w:lvl w:ilvl="2" w:tplc="041A001B" w:tentative="true">
      <w:start w:val="1"/>
      <w:numFmt w:val="lowerRoman"/>
      <w:lvlText w:val="%3."/>
      <w:lvlJc w:val="right"/>
      <w:pPr>
        <w:tabs>
          <w:tab w:val="num" w:pos="2520"/>
        </w:tabs>
        <w:ind w:left="2520" w:hanging="180"/>
      </w:pPr>
    </w:lvl>
    <w:lvl w:ilvl="3" w:tplc="041A000F" w:tentative="true">
      <w:start w:val="1"/>
      <w:numFmt w:val="decimal"/>
      <w:lvlText w:val="%4."/>
      <w:lvlJc w:val="left"/>
      <w:pPr>
        <w:tabs>
          <w:tab w:val="num" w:pos="3240"/>
        </w:tabs>
        <w:ind w:left="3240" w:hanging="360"/>
      </w:pPr>
    </w:lvl>
    <w:lvl w:ilvl="4" w:tplc="041A0019" w:tentative="true">
      <w:start w:val="1"/>
      <w:numFmt w:val="lowerLetter"/>
      <w:lvlText w:val="%5."/>
      <w:lvlJc w:val="left"/>
      <w:pPr>
        <w:tabs>
          <w:tab w:val="num" w:pos="3960"/>
        </w:tabs>
        <w:ind w:left="3960" w:hanging="360"/>
      </w:pPr>
    </w:lvl>
    <w:lvl w:ilvl="5" w:tplc="041A001B" w:tentative="true">
      <w:start w:val="1"/>
      <w:numFmt w:val="lowerRoman"/>
      <w:lvlText w:val="%6."/>
      <w:lvlJc w:val="right"/>
      <w:pPr>
        <w:tabs>
          <w:tab w:val="num" w:pos="4680"/>
        </w:tabs>
        <w:ind w:left="4680" w:hanging="180"/>
      </w:pPr>
    </w:lvl>
    <w:lvl w:ilvl="6" w:tplc="041A000F" w:tentative="true">
      <w:start w:val="1"/>
      <w:numFmt w:val="decimal"/>
      <w:lvlText w:val="%7."/>
      <w:lvlJc w:val="left"/>
      <w:pPr>
        <w:tabs>
          <w:tab w:val="num" w:pos="5400"/>
        </w:tabs>
        <w:ind w:left="5400" w:hanging="360"/>
      </w:pPr>
    </w:lvl>
    <w:lvl w:ilvl="7" w:tplc="041A0019" w:tentative="true">
      <w:start w:val="1"/>
      <w:numFmt w:val="lowerLetter"/>
      <w:lvlText w:val="%8."/>
      <w:lvlJc w:val="left"/>
      <w:pPr>
        <w:tabs>
          <w:tab w:val="num" w:pos="6120"/>
        </w:tabs>
        <w:ind w:left="6120" w:hanging="360"/>
      </w:pPr>
    </w:lvl>
    <w:lvl w:ilvl="8" w:tplc="041A001B" w:tentative="true">
      <w:start w:val="1"/>
      <w:numFmt w:val="lowerRoman"/>
      <w:lvlText w:val="%9."/>
      <w:lvlJc w:val="right"/>
      <w:pPr>
        <w:tabs>
          <w:tab w:val="num" w:pos="6840"/>
        </w:tabs>
        <w:ind w:left="6840" w:hanging="180"/>
      </w:pPr>
    </w:lvl>
  </w:abstractNum>
  <w:abstractNum w:abstractNumId="7">
    <w:nsid w:val="45F9357E"/>
    <w:multiLevelType w:val="hybridMultilevel"/>
    <w:tmpl w:val="4F6685C2"/>
    <w:lvl w:ilvl="0" w:tplc="E5CEA2A6">
      <w:start w:val="4"/>
      <w:numFmt w:val="upperRoman"/>
      <w:lvlText w:val="%1."/>
      <w:lvlJc w:val="left"/>
      <w:pPr>
        <w:tabs>
          <w:tab w:val="num" w:pos="1440"/>
        </w:tabs>
        <w:ind w:left="1440" w:hanging="720"/>
      </w:pPr>
      <w:rPr>
        <w:rFonts w:hint="default"/>
      </w:rPr>
    </w:lvl>
    <w:lvl w:ilvl="1" w:tplc="041A0019" w:tentative="true">
      <w:start w:val="1"/>
      <w:numFmt w:val="lowerLetter"/>
      <w:lvlText w:val="%2."/>
      <w:lvlJc w:val="left"/>
      <w:pPr>
        <w:tabs>
          <w:tab w:val="num" w:pos="1800"/>
        </w:tabs>
        <w:ind w:left="1800" w:hanging="360"/>
      </w:pPr>
    </w:lvl>
    <w:lvl w:ilvl="2" w:tplc="041A001B" w:tentative="true">
      <w:start w:val="1"/>
      <w:numFmt w:val="lowerRoman"/>
      <w:lvlText w:val="%3."/>
      <w:lvlJc w:val="right"/>
      <w:pPr>
        <w:tabs>
          <w:tab w:val="num" w:pos="2520"/>
        </w:tabs>
        <w:ind w:left="2520" w:hanging="180"/>
      </w:pPr>
    </w:lvl>
    <w:lvl w:ilvl="3" w:tplc="041A000F" w:tentative="true">
      <w:start w:val="1"/>
      <w:numFmt w:val="decimal"/>
      <w:lvlText w:val="%4."/>
      <w:lvlJc w:val="left"/>
      <w:pPr>
        <w:tabs>
          <w:tab w:val="num" w:pos="3240"/>
        </w:tabs>
        <w:ind w:left="3240" w:hanging="360"/>
      </w:pPr>
    </w:lvl>
    <w:lvl w:ilvl="4" w:tplc="041A0019" w:tentative="true">
      <w:start w:val="1"/>
      <w:numFmt w:val="lowerLetter"/>
      <w:lvlText w:val="%5."/>
      <w:lvlJc w:val="left"/>
      <w:pPr>
        <w:tabs>
          <w:tab w:val="num" w:pos="3960"/>
        </w:tabs>
        <w:ind w:left="3960" w:hanging="360"/>
      </w:pPr>
    </w:lvl>
    <w:lvl w:ilvl="5" w:tplc="041A001B" w:tentative="true">
      <w:start w:val="1"/>
      <w:numFmt w:val="lowerRoman"/>
      <w:lvlText w:val="%6."/>
      <w:lvlJc w:val="right"/>
      <w:pPr>
        <w:tabs>
          <w:tab w:val="num" w:pos="4680"/>
        </w:tabs>
        <w:ind w:left="4680" w:hanging="180"/>
      </w:pPr>
    </w:lvl>
    <w:lvl w:ilvl="6" w:tplc="041A000F" w:tentative="true">
      <w:start w:val="1"/>
      <w:numFmt w:val="decimal"/>
      <w:lvlText w:val="%7."/>
      <w:lvlJc w:val="left"/>
      <w:pPr>
        <w:tabs>
          <w:tab w:val="num" w:pos="5400"/>
        </w:tabs>
        <w:ind w:left="5400" w:hanging="360"/>
      </w:pPr>
    </w:lvl>
    <w:lvl w:ilvl="7" w:tplc="041A0019" w:tentative="true">
      <w:start w:val="1"/>
      <w:numFmt w:val="lowerLetter"/>
      <w:lvlText w:val="%8."/>
      <w:lvlJc w:val="left"/>
      <w:pPr>
        <w:tabs>
          <w:tab w:val="num" w:pos="6120"/>
        </w:tabs>
        <w:ind w:left="6120" w:hanging="360"/>
      </w:pPr>
    </w:lvl>
    <w:lvl w:ilvl="8" w:tplc="041A001B" w:tentative="true">
      <w:start w:val="1"/>
      <w:numFmt w:val="lowerRoman"/>
      <w:lvlText w:val="%9."/>
      <w:lvlJc w:val="right"/>
      <w:pPr>
        <w:tabs>
          <w:tab w:val="num" w:pos="6840"/>
        </w:tabs>
        <w:ind w:left="6840" w:hanging="180"/>
      </w:pPr>
    </w:lvl>
  </w:abstractNum>
  <w:abstractNum w:abstractNumId="8">
    <w:nsid w:val="489540E7"/>
    <w:multiLevelType w:val="hybridMultilevel"/>
    <w:tmpl w:val="6A38421E"/>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9">
    <w:nsid w:val="67A60B4D"/>
    <w:multiLevelType w:val="hybridMultilevel"/>
    <w:tmpl w:val="FD1E00B6"/>
    <w:lvl w:ilvl="0" w:tplc="44B6777A">
      <w:start w:val="1"/>
      <w:numFmt w:val="upperRoman"/>
      <w:lvlText w:val="%1."/>
      <w:lvlJc w:val="left"/>
      <w:pPr>
        <w:ind w:left="1428" w:hanging="72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10">
    <w:nsid w:val="769D392F"/>
    <w:multiLevelType w:val="singleLevel"/>
    <w:tmpl w:val="1C7AE8EA"/>
    <w:lvl w:ilvl="0">
      <w:start w:val="1"/>
      <w:numFmt w:val="upperRoman"/>
      <w:lvlText w:val="%1. "/>
      <w:legacy w:legacy="true" w:legacySpace="0" w:legacyIndent="360"/>
      <w:lvlJc w:val="left"/>
      <w:pPr>
        <w:ind w:left="1080" w:hanging="360"/>
      </w:pPr>
      <w:rPr>
        <w:b w:val="false"/>
        <w:i w:val="false"/>
        <w:sz w:val="22"/>
      </w:rPr>
    </w:lvl>
  </w:abstractNum>
  <w:num w:numId="1">
    <w:abstractNumId w:val="10"/>
  </w:num>
  <w:num w:numId="2">
    <w:abstractNumId w:val="5"/>
    <w:lvlOverride w:ilvl="0">
      <w:startOverride w:val="1"/>
    </w:lvlOverride>
  </w:num>
  <w:num w:numId="3">
    <w:abstractNumId w:val="8"/>
  </w:num>
  <w:num w:numId="4">
    <w:abstractNumId w:val="1"/>
  </w:num>
  <w:num w:numId="5">
    <w:abstractNumId w:val="7"/>
  </w:num>
  <w:num w:numId="6">
    <w:abstractNumId w:val="4"/>
  </w:num>
  <w:num w:numId="7">
    <w:abstractNumId w:val="6"/>
  </w:num>
  <w:num w:numId="8">
    <w:abstractNumId w:val="3"/>
  </w:num>
  <w:num w:numId="9">
    <w:abstractNumId w:val="0"/>
  </w:num>
  <w:num w:numId="10">
    <w:abstractNumId w:val="2"/>
  </w:num>
  <w:num w:numId="11">
    <w:abstractNumId w:val="9"/>
  </w:num>
</w:numbering>
</file>

<file path=word/settings.xml><?xml version="1.0" encoding="utf-8"?>
<w: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C054B"/>
    <w:rsid w:val="00002054"/>
    <w:rsid w:val="000035E4"/>
    <w:rsid w:val="00004060"/>
    <w:rsid w:val="00010102"/>
    <w:rsid w:val="000257EF"/>
    <w:rsid w:val="00026500"/>
    <w:rsid w:val="00026663"/>
    <w:rsid w:val="0003191E"/>
    <w:rsid w:val="00041DEA"/>
    <w:rsid w:val="00044F0C"/>
    <w:rsid w:val="000505CC"/>
    <w:rsid w:val="00061D14"/>
    <w:rsid w:val="0006290D"/>
    <w:rsid w:val="00065B44"/>
    <w:rsid w:val="00065BE9"/>
    <w:rsid w:val="00082B1E"/>
    <w:rsid w:val="000A0F72"/>
    <w:rsid w:val="000A19F2"/>
    <w:rsid w:val="000A23AD"/>
    <w:rsid w:val="000A6083"/>
    <w:rsid w:val="000B0687"/>
    <w:rsid w:val="000C7001"/>
    <w:rsid w:val="000D2F83"/>
    <w:rsid w:val="000D5090"/>
    <w:rsid w:val="000D61B8"/>
    <w:rsid w:val="000E0148"/>
    <w:rsid w:val="000E42D5"/>
    <w:rsid w:val="000E4EF5"/>
    <w:rsid w:val="000E530D"/>
    <w:rsid w:val="000E6E2E"/>
    <w:rsid w:val="000E6F7E"/>
    <w:rsid w:val="000F329D"/>
    <w:rsid w:val="000F3B59"/>
    <w:rsid w:val="001039EA"/>
    <w:rsid w:val="00111921"/>
    <w:rsid w:val="001141DA"/>
    <w:rsid w:val="00123529"/>
    <w:rsid w:val="00125559"/>
    <w:rsid w:val="001334EB"/>
    <w:rsid w:val="00135BFD"/>
    <w:rsid w:val="00140204"/>
    <w:rsid w:val="00141639"/>
    <w:rsid w:val="00141960"/>
    <w:rsid w:val="00144270"/>
    <w:rsid w:val="00145D95"/>
    <w:rsid w:val="0014739C"/>
    <w:rsid w:val="001474FA"/>
    <w:rsid w:val="001524DD"/>
    <w:rsid w:val="00152D25"/>
    <w:rsid w:val="00155803"/>
    <w:rsid w:val="00161E62"/>
    <w:rsid w:val="0016207A"/>
    <w:rsid w:val="00163542"/>
    <w:rsid w:val="0016422E"/>
    <w:rsid w:val="00167C07"/>
    <w:rsid w:val="00172DF9"/>
    <w:rsid w:val="00177F88"/>
    <w:rsid w:val="001864B6"/>
    <w:rsid w:val="001A028B"/>
    <w:rsid w:val="001A02F7"/>
    <w:rsid w:val="001A3C39"/>
    <w:rsid w:val="001B0891"/>
    <w:rsid w:val="001B3AD7"/>
    <w:rsid w:val="001B5C35"/>
    <w:rsid w:val="001C02DB"/>
    <w:rsid w:val="001C1459"/>
    <w:rsid w:val="001C1529"/>
    <w:rsid w:val="001C43AC"/>
    <w:rsid w:val="001D00F9"/>
    <w:rsid w:val="001D1C82"/>
    <w:rsid w:val="001E6223"/>
    <w:rsid w:val="001E6B00"/>
    <w:rsid w:val="001E7C6D"/>
    <w:rsid w:val="001F398D"/>
    <w:rsid w:val="001F3B5B"/>
    <w:rsid w:val="001F57ED"/>
    <w:rsid w:val="002033C1"/>
    <w:rsid w:val="002037B7"/>
    <w:rsid w:val="00207377"/>
    <w:rsid w:val="0021224E"/>
    <w:rsid w:val="00214202"/>
    <w:rsid w:val="00222A40"/>
    <w:rsid w:val="00225694"/>
    <w:rsid w:val="00231E90"/>
    <w:rsid w:val="00244430"/>
    <w:rsid w:val="00247D0E"/>
    <w:rsid w:val="0025027E"/>
    <w:rsid w:val="00252DBB"/>
    <w:rsid w:val="00265870"/>
    <w:rsid w:val="00266C87"/>
    <w:rsid w:val="00272716"/>
    <w:rsid w:val="00272E59"/>
    <w:rsid w:val="00274679"/>
    <w:rsid w:val="00281447"/>
    <w:rsid w:val="00281580"/>
    <w:rsid w:val="002873E3"/>
    <w:rsid w:val="00290426"/>
    <w:rsid w:val="00291B0C"/>
    <w:rsid w:val="00295C8C"/>
    <w:rsid w:val="002A1E38"/>
    <w:rsid w:val="002A257B"/>
    <w:rsid w:val="002B5B04"/>
    <w:rsid w:val="002C1CF8"/>
    <w:rsid w:val="002C3D7B"/>
    <w:rsid w:val="002D22FB"/>
    <w:rsid w:val="002E00D6"/>
    <w:rsid w:val="002F1469"/>
    <w:rsid w:val="002F5F25"/>
    <w:rsid w:val="002F69E0"/>
    <w:rsid w:val="0030184A"/>
    <w:rsid w:val="00305FF2"/>
    <w:rsid w:val="0031304E"/>
    <w:rsid w:val="00317C2B"/>
    <w:rsid w:val="00321158"/>
    <w:rsid w:val="0033262F"/>
    <w:rsid w:val="00355742"/>
    <w:rsid w:val="00357444"/>
    <w:rsid w:val="00357A41"/>
    <w:rsid w:val="00360AA0"/>
    <w:rsid w:val="0036683F"/>
    <w:rsid w:val="00367356"/>
    <w:rsid w:val="00367904"/>
    <w:rsid w:val="00377FD3"/>
    <w:rsid w:val="0038418E"/>
    <w:rsid w:val="003941E8"/>
    <w:rsid w:val="003A3D20"/>
    <w:rsid w:val="003A6DCB"/>
    <w:rsid w:val="003B560E"/>
    <w:rsid w:val="003B5F98"/>
    <w:rsid w:val="003B7620"/>
    <w:rsid w:val="003C054B"/>
    <w:rsid w:val="003C28D7"/>
    <w:rsid w:val="003C7FA1"/>
    <w:rsid w:val="003D114D"/>
    <w:rsid w:val="003D244E"/>
    <w:rsid w:val="003D4FAE"/>
    <w:rsid w:val="003E2C67"/>
    <w:rsid w:val="003F0F90"/>
    <w:rsid w:val="003F2065"/>
    <w:rsid w:val="003F513B"/>
    <w:rsid w:val="00402741"/>
    <w:rsid w:val="00404F7B"/>
    <w:rsid w:val="00406012"/>
    <w:rsid w:val="00407EF4"/>
    <w:rsid w:val="00412337"/>
    <w:rsid w:val="00414A26"/>
    <w:rsid w:val="00424B2B"/>
    <w:rsid w:val="00425F5C"/>
    <w:rsid w:val="0043052F"/>
    <w:rsid w:val="00430624"/>
    <w:rsid w:val="0043381E"/>
    <w:rsid w:val="00437FE0"/>
    <w:rsid w:val="00440F71"/>
    <w:rsid w:val="00441A85"/>
    <w:rsid w:val="00450BD5"/>
    <w:rsid w:val="0045260E"/>
    <w:rsid w:val="00453A62"/>
    <w:rsid w:val="00453AB3"/>
    <w:rsid w:val="004566B3"/>
    <w:rsid w:val="00474E9B"/>
    <w:rsid w:val="00475264"/>
    <w:rsid w:val="00477073"/>
    <w:rsid w:val="00482D71"/>
    <w:rsid w:val="00484337"/>
    <w:rsid w:val="004874E3"/>
    <w:rsid w:val="00490D0A"/>
    <w:rsid w:val="004918E2"/>
    <w:rsid w:val="004935F4"/>
    <w:rsid w:val="004958D6"/>
    <w:rsid w:val="004A49A5"/>
    <w:rsid w:val="004C1980"/>
    <w:rsid w:val="004C351D"/>
    <w:rsid w:val="004C5B14"/>
    <w:rsid w:val="004D061D"/>
    <w:rsid w:val="004E099E"/>
    <w:rsid w:val="004E24AE"/>
    <w:rsid w:val="004E38CB"/>
    <w:rsid w:val="004E5638"/>
    <w:rsid w:val="0050050B"/>
    <w:rsid w:val="0050747A"/>
    <w:rsid w:val="00513CCA"/>
    <w:rsid w:val="00514C6E"/>
    <w:rsid w:val="0052330E"/>
    <w:rsid w:val="00523599"/>
    <w:rsid w:val="005459AC"/>
    <w:rsid w:val="00546DDA"/>
    <w:rsid w:val="0055329A"/>
    <w:rsid w:val="0056105B"/>
    <w:rsid w:val="0056577E"/>
    <w:rsid w:val="00570A62"/>
    <w:rsid w:val="005723B3"/>
    <w:rsid w:val="00580215"/>
    <w:rsid w:val="0058118F"/>
    <w:rsid w:val="005849B0"/>
    <w:rsid w:val="005878C4"/>
    <w:rsid w:val="005903C5"/>
    <w:rsid w:val="00590AC2"/>
    <w:rsid w:val="00590C16"/>
    <w:rsid w:val="00591205"/>
    <w:rsid w:val="00595E99"/>
    <w:rsid w:val="00596669"/>
    <w:rsid w:val="005A62F4"/>
    <w:rsid w:val="005A7699"/>
    <w:rsid w:val="005A7C39"/>
    <w:rsid w:val="005B235B"/>
    <w:rsid w:val="005B2755"/>
    <w:rsid w:val="005B740A"/>
    <w:rsid w:val="005C10F2"/>
    <w:rsid w:val="005C1239"/>
    <w:rsid w:val="005C2AC5"/>
    <w:rsid w:val="005C5A01"/>
    <w:rsid w:val="005C7CB8"/>
    <w:rsid w:val="005E372E"/>
    <w:rsid w:val="005E58B1"/>
    <w:rsid w:val="005E5D17"/>
    <w:rsid w:val="005F60B9"/>
    <w:rsid w:val="005F6F19"/>
    <w:rsid w:val="0060103C"/>
    <w:rsid w:val="00606779"/>
    <w:rsid w:val="0060715B"/>
    <w:rsid w:val="00633466"/>
    <w:rsid w:val="00643287"/>
    <w:rsid w:val="00643F03"/>
    <w:rsid w:val="00654CD3"/>
    <w:rsid w:val="0066091E"/>
    <w:rsid w:val="00671B25"/>
    <w:rsid w:val="00673881"/>
    <w:rsid w:val="00676F68"/>
    <w:rsid w:val="0067706E"/>
    <w:rsid w:val="0068207B"/>
    <w:rsid w:val="006822A1"/>
    <w:rsid w:val="0069606C"/>
    <w:rsid w:val="006A0FE2"/>
    <w:rsid w:val="006A4998"/>
    <w:rsid w:val="006B33A1"/>
    <w:rsid w:val="006B4A8A"/>
    <w:rsid w:val="006B50D8"/>
    <w:rsid w:val="006B6249"/>
    <w:rsid w:val="006B6CB9"/>
    <w:rsid w:val="006D242B"/>
    <w:rsid w:val="006E00A2"/>
    <w:rsid w:val="006E45D2"/>
    <w:rsid w:val="006E5584"/>
    <w:rsid w:val="006F70FF"/>
    <w:rsid w:val="006F7DFB"/>
    <w:rsid w:val="007005D5"/>
    <w:rsid w:val="00700A97"/>
    <w:rsid w:val="00705F2E"/>
    <w:rsid w:val="00710A12"/>
    <w:rsid w:val="007125DA"/>
    <w:rsid w:val="007229E3"/>
    <w:rsid w:val="007278E3"/>
    <w:rsid w:val="00727BC8"/>
    <w:rsid w:val="00730966"/>
    <w:rsid w:val="007325CC"/>
    <w:rsid w:val="00733E79"/>
    <w:rsid w:val="00736564"/>
    <w:rsid w:val="00736C9F"/>
    <w:rsid w:val="007468B0"/>
    <w:rsid w:val="00753D8A"/>
    <w:rsid w:val="00755ABD"/>
    <w:rsid w:val="00756A16"/>
    <w:rsid w:val="0076081A"/>
    <w:rsid w:val="00765040"/>
    <w:rsid w:val="007674AB"/>
    <w:rsid w:val="007736ED"/>
    <w:rsid w:val="00773B76"/>
    <w:rsid w:val="00774C49"/>
    <w:rsid w:val="007753CA"/>
    <w:rsid w:val="0078193C"/>
    <w:rsid w:val="0079139B"/>
    <w:rsid w:val="0079412D"/>
    <w:rsid w:val="007A1BC8"/>
    <w:rsid w:val="007A20E4"/>
    <w:rsid w:val="007B010E"/>
    <w:rsid w:val="007C375B"/>
    <w:rsid w:val="007C4683"/>
    <w:rsid w:val="007C4DC9"/>
    <w:rsid w:val="007D1CF5"/>
    <w:rsid w:val="007D1E44"/>
    <w:rsid w:val="007D7E1E"/>
    <w:rsid w:val="007E12F7"/>
    <w:rsid w:val="007E2C7B"/>
    <w:rsid w:val="007E39E4"/>
    <w:rsid w:val="007F5A6D"/>
    <w:rsid w:val="00800A4D"/>
    <w:rsid w:val="008221CA"/>
    <w:rsid w:val="0083015F"/>
    <w:rsid w:val="00830E53"/>
    <w:rsid w:val="00833134"/>
    <w:rsid w:val="00833B9B"/>
    <w:rsid w:val="0083471A"/>
    <w:rsid w:val="00843DC0"/>
    <w:rsid w:val="00851F8B"/>
    <w:rsid w:val="00854BDB"/>
    <w:rsid w:val="00857A13"/>
    <w:rsid w:val="008600EF"/>
    <w:rsid w:val="00860796"/>
    <w:rsid w:val="00872255"/>
    <w:rsid w:val="0087348C"/>
    <w:rsid w:val="00873776"/>
    <w:rsid w:val="00877940"/>
    <w:rsid w:val="00883C53"/>
    <w:rsid w:val="00890C84"/>
    <w:rsid w:val="008922D7"/>
    <w:rsid w:val="008935AC"/>
    <w:rsid w:val="008A2884"/>
    <w:rsid w:val="008B5163"/>
    <w:rsid w:val="008C040B"/>
    <w:rsid w:val="008C25FC"/>
    <w:rsid w:val="008C4D2D"/>
    <w:rsid w:val="008C7BB0"/>
    <w:rsid w:val="008D07BB"/>
    <w:rsid w:val="008D17C5"/>
    <w:rsid w:val="008D2B79"/>
    <w:rsid w:val="0090567E"/>
    <w:rsid w:val="009068D7"/>
    <w:rsid w:val="00913A5E"/>
    <w:rsid w:val="0093028D"/>
    <w:rsid w:val="00932CA2"/>
    <w:rsid w:val="009340D3"/>
    <w:rsid w:val="009365EA"/>
    <w:rsid w:val="00937A83"/>
    <w:rsid w:val="00940DFC"/>
    <w:rsid w:val="0094342D"/>
    <w:rsid w:val="00943F9A"/>
    <w:rsid w:val="009461F5"/>
    <w:rsid w:val="009518A3"/>
    <w:rsid w:val="00955F7E"/>
    <w:rsid w:val="009560BC"/>
    <w:rsid w:val="00970703"/>
    <w:rsid w:val="00970E44"/>
    <w:rsid w:val="00975F7A"/>
    <w:rsid w:val="00983351"/>
    <w:rsid w:val="00984AF7"/>
    <w:rsid w:val="00985F50"/>
    <w:rsid w:val="0098602D"/>
    <w:rsid w:val="00987E8F"/>
    <w:rsid w:val="00993E0C"/>
    <w:rsid w:val="009A1429"/>
    <w:rsid w:val="009A4F06"/>
    <w:rsid w:val="009C4B0C"/>
    <w:rsid w:val="009C4F66"/>
    <w:rsid w:val="009C507F"/>
    <w:rsid w:val="009D0A10"/>
    <w:rsid w:val="009D3583"/>
    <w:rsid w:val="009D3A5B"/>
    <w:rsid w:val="009D3CE4"/>
    <w:rsid w:val="009D5805"/>
    <w:rsid w:val="009D69A3"/>
    <w:rsid w:val="009E1874"/>
    <w:rsid w:val="009E6BDF"/>
    <w:rsid w:val="009F4ACC"/>
    <w:rsid w:val="009F5D38"/>
    <w:rsid w:val="009F7800"/>
    <w:rsid w:val="00A00569"/>
    <w:rsid w:val="00A020B3"/>
    <w:rsid w:val="00A05FB1"/>
    <w:rsid w:val="00A13997"/>
    <w:rsid w:val="00A17588"/>
    <w:rsid w:val="00A21146"/>
    <w:rsid w:val="00A31D0E"/>
    <w:rsid w:val="00A32DCD"/>
    <w:rsid w:val="00A32DEB"/>
    <w:rsid w:val="00A346FA"/>
    <w:rsid w:val="00A358C6"/>
    <w:rsid w:val="00A37721"/>
    <w:rsid w:val="00A43568"/>
    <w:rsid w:val="00A47737"/>
    <w:rsid w:val="00A517AD"/>
    <w:rsid w:val="00A60E78"/>
    <w:rsid w:val="00A62CE1"/>
    <w:rsid w:val="00A67396"/>
    <w:rsid w:val="00A722A9"/>
    <w:rsid w:val="00A74ED8"/>
    <w:rsid w:val="00A852CD"/>
    <w:rsid w:val="00A85FBF"/>
    <w:rsid w:val="00A87E8F"/>
    <w:rsid w:val="00A97EA5"/>
    <w:rsid w:val="00AA4AD8"/>
    <w:rsid w:val="00AA62BD"/>
    <w:rsid w:val="00AB2D2C"/>
    <w:rsid w:val="00AC089E"/>
    <w:rsid w:val="00AC3B9B"/>
    <w:rsid w:val="00AC719D"/>
    <w:rsid w:val="00AD2293"/>
    <w:rsid w:val="00AD4A29"/>
    <w:rsid w:val="00AE1097"/>
    <w:rsid w:val="00AE188D"/>
    <w:rsid w:val="00AE369C"/>
    <w:rsid w:val="00AE3E11"/>
    <w:rsid w:val="00AE5FA9"/>
    <w:rsid w:val="00AF065B"/>
    <w:rsid w:val="00AF69D0"/>
    <w:rsid w:val="00B02F2A"/>
    <w:rsid w:val="00B13B69"/>
    <w:rsid w:val="00B27D48"/>
    <w:rsid w:val="00B33CF5"/>
    <w:rsid w:val="00B36B90"/>
    <w:rsid w:val="00B43D51"/>
    <w:rsid w:val="00B476CE"/>
    <w:rsid w:val="00B50611"/>
    <w:rsid w:val="00B507E3"/>
    <w:rsid w:val="00B53434"/>
    <w:rsid w:val="00B572BF"/>
    <w:rsid w:val="00B61629"/>
    <w:rsid w:val="00B74218"/>
    <w:rsid w:val="00B75AE6"/>
    <w:rsid w:val="00B763CD"/>
    <w:rsid w:val="00B854F3"/>
    <w:rsid w:val="00B86452"/>
    <w:rsid w:val="00B94E3D"/>
    <w:rsid w:val="00BA3BA0"/>
    <w:rsid w:val="00BA547B"/>
    <w:rsid w:val="00BB2313"/>
    <w:rsid w:val="00BB4764"/>
    <w:rsid w:val="00BB683E"/>
    <w:rsid w:val="00BC2377"/>
    <w:rsid w:val="00BC3441"/>
    <w:rsid w:val="00BC3AF6"/>
    <w:rsid w:val="00BC458B"/>
    <w:rsid w:val="00BC52F6"/>
    <w:rsid w:val="00BC5EE7"/>
    <w:rsid w:val="00BE25EC"/>
    <w:rsid w:val="00BE35EA"/>
    <w:rsid w:val="00C00837"/>
    <w:rsid w:val="00C00A6B"/>
    <w:rsid w:val="00C040D0"/>
    <w:rsid w:val="00C21C51"/>
    <w:rsid w:val="00C22A83"/>
    <w:rsid w:val="00C2725A"/>
    <w:rsid w:val="00C279C5"/>
    <w:rsid w:val="00C279E0"/>
    <w:rsid w:val="00C316B7"/>
    <w:rsid w:val="00C32124"/>
    <w:rsid w:val="00C367F4"/>
    <w:rsid w:val="00C40B37"/>
    <w:rsid w:val="00C445D7"/>
    <w:rsid w:val="00C45498"/>
    <w:rsid w:val="00C613A3"/>
    <w:rsid w:val="00C63A96"/>
    <w:rsid w:val="00C6686B"/>
    <w:rsid w:val="00C66C98"/>
    <w:rsid w:val="00C72048"/>
    <w:rsid w:val="00C7515E"/>
    <w:rsid w:val="00C76060"/>
    <w:rsid w:val="00C85D84"/>
    <w:rsid w:val="00C9334D"/>
    <w:rsid w:val="00C946ED"/>
    <w:rsid w:val="00C94EB0"/>
    <w:rsid w:val="00C96BA0"/>
    <w:rsid w:val="00CA083A"/>
    <w:rsid w:val="00CA7A54"/>
    <w:rsid w:val="00CA7CD6"/>
    <w:rsid w:val="00CB6504"/>
    <w:rsid w:val="00CC2E02"/>
    <w:rsid w:val="00CC3BB6"/>
    <w:rsid w:val="00CC3DEF"/>
    <w:rsid w:val="00CC536D"/>
    <w:rsid w:val="00CC7295"/>
    <w:rsid w:val="00CD1E35"/>
    <w:rsid w:val="00CD421D"/>
    <w:rsid w:val="00CE0AC7"/>
    <w:rsid w:val="00CE3FD4"/>
    <w:rsid w:val="00CF56FE"/>
    <w:rsid w:val="00D16DD8"/>
    <w:rsid w:val="00D17166"/>
    <w:rsid w:val="00D30ED3"/>
    <w:rsid w:val="00D33644"/>
    <w:rsid w:val="00D413EC"/>
    <w:rsid w:val="00D4629E"/>
    <w:rsid w:val="00D6743C"/>
    <w:rsid w:val="00D70237"/>
    <w:rsid w:val="00D70FCA"/>
    <w:rsid w:val="00D75043"/>
    <w:rsid w:val="00D82B57"/>
    <w:rsid w:val="00D85BA5"/>
    <w:rsid w:val="00D87DDC"/>
    <w:rsid w:val="00D91C60"/>
    <w:rsid w:val="00D93D8B"/>
    <w:rsid w:val="00DA0776"/>
    <w:rsid w:val="00DA2782"/>
    <w:rsid w:val="00DA28CD"/>
    <w:rsid w:val="00DA2904"/>
    <w:rsid w:val="00DA64FB"/>
    <w:rsid w:val="00DB06A4"/>
    <w:rsid w:val="00DB1F61"/>
    <w:rsid w:val="00DB288C"/>
    <w:rsid w:val="00DC1538"/>
    <w:rsid w:val="00DC19A1"/>
    <w:rsid w:val="00DC1E56"/>
    <w:rsid w:val="00DC3984"/>
    <w:rsid w:val="00DC39CA"/>
    <w:rsid w:val="00DD0BAE"/>
    <w:rsid w:val="00DD1AFA"/>
    <w:rsid w:val="00DD2B2F"/>
    <w:rsid w:val="00DE2012"/>
    <w:rsid w:val="00DE33E8"/>
    <w:rsid w:val="00DE38BC"/>
    <w:rsid w:val="00DE4439"/>
    <w:rsid w:val="00DE73BD"/>
    <w:rsid w:val="00DE7639"/>
    <w:rsid w:val="00DE7EC0"/>
    <w:rsid w:val="00DF357C"/>
    <w:rsid w:val="00E04FC9"/>
    <w:rsid w:val="00E13958"/>
    <w:rsid w:val="00E13FBF"/>
    <w:rsid w:val="00E14B66"/>
    <w:rsid w:val="00E23EDB"/>
    <w:rsid w:val="00E24336"/>
    <w:rsid w:val="00E43476"/>
    <w:rsid w:val="00E47A19"/>
    <w:rsid w:val="00E50594"/>
    <w:rsid w:val="00E601B8"/>
    <w:rsid w:val="00E63F6E"/>
    <w:rsid w:val="00E65D5D"/>
    <w:rsid w:val="00E66F2E"/>
    <w:rsid w:val="00E87384"/>
    <w:rsid w:val="00E91BC3"/>
    <w:rsid w:val="00E93AAB"/>
    <w:rsid w:val="00EA206D"/>
    <w:rsid w:val="00EA221F"/>
    <w:rsid w:val="00EC6B71"/>
    <w:rsid w:val="00EC7E37"/>
    <w:rsid w:val="00ED0001"/>
    <w:rsid w:val="00ED1DA1"/>
    <w:rsid w:val="00ED37C0"/>
    <w:rsid w:val="00ED49F1"/>
    <w:rsid w:val="00ED583A"/>
    <w:rsid w:val="00EE0D2B"/>
    <w:rsid w:val="00EE554D"/>
    <w:rsid w:val="00EF6EB5"/>
    <w:rsid w:val="00F110D5"/>
    <w:rsid w:val="00F23214"/>
    <w:rsid w:val="00F2388E"/>
    <w:rsid w:val="00F31EBC"/>
    <w:rsid w:val="00F35292"/>
    <w:rsid w:val="00F3554E"/>
    <w:rsid w:val="00F408C0"/>
    <w:rsid w:val="00F433D6"/>
    <w:rsid w:val="00F4409E"/>
    <w:rsid w:val="00F44CB5"/>
    <w:rsid w:val="00F470AA"/>
    <w:rsid w:val="00F47302"/>
    <w:rsid w:val="00F60181"/>
    <w:rsid w:val="00F61ECB"/>
    <w:rsid w:val="00F67D2B"/>
    <w:rsid w:val="00F711D0"/>
    <w:rsid w:val="00F76CDF"/>
    <w:rsid w:val="00F77D03"/>
    <w:rsid w:val="00F80EE4"/>
    <w:rsid w:val="00F86025"/>
    <w:rsid w:val="00F862D9"/>
    <w:rsid w:val="00FA3EBE"/>
    <w:rsid w:val="00FA7C26"/>
    <w:rsid w:val="00FB242B"/>
    <w:rsid w:val="00FC18FC"/>
    <w:rsid w:val="00FC38F9"/>
    <w:rsid w:val="00FC3DFB"/>
    <w:rsid w:val="00FC3F59"/>
    <w:rsid w:val="00FC776D"/>
    <w:rsid w:val="00FD0A63"/>
    <w:rsid w:val="00FD35AE"/>
    <w:rsid w:val="00FD3D09"/>
    <w:rsid w:val="00FD612C"/>
    <w:rsid w:val="00FE341C"/>
    <w:rsid w:val="00FE3E6D"/>
    <w:rsid w:val="00FE7607"/>
    <w:rsid w:val="00FE7E4E"/>
    <w:rsid w:val="00FF447A"/>
    <w:rsid w:val="00FF546F"/>
    <w:rsid w:val="00FF678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267">
    <w:lsdException w:name="Normal" w:qFormat="true"/>
    <w:lsdException w:name="heading 1" w:qFormat="true"/>
    <w:lsdException w:name="heading 2" w:qFormat="true"/>
    <w:lsdException w:name="heading 3" w:semiHidden="true" w:unhideWhenUsed="true" w:qFormat="true"/>
    <w:lsdException w:name="heading 4" w:semiHidden="true" w:unhideWhenUsed="true" w:qFormat="true"/>
    <w:lsdException w:name="heading 5" w:semiHidden="true" w:unhideWhenUsed="true"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caption" w:semiHidden="true" w:unhideWhenUsed="true" w:qFormat="true"/>
    <w:lsdException w:name="Title" w:qFormat="true"/>
    <w:lsdException w:name="Subtitle" w:qFormat="true"/>
    <w:lsdException w:name="Strong" w:qFormat="true"/>
    <w:lsdException w:name="Emphasis" w:qFormat="true"/>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atentStyles>
  <w:style w:type="paragraph" w:styleId="Normal" w:default="true">
    <w:name w:val="Normal"/>
    <w:qFormat/>
    <w:rsid w:val="00CF56FE"/>
    <w:pPr>
      <w:overflowPunct w:val="false"/>
      <w:autoSpaceDE w:val="false"/>
      <w:autoSpaceDN w:val="false"/>
      <w:adjustRightInd w:val="false"/>
      <w:textAlignment w:val="baseline"/>
    </w:pPr>
  </w:style>
  <w:style w:type="paragraph" w:styleId="Naslov2">
    <w:name w:val="heading 2"/>
    <w:basedOn w:val="Normal"/>
    <w:next w:val="Normal"/>
    <w:qFormat/>
    <w:rsid w:val="00F44CB5"/>
    <w:pPr>
      <w:keepNext/>
      <w:tabs>
        <w:tab w:val="center" w:pos="2520"/>
        <w:tab w:val="left" w:pos="6840"/>
      </w:tabs>
      <w:overflowPunct/>
      <w:autoSpaceDE/>
      <w:autoSpaceDN/>
      <w:adjustRightInd/>
      <w:jc w:val="center"/>
      <w:textAlignment w:val="auto"/>
      <w:outlineLvl w:val="1"/>
    </w:pPr>
    <w:rPr>
      <w:b/>
      <w:bCs/>
      <w:sz w:val="28"/>
      <w:szCs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rsid w:val="00CC7295"/>
    <w:pPr>
      <w:tabs>
        <w:tab w:val="center" w:pos="4536"/>
        <w:tab w:val="right" w:pos="9072"/>
      </w:tabs>
    </w:pPr>
  </w:style>
  <w:style w:type="character" w:styleId="Brojstranice">
    <w:name w:val="page number"/>
    <w:basedOn w:val="Zadanifontodlomka"/>
    <w:rsid w:val="00CC7295"/>
  </w:style>
  <w:style w:type="paragraph" w:styleId="Podnoje">
    <w:name w:val="footer"/>
    <w:basedOn w:val="Normal"/>
    <w:rsid w:val="00CC7295"/>
    <w:pPr>
      <w:tabs>
        <w:tab w:val="center" w:pos="4536"/>
        <w:tab w:val="right" w:pos="9072"/>
      </w:tabs>
    </w:pPr>
  </w:style>
  <w:style w:type="paragraph" w:styleId="Tekstbalonia">
    <w:name w:val="Balloon Text"/>
    <w:basedOn w:val="Normal"/>
    <w:semiHidden/>
    <w:rsid w:val="007125DA"/>
    <w:rPr>
      <w:rFonts w:ascii="Tahoma" w:hAnsi="Tahoma" w:cs="Tahoma"/>
      <w:sz w:val="16"/>
      <w:szCs w:val="16"/>
    </w:rPr>
  </w:style>
  <w:style w:type="paragraph" w:styleId="Odlomakpopisa">
    <w:name w:val="List Paragraph"/>
    <w:basedOn w:val="Normal"/>
    <w:uiPriority w:val="34"/>
    <w:qFormat/>
    <w:rsid w:val="00DE7EC0"/>
    <w:pPr>
      <w:overflowPunct/>
      <w:autoSpaceDE/>
      <w:autoSpaceDN/>
      <w:adjustRightInd/>
      <w:ind w:left="720"/>
      <w:contextualSpacing/>
      <w:textAlignment w:val="auto"/>
    </w:pPr>
    <w:rPr>
      <w:sz w:val="24"/>
      <w:szCs w:val="24"/>
    </w:rPr>
  </w:style>
  <w:style w:type="character" w:styleId="Tekstrezerviranogmjesta">
    <w:name w:val="Placeholder Text"/>
    <w:basedOn w:val="Zadanifontodlomka"/>
    <w:uiPriority w:val="99"/>
    <w:semiHidden/>
    <w:rsid w:val="009C4F66"/>
    <w:rPr>
      <w:color w:val="808080"/>
      <w:bdr w:val="none" w:color="auto" w:sz="0" w:space="0"/>
      <w:shd w:val="clear" w:color="auto" w:fill="auto"/>
    </w:rPr>
  </w:style>
  <w:style w:type="character" w:styleId="eSPISCCParagraphDefaultFont" w:customStyle="true">
    <w:name w:val="eSPIS_CC_Paragraph Default Font"/>
    <w:basedOn w:val="Zadanifontodlomka"/>
    <w:rsid w:val="009C4F66"/>
    <w:rPr>
      <w:rFonts w:ascii="Times New Roman" w:hAnsi="Times New Roman" w:cs="Times New Roman"/>
      <w:noProof/>
      <w:sz w:val="24"/>
      <w:bdr w:val="none" w:color="auto" w:sz="0" w:space="0"/>
      <w:shd w:val="clear" w:color="auto" w:fill="auto"/>
      <w:lang w:val="hr-HR"/>
    </w:rPr>
  </w:style>
  <w:style w:type="character" w:styleId="PozadinaSvijetloZuta" w:customStyle="true">
    <w:name w:val="Pozadina_SvijetloZuta"/>
    <w:basedOn w:val="Zadanifontodlomka"/>
    <w:rsid w:val="009C4F66"/>
    <w:rPr>
      <w:noProof/>
      <w:bdr w:val="none" w:color="auto" w:sz="0" w:space="0"/>
      <w:shd w:val="clear" w:color="auto" w:fill="FFFFCC"/>
      <w:lang w:val="hr-HR"/>
    </w:rPr>
  </w:style>
  <w:style w:type="character" w:styleId="PozadinaSvijetloCrvena" w:customStyle="true">
    <w:name w:val="Pozadina_SvijetloCrvena"/>
    <w:basedOn w:val="eSPISCCParagraphDefaultFont"/>
    <w:rsid w:val="009C4F66"/>
    <w:rPr>
      <w:rFonts w:ascii="Times New Roman" w:hAnsi="Times New Roman" w:cs="Times New Roman"/>
      <w:noProof/>
      <w:sz w:val="24"/>
      <w:bdr w:val="none" w:color="auto" w:sz="0" w:space="0"/>
      <w:shd w:val="clear" w:color="auto" w:fill="FFCCCC"/>
      <w:lang w:val="hr-HR"/>
    </w:rPr>
  </w:style>
  <w:style w:type="character" w:styleId="PozadinaSvijetloZelena" w:customStyle="true">
    <w:name w:val="Pozadina_SvijetloZelena"/>
    <w:basedOn w:val="eSPISCCParagraphDefaultFont"/>
    <w:rsid w:val="009C4F66"/>
    <w:rPr>
      <w:rFonts w:ascii="Times New Roman" w:hAnsi="Times New Roman" w:cs="Times New Roman"/>
      <w:noProof/>
      <w:sz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F56FE"/>
    <w:pPr>
      <w:overflowPunct w:val="0"/>
      <w:autoSpaceDE w:val="0"/>
      <w:autoSpaceDN w:val="0"/>
      <w:adjustRightInd w:val="0"/>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ascii="Tahoma" w:cs="Tahoma" w:hAns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9C4F66"/>
    <w:rPr>
      <w:color w:val="808080"/>
      <w:bdr w:color="auto" w:space="0" w:sz="0" w:val="none"/>
      <w:shd w:color="auto" w:fill="auto" w:val="clear"/>
    </w:rPr>
  </w:style>
  <w:style w:customStyle="1" w:styleId="eSPISCCParagraphDefaultFont" w:type="character">
    <w:name w:val="eSPIS_CC_Paragraph Default Font"/>
    <w:basedOn w:val="Zadanifontodlomka"/>
    <w:rsid w:val="009C4F66"/>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9C4F66"/>
    <w:rPr>
      <w:noProof/>
      <w:bdr w:color="auto" w:space="0" w:sz="0" w:val="none"/>
      <w:shd w:color="auto" w:fill="FFFFCC" w:val="clear"/>
      <w:lang w:val="hr-HR"/>
    </w:rPr>
  </w:style>
  <w:style w:customStyle="1" w:styleId="PozadinaSvijetloCrvena" w:type="character">
    <w:name w:val="Pozadina_SvijetloCrvena"/>
    <w:basedOn w:val="eSPISCCParagraphDefaultFont"/>
    <w:rsid w:val="009C4F66"/>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9C4F66"/>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9713712">
      <w:bodyDiv w:val="true"/>
      <w:marLeft w:val="0"/>
      <w:marRight w:val="0"/>
      <w:marTop w:val="0"/>
      <w:marBottom w:val="0"/>
      <w:divBdr>
        <w:top w:val="none" w:color="auto" w:sz="0" w:space="0"/>
        <w:left w:val="none" w:color="auto" w:sz="0" w:space="0"/>
        <w:bottom w:val="none" w:color="auto" w:sz="0" w:space="0"/>
        <w:right w:val="none" w:color="auto" w:sz="0" w:space="0"/>
      </w:divBdr>
    </w:div>
    <w:div w:id="949318471">
      <w:bodyDiv w:val="true"/>
      <w:marLeft w:val="0"/>
      <w:marRight w:val="0"/>
      <w:marTop w:val="0"/>
      <w:marBottom w:val="0"/>
      <w:divBdr>
        <w:top w:val="none" w:color="auto" w:sz="0" w:space="0"/>
        <w:left w:val="none" w:color="auto" w:sz="0" w:space="0"/>
        <w:bottom w:val="none" w:color="auto" w:sz="0" w:space="0"/>
        <w:right w:val="none" w:color="auto" w:sz="0" w:space="0"/>
      </w:divBdr>
    </w:div>
  </w:divs>
  <w:relyOnVML/>
  <w:allowPNG/>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fontTable.xml" Type="http://schemas.openxmlformats.org/officeDocument/2006/relationships/fontTable" Id="rId13"/><Relationship Target="numbering.xml" Type="http://schemas.openxmlformats.org/officeDocument/2006/relationships/numbering" Id="rId3"/><Relationship Target="webSettings.xml" Type="http://schemas.openxmlformats.org/officeDocument/2006/relationships/webSettings" Id="rId7"/><Relationship Target="header2.xml" Type="http://schemas.openxmlformats.org/officeDocument/2006/relationships/header"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header1.xml" Type="http://schemas.openxmlformats.org/officeDocument/2006/relationships/header" Id="rId11"/><Relationship Target="stylesWithEffects.xml" Type="http://schemas.microsoft.com/office/2007/relationships/stylesWithEffects" Id="rId5"/><Relationship Target="media/image1.png" Type="http://schemas.openxmlformats.org/officeDocument/2006/relationships/image" Id="rId10"/><Relationship Target="styles.xml" Type="http://schemas.openxmlformats.org/officeDocument/2006/relationships/styles" Id="rId4"/><Relationship Target="endnotes.xml" Type="http://schemas.openxmlformats.org/officeDocument/2006/relationships/endnotes" Id="rId9"/><Relationship Target="theme/theme1.xml" Type="http://schemas.openxmlformats.org/officeDocument/2006/relationships/theme" Id="rId1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31. srpnja 2019.</izvorni_sadrzaj>
    <derivirana_varijabla naziv="DomainObject.DatumDonosenjaOdluke_1">31. srpnja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Romina</izvorni_sadrzaj>
    <derivirana_varijabla naziv="DomainObject.DonositeljOdluke.Ime_1">Romina</derivirana_varijabla>
  </DomainObject.DonositeljOdluke.Ime>
  <DomainObject.DonositeljOdluke.Prezime>
    <izvorni_sadrzaj>Markovinović</izvorni_sadrzaj>
    <derivirana_varijabla naziv="DomainObject.DonositeljOdluke.Prezime_1">Markovinović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804</izvorni_sadrzaj>
    <derivirana_varijabla naziv="DomainObject.Predmet.Broj_1">804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ožujka 2019.</izvorni_sadrzaj>
    <derivirana_varijabla naziv="DomainObject.Predmet.DatumOsnivanja_1">29. ožujka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St-804/2019</izvorni_sadrzaj>
    <derivirana_varijabla naziv="DomainObject.Predmet.OznakaBroj_1">St-804/2019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OREHTOM j.d.o.o. za trgovinu i usluge</izvorni_sadrzaj>
    <derivirana_varijabla naziv="DomainObject.Predmet.ProtustrankaFormated_1">  OREHTOM j.d.o.o. za trgovinu i usluge</derivirana_varijabla>
  </DomainObject.Predmet.ProtustrankaFormated>
  <DomainObject.Predmet.ProtustrankaFormatedOIB>
    <izvorni_sadrzaj>  OREHTOM j.d.o.o. za trgovinu i usluge, OIB 77929901573</izvorni_sadrzaj>
    <derivirana_varijabla naziv="DomainObject.Predmet.ProtustrankaFormatedOIB_1">  OREHTOM j.d.o.o. za trgovinu i usluge, OIB 77929901573</derivirana_varijabla>
  </DomainObject.Predmet.ProtustrankaFormatedOIB>
  <DomainObject.Predmet.ProtustrankaFormatedWithAdress>
    <izvorni_sadrzaj> OREHTOM j.d.o.o. za trgovinu i usluge, Zelinska 4, 10000 Zagreb</izvorni_sadrzaj>
    <derivirana_varijabla naziv="DomainObject.Predmet.ProtustrankaFormatedWithAdress_1"> OREHTOM j.d.o.o. za trgovinu i usluge, Zelinska 4, 10000 Zagreb</derivirana_varijabla>
  </DomainObject.Predmet.ProtustrankaFormatedWithAdress>
  <DomainObject.Predmet.ProtustrankaFormatedWithAdressOIB>
    <izvorni_sadrzaj> OREHTOM j.d.o.o. za trgovinu i usluge, OIB 77929901573, Zelinska 4, 10000 Zagreb</izvorni_sadrzaj>
    <derivirana_varijabla naziv="DomainObject.Predmet.ProtustrankaFormatedWithAdressOIB_1"> OREHTOM j.d.o.o. za trgovinu i usluge, OIB 77929901573, Zelinska 4, 10000 Zagreb</derivirana_varijabla>
  </DomainObject.Predmet.ProtustrankaFormatedWithAdressOIB>
  <DomainObject.Predmet.ProtustrankaWithAdress>
    <izvorni_sadrzaj>OREHTOM j.d.o.o. za trgovinu i usluge Zelinska 4, 10000 Zagreb</izvorni_sadrzaj>
    <derivirana_varijabla naziv="DomainObject.Predmet.ProtustrankaWithAdress_1">OREHTOM j.d.o.o. za trgovinu i usluge Zelinska 4, 10000 Zagreb</derivirana_varijabla>
  </DomainObject.Predmet.ProtustrankaWithAdress>
  <DomainObject.Predmet.ProtustrankaWithAdressOIB>
    <izvorni_sadrzaj>OREHTOM j.d.o.o. za trgovinu i usluge, OIB 77929901573, Zelinska 4, 10000 Zagreb</izvorni_sadrzaj>
    <derivirana_varijabla naziv="DomainObject.Predmet.ProtustrankaWithAdressOIB_1">OREHTOM j.d.o.o. za trgovinu i usluge, OIB 77929901573, Zelinska 4, 10000 Zagreb</derivirana_varijabla>
  </DomainObject.Predmet.ProtustrankaWithAdressOIB>
  <DomainObject.Predmet.ProtustrankaNazivFormated>
    <izvorni_sadrzaj>OREHTOM j.d.o.o. za trgovinu i usluge</izvorni_sadrzaj>
    <derivirana_varijabla naziv="DomainObject.Predmet.ProtustrankaNazivFormated_1">OREHTOM j.d.o.o. za trgovinu i usluge</derivirana_varijabla>
  </DomainObject.Predmet.ProtustrankaNazivFormated>
  <DomainObject.Predmet.ProtustrankaNazivFormatedOIB>
    <izvorni_sadrzaj>OREHTOM j.d.o.o. za trgovinu i usluge, OIB 77929901573</izvorni_sadrzaj>
    <derivirana_varijabla naziv="DomainObject.Predmet.ProtustrankaNazivFormatedOIB_1">OREHTOM j.d.o.o. za trgovinu i usluge, OIB 77929901573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23. - R. Markovinović</izvorni_sadrzaj>
    <derivirana_varijabla naziv="DomainObject.Predmet.Referada.Naziv_1">23. - R. Markovinović</derivirana_varijabla>
  </DomainObject.Predmet.Referada.Naziv>
  <DomainObject.Predmet.Referada.Oznaka>
    <izvorni_sadrzaj>23.</izvorni_sadrzaj>
    <derivirana_varijabla naziv="DomainObject.Predmet.Referada.Oznaka_1">23.</derivirana_varijabla>
  </DomainObject.Predmet.Referada.Oznaka>
  <DomainObject.Predmet.Referada.Prostorija.Naziv>
    <izvorni_sadrzaj>Soba DZ III 55</izvorni_sadrzaj>
    <derivirana_varijabla naziv="DomainObject.Predmet.Referada.Prostorija.Naziv_1">Soba DZ III 55</derivirana_varijabla>
  </DomainObject.Predmet.Referada.Prostorija.Naziv>
  <DomainObject.Predmet.Referada.Prostorija.Oznaka>
    <izvorni_sadrzaj>DZ III 55</izvorni_sadrzaj>
    <derivirana_varijabla naziv="DomainObject.Predmet.Referada.Prostorija.Oznaka_1">DZ III 55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Romina Markovinović</izvorni_sadrzaj>
    <derivirana_varijabla naziv="DomainObject.Predmet.Referada.Sudac_1">Romina Markovinović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1995.1, 10000 Zagreb</izvorni_sadrzaj>
    <derivirana_varijabla naziv="DomainObject.Predmet.StrankaFormatedWithAdress_1"> FINA Regionalni centar Zagreb, Trg svibanjskih žrtava 1995.1, 10000 Zagreb</derivirana_varijabla>
  </DomainObject.Predmet.StrankaFormatedWithAdress>
  <DomainObject.Predmet.StrankaFormatedWithAdressOIB>
    <izvorni_sadrzaj> FINA Regionalni centar Zagreb, OIB 85821130368, Trg svibanjskih žrtava 1995.1, 10000 Zagreb</izvorni_sadrzaj>
    <derivirana_varijabla naziv="DomainObject.Predmet.StrankaFormatedWithAdressOIB_1"> FINA Regionalni centar Zagreb, OIB 85821130368, Trg svibanjskih žrtava 1995.1, 10000 Zagreb</derivirana_varijabla>
  </DomainObject.Predmet.StrankaFormatedWithAdressOIB>
  <DomainObject.Predmet.StrankaWithAdress>
    <izvorni_sadrzaj>FINA Regionalni centar Zagreb Trg svibanjskih žrtava 1995.1,10000 Zagreb</izvorni_sadrzaj>
    <derivirana_varijabla naziv="DomainObject.Predmet.StrankaWithAdress_1">FINA Regionalni centar Zagreb Trg svibanjskih žrtava 1995.1,10000 Zagreb</derivirana_varijabla>
  </DomainObject.Predmet.StrankaWithAdress>
  <DomainObject.Predmet.StrankaWithAdressOIB>
    <izvorni_sadrzaj>FINA Regionalni centar Zagreb, OIB 85821130368, Trg svibanjskih žrtava 1995.1,10000 Zagreb</izvorni_sadrzaj>
    <derivirana_varijabla naziv="DomainObject.Predmet.StrankaWithAdressOIB_1">FINA Regionalni centar Zagreb, OIB 85821130368, Trg svibanjskih žrtava 1995.1,10000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23. - R. Markovinović</izvorni_sadrzaj>
    <derivirana_varijabla naziv="DomainObject.Predmet.TrenutnaLokacijaSpisa.Naziv_1">23. - R. Markovinović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Marijana Blažun</izvorni_sadrzaj>
    <derivirana_varijabla naziv="DomainObject.Predmet.Zapisnicar_1">Marijana Blažun</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1995.1, 10000 Zagreb</item>
    </izvorni_sadrzaj>
    <derivirana_varijabla naziv="DomainObject.Predmet.StrankaListFormatedWithAdress_1">
      <item>FINA Regionalni centar Zagreb, Trg svibanjskih žrtava 1995.1, 10000 Zagreb</item>
    </derivirana_varijabla>
  </DomainObject.Predmet.StrankaListFormatedWithAdress>
  <DomainObject.Predmet.StrankaListFormatedWithAdressOIB>
    <izvorni_sadrzaj>
      <item>FINA Regionalni centar Zagreb, OIB 85821130368, Trg svibanjskih žrtava 1995.1, 10000 Zagreb</item>
    </izvorni_sadrzaj>
    <derivirana_varijabla naziv="DomainObject.Predmet.StrankaListFormatedWithAdressOIB_1">
      <item>FINA Regionalni centar Zagreb, OIB 85821130368, Trg svibanjskih žrtava 1995.1,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OREHTOM j.d.o.o. za trgovinu i usluge</item>
    </izvorni_sadrzaj>
    <derivirana_varijabla naziv="DomainObject.Predmet.ProtuStrankaListFormated_1">
      <item>OREHTOM j.d.o.o. za trgovinu i usluge</item>
    </derivirana_varijabla>
  </DomainObject.Predmet.ProtuStrankaListFormated>
  <DomainObject.Predmet.ProtuStrankaListFormatedOIB>
    <izvorni_sadrzaj>
      <item>OREHTOM j.d.o.o. za trgovinu i usluge, OIB 77929901573</item>
    </izvorni_sadrzaj>
    <derivirana_varijabla naziv="DomainObject.Predmet.ProtuStrankaListFormatedOIB_1">
      <item>OREHTOM j.d.o.o. za trgovinu i usluge, OIB 77929901573</item>
    </derivirana_varijabla>
  </DomainObject.Predmet.ProtuStrankaListFormatedOIB>
  <DomainObject.Predmet.ProtuStrankaListFormatedWithAdress>
    <izvorni_sadrzaj>
      <item>OREHTOM j.d.o.o. za trgovinu i usluge, Zelinska 4, 10000 Zagreb</item>
    </izvorni_sadrzaj>
    <derivirana_varijabla naziv="DomainObject.Predmet.ProtuStrankaListFormatedWithAdress_1">
      <item>OREHTOM j.d.o.o. za trgovinu i usluge, Zelinska 4, 10000 Zagreb</item>
    </derivirana_varijabla>
  </DomainObject.Predmet.ProtuStrankaListFormatedWithAdress>
  <DomainObject.Predmet.ProtuStrankaListFormatedWithAdressOIB>
    <izvorni_sadrzaj>
      <item>OREHTOM j.d.o.o. za trgovinu i usluge, OIB 77929901573, Zelinska 4, 10000 Zagreb</item>
    </izvorni_sadrzaj>
    <derivirana_varijabla naziv="DomainObject.Predmet.ProtuStrankaListFormatedWithAdressOIB_1">
      <item>OREHTOM j.d.o.o. za trgovinu i usluge, OIB 77929901573, Zelinska 4, 10000 Zagreb</item>
    </derivirana_varijabla>
  </DomainObject.Predmet.ProtuStrankaListFormatedWithAdressOIB>
  <DomainObject.Predmet.ProtuStrankaListNazivFormated>
    <izvorni_sadrzaj>
      <item>OREHTOM j.d.o.o. za trgovinu i usluge</item>
    </izvorni_sadrzaj>
    <derivirana_varijabla naziv="DomainObject.Predmet.ProtuStrankaListNazivFormated_1">
      <item>OREHTOM j.d.o.o. za trgovinu i usluge</item>
    </derivirana_varijabla>
  </DomainObject.Predmet.ProtuStrankaListNazivFormated>
  <DomainObject.Predmet.ProtuStrankaListNazivFormatedOIB>
    <izvorni_sadrzaj>
      <item>OREHTOM j.d.o.o. za trgovinu i usluge, OIB 77929901573</item>
    </izvorni_sadrzaj>
    <derivirana_varijabla naziv="DomainObject.Predmet.ProtuStrankaListNazivFormatedOIB_1">
      <item>OREHTOM j.d.o.o. za trgovinu i usluge, OIB 77929901573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31. srpnja 2019.</izvorni_sadrzaj>
    <derivirana_varijabla naziv="DomainObject.Datum_1">31. srpnja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OREHTOM j.d.o.o. za trgovinu i usluge</izvorni_sadrzaj>
    <derivirana_varijabla naziv="DomainObject.Predmet.ProtustrankaIDrugi_1">OREHTOM j.d.o.o. za trgovinu i usluge</derivirana_varijabla>
  </DomainObject.Predmet.ProtustrankaIDrugi>
  <DomainObject.Predmet.StrankaIDrugiAdressOIB>
    <izvorni_sadrzaj>FINA Regionalni centar Zagreb, OIB 85821130368, Trg svibanjskih žrtava 1995.1, 10000 Zagreb</izvorni_sadrzaj>
    <derivirana_varijabla naziv="DomainObject.Predmet.StrankaIDrugiAdressOIB_1">FINA Regionalni centar Zagreb, OIB 85821130368, Trg svibanjskih žrtava 1995.1, 10000 Zagreb</derivirana_varijabla>
  </DomainObject.Predmet.StrankaIDrugiAdressOIB>
  <DomainObject.Predmet.ProtustrankaIDrugiAdressOIB>
    <izvorni_sadrzaj>OREHTOM j.d.o.o. za trgovinu i usluge, OIB 77929901573, Zelinska 4, 10000 Zagreb</izvorni_sadrzaj>
    <derivirana_varijabla naziv="DomainObject.Predmet.ProtustrankaIDrugiAdressOIB_1">OREHTOM j.d.o.o. za trgovinu i usluge, OIB 77929901573, Zelinska 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OREHTOM j.d.o.o. za trgovinu i usluge</item>
    </izvorni_sadrzaj>
    <derivirana_varijabla naziv="DomainObject.Predmet.SudioniciListNaziv_1">
      <item>FINA Regionalni centar Zagreb</item>
      <item>OREHTOM j.d.o.o. za trgovinu i usluge</item>
    </derivirana_varijabla>
  </DomainObject.Predmet.SudioniciListNaziv>
  <DomainObject.Predmet.SudioniciListAdressOIB>
    <izvorni_sadrzaj>
      <item>FINA Regionalni centar Zagreb, OIB 85821130368, Trg svibanjskih žrtava 1995.1,10000 Zagreb</item>
      <item>OREHTOM j.d.o.o. za trgovinu i usluge, OIB 77929901573, Zelinska 4,10000 Zagreb</item>
    </izvorni_sadrzaj>
    <derivirana_varijabla naziv="DomainObject.Predmet.SudioniciListAdressOIB_1">
      <item>FINA Regionalni centar Zagreb, OIB 85821130368, Trg svibanjskih žrtava 1995.1,10000 Zagreb</item>
      <item>OREHTOM j.d.o.o. za trgovinu i usluge, OIB 77929901573, Zelinska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77929901573</item>
    </izvorni_sadrzaj>
    <derivirana_varijabla naziv="DomainObject.Predmet.SudioniciListNazivOIB_1">
      <item>, OIB 85821130368</item>
      <item>, OIB 77929901573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12. srpnja 2019.</izvorni_sadrzaj>
    <derivirana_varijabla naziv="DomainObject.PredzadnjaOdlukaIzPredmeta.DatumDonosenjaOdluke_1">12. srpnja 2019.</derivirana_varijabla>
  </DomainObject.PredzadnjaOdlukaIzPredmeta.DatumDonosenjaOdluke>
  <DomainObject.PredzadnjaOdlukaIzPredmeta.Oznaka>
    <izvorni_sadrzaj>St-804/2019-3</izvorni_sadrzaj>
    <derivirana_varijabla naziv="DomainObject.PredzadnjaOdlukaIzPredmeta.Oznaka_1">St-804/2019-3</derivirana_varijabla>
  </DomainObject.PredzadnjaOdlukaIzPredmeta.Oznaka>
</icms>
</file>

<file path=customXml/item2.xml><?xml version="1.0" encoding="utf-8"?>
<ns30:Sourc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E010CB0-41E2-4FF4-8FD8-39B17E3366B9}">
  <ds:schemaRefs>
    <ds:schemaRef ds:uri="http://schemas.openxmlformats.org/wordprocessingml/2006/main"/>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openxmlformats.org/officeDocument/2006/math"/>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2</properties:Pages>
  <properties:Words>373</properties:Words>
  <properties:Characters>2015</properties:Characters>
  <properties:Lines>59</properties:Lines>
  <properties:Paragraphs>26</properties:Paragraphs>
  <properties:TotalTime>3</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REPUBLIKA HRVATSKA</vt:lpstr>
    </vt:vector>
  </properties:TitlesOfParts>
  <properties:LinksUpToDate>false</properties:LinksUpToDate>
  <properties:CharactersWithSpaces>2430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2019-07-30T06:36:00Z</dcterms:created>
  <dc:creator>Korisnik</dc:creator>
  <cp:lastModifiedBy>Marijana Blažun</cp:lastModifiedBy>
  <cp:lastPrinted>2016-02-12T09:31:00Z</cp:lastPrinted>
  <dcterms:modified xmlns:xsi="http://www.w3.org/2001/XMLSchema-instance" xsi:type="dcterms:W3CDTF">2019-07-31T07:33:00Z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Odluka - Zaključak (St-804-19 zaključak-poziv upravi.docx)</vt:lpwstr>
  </prop:property>
  <prop:property fmtid="{D5CDD505-2E9C-101B-9397-08002B2CF9AE}" pid="4" name="CC_coloring">
    <vt:bool>false</vt:bool>
  </prop:property>
  <prop:property fmtid="{D5CDD505-2E9C-101B-9397-08002B2CF9AE}" pid="5" name="BrojStranica">
    <vt:i4>2</vt:i4>
  </prop:property>
</prop:Properties>
</file>